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4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2"/>
        <w:gridCol w:w="1220"/>
        <w:gridCol w:w="1328"/>
        <w:gridCol w:w="1328"/>
        <w:gridCol w:w="1328"/>
        <w:gridCol w:w="1328"/>
        <w:gridCol w:w="1328"/>
        <w:gridCol w:w="1190"/>
        <w:gridCol w:w="142"/>
      </w:tblGrid>
      <w:tr w:rsidR="00E706B7" w:rsidTr="00E706B7">
        <w:trPr>
          <w:gridBefore w:val="1"/>
          <w:wBefore w:w="142" w:type="dxa"/>
          <w:trHeight w:val="159"/>
        </w:trPr>
        <w:tc>
          <w:tcPr>
            <w:tcW w:w="9192" w:type="dxa"/>
            <w:gridSpan w:val="8"/>
          </w:tcPr>
          <w:p w:rsidR="00E706B7" w:rsidRDefault="00E706B7" w:rsidP="00E706B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ESCALA DE SUELDOS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9192" w:type="dxa"/>
            <w:gridSpan w:val="8"/>
            <w:tcBorders>
              <w:bottom w:val="single" w:sz="4" w:space="0" w:color="auto"/>
            </w:tcBorders>
          </w:tcPr>
          <w:p w:rsidR="00E706B7" w:rsidRPr="00E706B7" w:rsidRDefault="00E706B7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E706B7">
              <w:rPr>
                <w:b/>
                <w:bCs/>
                <w:sz w:val="22"/>
                <w:szCs w:val="22"/>
                <w:u w:val="single"/>
              </w:rPr>
              <w:t>ESCALA 2015</w:t>
            </w:r>
          </w:p>
          <w:p w:rsidR="00E706B7" w:rsidRDefault="00E706B7">
            <w:pPr>
              <w:pStyle w:val="Default"/>
              <w:rPr>
                <w:sz w:val="22"/>
                <w:szCs w:val="22"/>
              </w:rPr>
            </w:pP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B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C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E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F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1.135.122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862.418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437.563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369.960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351.584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296.351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1.099.216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835.129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418.827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354.129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336.545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285.030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1.063.290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807.841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338.277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321.472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273.708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1.027.363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780.543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381.317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322.419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306.401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262.384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991.438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753.254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362.562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306.558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291.335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251.063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955.511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725.960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343.809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292.447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276.261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239.739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919.581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689.566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325.057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278.636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261.194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228.417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883.657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653.174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306.304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264.824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246.201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217.094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847.731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616.777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287.549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251.011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233.360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205.773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811.801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580.384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268.795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237.202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220.520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194.450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775.879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543.993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250.044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223.389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207.679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183.127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509.871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236.285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209.578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194.839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171.805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656.123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475.753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212.536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195.766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181.999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160.482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596.252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441.637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193.776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181.953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169.158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149.161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536.382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407.511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168.143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156.317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137.837</w:t>
            </w:r>
          </w:p>
        </w:tc>
      </w:tr>
      <w:tr w:rsidR="00E706B7" w:rsidTr="00E706B7">
        <w:trPr>
          <w:gridAfter w:val="1"/>
          <w:wAfter w:w="142" w:type="dxa"/>
          <w:trHeight w:val="110"/>
        </w:trPr>
        <w:tc>
          <w:tcPr>
            <w:tcW w:w="91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06B7" w:rsidRDefault="00E706B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706B7" w:rsidRDefault="00E706B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706B7" w:rsidRDefault="00E706B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706B7" w:rsidRPr="00E706B7" w:rsidRDefault="00E706B7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E706B7">
              <w:rPr>
                <w:b/>
                <w:bCs/>
                <w:sz w:val="22"/>
                <w:szCs w:val="22"/>
                <w:u w:val="single"/>
              </w:rPr>
              <w:t>ESCALA ASIGNACIÓN ATENCION PRIMARIA 2015</w:t>
            </w:r>
          </w:p>
          <w:p w:rsidR="00E706B7" w:rsidRDefault="00E706B7">
            <w:pPr>
              <w:pStyle w:val="Default"/>
              <w:rPr>
                <w:sz w:val="22"/>
                <w:szCs w:val="22"/>
              </w:rPr>
            </w:pP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B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C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E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 F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1.135.122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862.418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437.563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369.960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351.584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296.351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1.099.216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835.129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418.827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354.129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336.545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285.030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1.063.290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807.841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400.075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338.277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321.472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273.708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1.027.363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780.543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381.317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322.419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306.401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262.384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991.438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753.254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362.562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306.558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291.335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251.063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955.511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725.960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343.809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292.447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276.261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239.739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919.581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689.566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325.057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278.636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261.194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228.417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883.657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653.174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306.304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264.824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246.201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217.094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847.731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616.777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287.549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251.011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233.360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205.773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811.801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580.384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268.795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237.202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220.520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194.450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775.879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543.993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250.044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223.389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207.679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183.127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509.871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236.285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209.578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194.839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171.805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656.123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475.753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212.536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195.766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181.999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160.482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596.252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441.637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193.776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181.953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169.158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149.161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536.382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407.511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168.143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156.317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137.837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9192" w:type="dxa"/>
            <w:gridSpan w:val="8"/>
            <w:tcBorders>
              <w:top w:val="single" w:sz="4" w:space="0" w:color="auto"/>
            </w:tcBorders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Asignación sustitutiva ( Ley 18.717 Art. 4) por $ 16.628.- para todos los funcionarios igual</w:t>
            </w:r>
          </w:p>
        </w:tc>
      </w:tr>
      <w:tr w:rsidR="00E706B7" w:rsidTr="00E706B7">
        <w:trPr>
          <w:gridBefore w:val="1"/>
          <w:wBefore w:w="142" w:type="dxa"/>
          <w:trHeight w:val="110"/>
        </w:trPr>
        <w:tc>
          <w:tcPr>
            <w:tcW w:w="9192" w:type="dxa"/>
            <w:gridSpan w:val="8"/>
          </w:tcPr>
          <w:p w:rsidR="00E706B7" w:rsidRDefault="00E706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</w:t>
            </w:r>
            <w:r w:rsidR="00646D10">
              <w:rPr>
                <w:sz w:val="22"/>
                <w:szCs w:val="22"/>
              </w:rPr>
              <w:t>relación</w:t>
            </w:r>
            <w:r>
              <w:rPr>
                <w:sz w:val="22"/>
                <w:szCs w:val="22"/>
              </w:rPr>
              <w:t xml:space="preserve"> a las horas contratadas</w:t>
            </w:r>
          </w:p>
        </w:tc>
      </w:tr>
    </w:tbl>
    <w:p w:rsidR="00096E8C" w:rsidRDefault="00096E8C"/>
    <w:sectPr w:rsidR="00096E8C" w:rsidSect="00096E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3F" w:rsidRDefault="001C1D3F" w:rsidP="008F5A3E">
      <w:pPr>
        <w:spacing w:after="0" w:line="240" w:lineRule="auto"/>
      </w:pPr>
      <w:r>
        <w:separator/>
      </w:r>
    </w:p>
  </w:endnote>
  <w:endnote w:type="continuationSeparator" w:id="1">
    <w:p w:rsidR="001C1D3F" w:rsidRDefault="001C1D3F" w:rsidP="008F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3F" w:rsidRDefault="001C1D3F" w:rsidP="008F5A3E">
      <w:pPr>
        <w:spacing w:after="0" w:line="240" w:lineRule="auto"/>
      </w:pPr>
      <w:r>
        <w:separator/>
      </w:r>
    </w:p>
  </w:footnote>
  <w:footnote w:type="continuationSeparator" w:id="1">
    <w:p w:rsidR="001C1D3F" w:rsidRDefault="001C1D3F" w:rsidP="008F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3E" w:rsidRDefault="008F5A3E">
    <w:pPr>
      <w:pStyle w:val="Encabezado"/>
    </w:pPr>
    <w:r w:rsidRPr="008F5A3E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365250" cy="885825"/>
          <wp:effectExtent l="0" t="0" r="6350" b="0"/>
          <wp:wrapTight wrapText="bothSides">
            <wp:wrapPolygon edited="0">
              <wp:start x="7535" y="0"/>
              <wp:lineTo x="5124" y="933"/>
              <wp:lineTo x="4822" y="7464"/>
              <wp:lineTo x="6028" y="7464"/>
              <wp:lineTo x="0" y="11197"/>
              <wp:lineTo x="0" y="20527"/>
              <wp:lineTo x="12659" y="20994"/>
              <wp:lineTo x="14166" y="20994"/>
              <wp:lineTo x="21399" y="20060"/>
              <wp:lineTo x="21399" y="14929"/>
              <wp:lineTo x="18385" y="7464"/>
              <wp:lineTo x="18687" y="5598"/>
              <wp:lineTo x="12659" y="933"/>
              <wp:lineTo x="9042" y="0"/>
              <wp:lineTo x="7535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uristico transparente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5A3E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-49530</wp:posOffset>
          </wp:positionV>
          <wp:extent cx="624205" cy="923925"/>
          <wp:effectExtent l="0" t="0" r="4445" b="0"/>
          <wp:wrapTight wrapText="bothSides">
            <wp:wrapPolygon edited="0">
              <wp:start x="0" y="0"/>
              <wp:lineTo x="0" y="21019"/>
              <wp:lineTo x="21095" y="21019"/>
              <wp:lineTo x="21095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0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222"/>
                  <a:stretch/>
                </pic:blipFill>
                <pic:spPr bwMode="auto">
                  <a:xfrm>
                    <a:off x="0" y="0"/>
                    <a:ext cx="624205" cy="920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6B7"/>
    <w:rsid w:val="00096E8C"/>
    <w:rsid w:val="001C1D3F"/>
    <w:rsid w:val="004E3700"/>
    <w:rsid w:val="00646D10"/>
    <w:rsid w:val="00855474"/>
    <w:rsid w:val="008F5A3E"/>
    <w:rsid w:val="00E7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6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8F5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5A3E"/>
  </w:style>
  <w:style w:type="paragraph" w:styleId="Piedepgina">
    <w:name w:val="footer"/>
    <w:basedOn w:val="Normal"/>
    <w:link w:val="PiedepginaCar"/>
    <w:uiPriority w:val="99"/>
    <w:semiHidden/>
    <w:unhideWhenUsed/>
    <w:rsid w:val="008F5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5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RRHH</cp:lastModifiedBy>
  <cp:revision>3</cp:revision>
  <dcterms:created xsi:type="dcterms:W3CDTF">2015-07-28T09:37:00Z</dcterms:created>
  <dcterms:modified xsi:type="dcterms:W3CDTF">2015-09-04T08:07:00Z</dcterms:modified>
</cp:coreProperties>
</file>