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2F" w:rsidRDefault="0042562F" w:rsidP="0042562F">
      <w:pPr>
        <w:spacing w:after="0" w:line="240" w:lineRule="auto"/>
        <w:jc w:val="center"/>
        <w:rPr>
          <w:rFonts w:ascii="Comic Sans MS" w:eastAsia="Times New Roman" w:hAnsi="Comic Sans MS" w:cs="Times New Roman"/>
          <w:b/>
          <w:i/>
          <w:color w:val="0F243E" w:themeColor="text2" w:themeShade="80"/>
          <w:sz w:val="28"/>
          <w:szCs w:val="28"/>
        </w:rPr>
      </w:pPr>
      <w:r>
        <w:rPr>
          <w:rFonts w:ascii="Comic Sans MS" w:eastAsia="Times New Roman" w:hAnsi="Comic Sans MS" w:cs="Times New Roman"/>
          <w:b/>
          <w:i/>
          <w:color w:val="0F243E" w:themeColor="text2" w:themeShade="80"/>
          <w:sz w:val="28"/>
          <w:szCs w:val="28"/>
        </w:rPr>
        <w:t>ACTA REUNION DEL CONCEJO MUNICIPAL</w:t>
      </w:r>
    </w:p>
    <w:p w:rsidR="0042562F" w:rsidRDefault="0042562F" w:rsidP="0042562F">
      <w:pPr>
        <w:spacing w:after="0" w:line="240" w:lineRule="auto"/>
        <w:jc w:val="center"/>
        <w:rPr>
          <w:rFonts w:ascii="Comic Sans MS" w:eastAsia="Times New Roman" w:hAnsi="Comic Sans MS" w:cs="Times New Roman"/>
          <w:b/>
          <w:i/>
          <w:color w:val="0F243E" w:themeColor="text2" w:themeShade="80"/>
          <w:sz w:val="16"/>
          <w:szCs w:val="16"/>
        </w:rPr>
      </w:pPr>
    </w:p>
    <w:p w:rsidR="0042562F" w:rsidRDefault="0042562F" w:rsidP="0042562F">
      <w:pPr>
        <w:spacing w:after="0" w:line="240" w:lineRule="auto"/>
        <w:jc w:val="center"/>
        <w:rPr>
          <w:rFonts w:ascii="Comic Sans MS" w:eastAsia="Times New Roman" w:hAnsi="Comic Sans MS" w:cs="Times New Roman"/>
          <w:b/>
          <w:i/>
          <w:color w:val="0F243E" w:themeColor="text2" w:themeShade="80"/>
          <w:sz w:val="28"/>
          <w:szCs w:val="28"/>
        </w:rPr>
      </w:pPr>
      <w:r>
        <w:rPr>
          <w:rFonts w:ascii="Comic Sans MS" w:eastAsia="Times New Roman" w:hAnsi="Comic Sans MS" w:cs="Times New Roman"/>
          <w:b/>
          <w:i/>
          <w:color w:val="0F243E" w:themeColor="text2" w:themeShade="80"/>
          <w:sz w:val="28"/>
          <w:szCs w:val="28"/>
        </w:rPr>
        <w:t>DE LAGO RANCO</w:t>
      </w:r>
    </w:p>
    <w:p w:rsidR="0042562F" w:rsidRDefault="0042562F" w:rsidP="0042562F">
      <w:pPr>
        <w:spacing w:after="0" w:line="240" w:lineRule="auto"/>
        <w:jc w:val="center"/>
        <w:rPr>
          <w:rFonts w:ascii="Comic Sans MS" w:eastAsia="Times New Roman" w:hAnsi="Comic Sans MS" w:cs="Times New Roman"/>
          <w:b/>
          <w:i/>
          <w:color w:val="0F243E" w:themeColor="text2" w:themeShade="80"/>
          <w:sz w:val="16"/>
          <w:szCs w:val="16"/>
        </w:rPr>
      </w:pPr>
    </w:p>
    <w:p w:rsidR="0042562F" w:rsidRDefault="0042562F" w:rsidP="0042562F">
      <w:pPr>
        <w:spacing w:after="0" w:line="240" w:lineRule="auto"/>
        <w:jc w:val="center"/>
        <w:rPr>
          <w:rFonts w:ascii="Comic Sans MS" w:eastAsia="Times New Roman" w:hAnsi="Comic Sans MS" w:cs="Times New Roman"/>
          <w:b/>
          <w:i/>
          <w:color w:val="0F243E" w:themeColor="text2" w:themeShade="80"/>
          <w:sz w:val="28"/>
          <w:szCs w:val="28"/>
        </w:rPr>
      </w:pPr>
      <w:r>
        <w:rPr>
          <w:rFonts w:ascii="Comic Sans MS" w:eastAsia="Times New Roman" w:hAnsi="Comic Sans MS" w:cs="Times New Roman"/>
          <w:b/>
          <w:i/>
          <w:color w:val="0F243E" w:themeColor="text2" w:themeShade="80"/>
          <w:sz w:val="28"/>
          <w:szCs w:val="28"/>
        </w:rPr>
        <w:t>Nº 030</w:t>
      </w:r>
    </w:p>
    <w:p w:rsidR="0042562F" w:rsidRDefault="0042562F" w:rsidP="0042562F">
      <w:pPr>
        <w:spacing w:after="0" w:line="240" w:lineRule="auto"/>
        <w:rPr>
          <w:rFonts w:ascii="Comic Sans MS" w:eastAsia="Times New Roman" w:hAnsi="Comic Sans MS" w:cs="Times New Roman"/>
          <w:color w:val="0F243E" w:themeColor="text2" w:themeShade="80"/>
          <w:sz w:val="16"/>
          <w:szCs w:val="16"/>
        </w:rPr>
      </w:pPr>
      <w:r>
        <w:rPr>
          <w:rFonts w:ascii="Comic Sans MS" w:eastAsia="Times New Roman" w:hAnsi="Comic Sans MS" w:cs="Times New Roman"/>
          <w:b/>
          <w:color w:val="0F243E" w:themeColor="text2" w:themeShade="80"/>
          <w:sz w:val="24"/>
          <w:szCs w:val="24"/>
        </w:rPr>
        <w:t xml:space="preserve">FECHA: </w:t>
      </w:r>
      <w:r w:rsidRPr="008A7DF4">
        <w:rPr>
          <w:rFonts w:ascii="Comic Sans MS" w:eastAsia="Times New Roman" w:hAnsi="Comic Sans MS" w:cs="Times New Roman"/>
          <w:color w:val="0F243E" w:themeColor="text2" w:themeShade="80"/>
          <w:sz w:val="24"/>
          <w:szCs w:val="24"/>
        </w:rPr>
        <w:t>1</w:t>
      </w:r>
      <w:r>
        <w:rPr>
          <w:rFonts w:ascii="Comic Sans MS" w:eastAsia="Times New Roman" w:hAnsi="Comic Sans MS" w:cs="Times New Roman"/>
          <w:color w:val="0F243E" w:themeColor="text2" w:themeShade="80"/>
          <w:sz w:val="24"/>
          <w:szCs w:val="24"/>
        </w:rPr>
        <w:t xml:space="preserve">0 /10/2013                                                              </w:t>
      </w:r>
      <w:r>
        <w:rPr>
          <w:rFonts w:ascii="Comic Sans MS" w:eastAsia="Times New Roman" w:hAnsi="Comic Sans MS" w:cs="Times New Roman"/>
          <w:b/>
          <w:color w:val="0F243E" w:themeColor="text2" w:themeShade="80"/>
          <w:sz w:val="24"/>
          <w:szCs w:val="24"/>
        </w:rPr>
        <w:t xml:space="preserve">HORA: </w:t>
      </w:r>
      <w:r>
        <w:rPr>
          <w:rFonts w:ascii="Comic Sans MS" w:eastAsia="Times New Roman" w:hAnsi="Comic Sans MS" w:cs="Times New Roman"/>
          <w:color w:val="0F243E" w:themeColor="text2" w:themeShade="80"/>
          <w:sz w:val="24"/>
          <w:szCs w:val="24"/>
        </w:rPr>
        <w:t>14:20</w:t>
      </w:r>
    </w:p>
    <w:p w:rsidR="0042562F" w:rsidRDefault="0042562F" w:rsidP="0042562F">
      <w:pPr>
        <w:spacing w:after="0" w:line="240" w:lineRule="auto"/>
        <w:rPr>
          <w:rFonts w:ascii="Comic Sans MS" w:eastAsia="Times New Roman" w:hAnsi="Comic Sans MS" w:cs="Times New Roman"/>
          <w:color w:val="0F243E" w:themeColor="text2" w:themeShade="80"/>
          <w:sz w:val="16"/>
          <w:szCs w:val="16"/>
        </w:rPr>
      </w:pPr>
    </w:p>
    <w:p w:rsidR="0042562F" w:rsidRPr="0042562F" w:rsidRDefault="0042562F" w:rsidP="0042562F">
      <w:pPr>
        <w:spacing w:after="0" w:line="240" w:lineRule="auto"/>
        <w:rPr>
          <w:rFonts w:ascii="Comic Sans MS" w:eastAsia="Times New Roman" w:hAnsi="Comic Sans MS" w:cs="Times New Roman"/>
          <w:color w:val="0F243E" w:themeColor="text2" w:themeShade="80"/>
          <w:sz w:val="24"/>
          <w:szCs w:val="24"/>
        </w:rPr>
      </w:pPr>
      <w:r>
        <w:rPr>
          <w:rFonts w:ascii="Comic Sans MS" w:eastAsia="Times New Roman" w:hAnsi="Comic Sans MS" w:cs="Times New Roman"/>
          <w:b/>
          <w:color w:val="0F243E" w:themeColor="text2" w:themeShade="80"/>
          <w:sz w:val="24"/>
          <w:szCs w:val="24"/>
        </w:rPr>
        <w:t>ASISTENCIA</w:t>
      </w:r>
      <w:r>
        <w:rPr>
          <w:rFonts w:ascii="Comic Sans MS" w:eastAsia="Times New Roman" w:hAnsi="Comic Sans MS" w:cs="Times New Roman"/>
          <w:color w:val="0F243E" w:themeColor="text2" w:themeShade="80"/>
          <w:sz w:val="24"/>
          <w:szCs w:val="24"/>
        </w:rPr>
        <w:t xml:space="preserve">: Completa.                                   </w:t>
      </w:r>
      <w:r>
        <w:rPr>
          <w:rFonts w:ascii="Comic Sans MS" w:eastAsia="Times New Roman" w:hAnsi="Comic Sans MS" w:cs="Times New Roman"/>
          <w:b/>
          <w:color w:val="0F243E" w:themeColor="text2" w:themeShade="80"/>
          <w:sz w:val="24"/>
          <w:szCs w:val="24"/>
        </w:rPr>
        <w:t xml:space="preserve">PRESIDE: </w:t>
      </w:r>
      <w:r>
        <w:rPr>
          <w:rFonts w:ascii="Comic Sans MS" w:eastAsia="Times New Roman" w:hAnsi="Comic Sans MS" w:cs="Times New Roman"/>
          <w:color w:val="0F243E" w:themeColor="text2" w:themeShade="80"/>
          <w:sz w:val="24"/>
          <w:szCs w:val="24"/>
        </w:rPr>
        <w:t>Concejal Herman Portales Osorio</w:t>
      </w:r>
      <w:r w:rsidR="0095306D">
        <w:rPr>
          <w:rFonts w:ascii="Comic Sans MS" w:eastAsia="Times New Roman" w:hAnsi="Comic Sans MS" w:cs="Times New Roman"/>
          <w:color w:val="0F243E" w:themeColor="text2" w:themeShade="80"/>
          <w:sz w:val="24"/>
          <w:szCs w:val="24"/>
        </w:rPr>
        <w:t>.</w:t>
      </w:r>
    </w:p>
    <w:p w:rsidR="0042562F" w:rsidRDefault="0042562F" w:rsidP="0042562F">
      <w:pPr>
        <w:spacing w:after="0" w:line="240" w:lineRule="auto"/>
        <w:rPr>
          <w:rFonts w:ascii="Comic Sans MS" w:eastAsia="Times New Roman" w:hAnsi="Comic Sans MS" w:cs="Times New Roman"/>
          <w:color w:val="0F243E" w:themeColor="text2" w:themeShade="80"/>
          <w:sz w:val="16"/>
          <w:szCs w:val="16"/>
        </w:rPr>
      </w:pPr>
    </w:p>
    <w:p w:rsidR="0042562F" w:rsidRDefault="0042562F" w:rsidP="0042562F">
      <w:pPr>
        <w:spacing w:line="240" w:lineRule="auto"/>
        <w:rPr>
          <w:rFonts w:ascii="Comic Sans MS" w:eastAsia="Times New Roman" w:hAnsi="Comic Sans MS" w:cs="Times New Roman"/>
          <w:color w:val="0F243E" w:themeColor="text2" w:themeShade="80"/>
          <w:sz w:val="24"/>
          <w:szCs w:val="24"/>
        </w:rPr>
      </w:pPr>
      <w:r>
        <w:rPr>
          <w:rFonts w:ascii="Comic Sans MS" w:eastAsia="Times New Roman" w:hAnsi="Comic Sans MS"/>
          <w:color w:val="0F243E" w:themeColor="text2" w:themeShade="80"/>
          <w:sz w:val="24"/>
          <w:szCs w:val="24"/>
        </w:rPr>
        <w:t>La tabla de la presente reunión es la siguiente:</w:t>
      </w:r>
    </w:p>
    <w:tbl>
      <w:tblPr>
        <w:tblW w:w="858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7876"/>
      </w:tblGrid>
      <w:tr w:rsidR="0042562F" w:rsidTr="0042562F">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sz w:val="24"/>
                <w:szCs w:val="24"/>
              </w:rPr>
            </w:pPr>
            <w:r>
              <w:rPr>
                <w:rFonts w:ascii="Comic Sans MS" w:eastAsia="Times New Roman" w:hAnsi="Comic Sans MS" w:cs="Times New Roman"/>
                <w:b/>
                <w:color w:val="0F243E" w:themeColor="text2" w:themeShade="80"/>
                <w:sz w:val="24"/>
                <w:szCs w:val="24"/>
              </w:rPr>
              <w:t>Nº</w:t>
            </w:r>
          </w:p>
        </w:tc>
        <w:tc>
          <w:tcPr>
            <w:tcW w:w="7871" w:type="dxa"/>
            <w:tcBorders>
              <w:top w:val="thinThickSmallGap" w:sz="18" w:space="0" w:color="auto"/>
              <w:left w:val="outset" w:sz="6" w:space="0" w:color="auto"/>
              <w:bottom w:val="thinThickSmallGap" w:sz="18" w:space="0" w:color="auto"/>
              <w:right w:val="thinThickSmallGap" w:sz="18"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sz w:val="24"/>
                <w:szCs w:val="24"/>
              </w:rPr>
            </w:pPr>
            <w:r>
              <w:rPr>
                <w:rFonts w:ascii="Comic Sans MS" w:eastAsia="Times New Roman" w:hAnsi="Comic Sans MS" w:cs="Times New Roman"/>
                <w:b/>
                <w:color w:val="0F243E" w:themeColor="text2" w:themeShade="80"/>
                <w:sz w:val="24"/>
                <w:szCs w:val="24"/>
              </w:rPr>
              <w:t>M  A  T  E  R  I  A</w:t>
            </w:r>
          </w:p>
        </w:tc>
      </w:tr>
      <w:tr w:rsidR="0042562F" w:rsidTr="0042562F">
        <w:trPr>
          <w:trHeight w:val="268"/>
        </w:trPr>
        <w:tc>
          <w:tcPr>
            <w:tcW w:w="704" w:type="dxa"/>
            <w:tcBorders>
              <w:top w:val="thinThickSmallGap" w:sz="18" w:space="0" w:color="auto"/>
              <w:left w:val="thinThickSmallGap" w:sz="18" w:space="0" w:color="auto"/>
              <w:bottom w:val="single" w:sz="4"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01</w:t>
            </w:r>
          </w:p>
        </w:tc>
        <w:tc>
          <w:tcPr>
            <w:tcW w:w="7871" w:type="dxa"/>
            <w:tcBorders>
              <w:top w:val="thinThickSmallGap" w:sz="18" w:space="0" w:color="auto"/>
              <w:left w:val="outset" w:sz="6" w:space="0" w:color="auto"/>
              <w:bottom w:val="single" w:sz="4" w:space="0" w:color="auto"/>
              <w:right w:val="thinThickSmallGap" w:sz="18" w:space="0" w:color="auto"/>
            </w:tcBorders>
            <w:hideMark/>
          </w:tcPr>
          <w:p w:rsidR="0042562F" w:rsidRDefault="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APROBACION ACTA Nº 029 del 07/10/2013.</w:t>
            </w:r>
          </w:p>
        </w:tc>
      </w:tr>
      <w:tr w:rsidR="0042562F" w:rsidTr="0042562F">
        <w:trPr>
          <w:trHeight w:val="645"/>
        </w:trPr>
        <w:tc>
          <w:tcPr>
            <w:tcW w:w="704" w:type="dxa"/>
            <w:tcBorders>
              <w:top w:val="single" w:sz="4" w:space="0" w:color="auto"/>
              <w:left w:val="thinThickSmallGap" w:sz="18" w:space="0" w:color="auto"/>
              <w:bottom w:val="outset" w:sz="6"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02</w:t>
            </w:r>
          </w:p>
        </w:tc>
        <w:tc>
          <w:tcPr>
            <w:tcW w:w="7871" w:type="dxa"/>
            <w:tcBorders>
              <w:top w:val="single" w:sz="4" w:space="0" w:color="auto"/>
              <w:left w:val="outset" w:sz="6" w:space="0" w:color="auto"/>
              <w:bottom w:val="outset" w:sz="6" w:space="0" w:color="auto"/>
              <w:right w:val="thinThickSmallGap" w:sz="18" w:space="0" w:color="auto"/>
            </w:tcBorders>
            <w:hideMark/>
          </w:tcPr>
          <w:p w:rsidR="0042562F" w:rsidRDefault="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DIRECTORA DESAM, Paola Tutt.</w:t>
            </w:r>
          </w:p>
          <w:p w:rsidR="0042562F" w:rsidRDefault="0042562F" w:rsidP="00710687">
            <w:pPr>
              <w:pStyle w:val="Prrafodelista"/>
              <w:numPr>
                <w:ilvl w:val="0"/>
                <w:numId w:val="1"/>
              </w:num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color w:val="0F243E" w:themeColor="text2" w:themeShade="80"/>
              </w:rPr>
              <w:t>Llamado a concurso público.</w:t>
            </w:r>
          </w:p>
        </w:tc>
      </w:tr>
      <w:tr w:rsidR="0042562F" w:rsidTr="0042562F">
        <w:trPr>
          <w:trHeight w:val="323"/>
        </w:trPr>
        <w:tc>
          <w:tcPr>
            <w:tcW w:w="704" w:type="dxa"/>
            <w:tcBorders>
              <w:top w:val="outset" w:sz="6" w:space="0" w:color="auto"/>
              <w:left w:val="thinThickSmallGap" w:sz="18" w:space="0" w:color="auto"/>
              <w:bottom w:val="outset" w:sz="6"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03</w:t>
            </w:r>
          </w:p>
        </w:tc>
        <w:tc>
          <w:tcPr>
            <w:tcW w:w="7871" w:type="dxa"/>
            <w:tcBorders>
              <w:top w:val="outset" w:sz="6" w:space="0" w:color="auto"/>
              <w:left w:val="outset" w:sz="6" w:space="0" w:color="auto"/>
              <w:bottom w:val="outset" w:sz="6" w:space="0" w:color="auto"/>
              <w:right w:val="thinThickSmallGap" w:sz="18" w:space="0" w:color="auto"/>
            </w:tcBorders>
            <w:hideMark/>
          </w:tcPr>
          <w:p w:rsidR="0042562F" w:rsidRDefault="0042562F">
            <w:p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b/>
                <w:color w:val="0F243E" w:themeColor="text2" w:themeShade="80"/>
              </w:rPr>
              <w:t>ENCARGADO DE PLANFICACION</w:t>
            </w:r>
            <w:r>
              <w:rPr>
                <w:rFonts w:ascii="Comic Sans MS" w:eastAsia="Times New Roman" w:hAnsi="Comic Sans MS" w:cs="Times New Roman"/>
                <w:color w:val="0F243E" w:themeColor="text2" w:themeShade="80"/>
              </w:rPr>
              <w:t>, Jorge Soffia</w:t>
            </w:r>
          </w:p>
          <w:p w:rsidR="0042562F" w:rsidRDefault="0042562F" w:rsidP="00710687">
            <w:pPr>
              <w:pStyle w:val="Prrafodelista"/>
              <w:numPr>
                <w:ilvl w:val="0"/>
                <w:numId w:val="1"/>
              </w:num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color w:val="0F243E" w:themeColor="text2" w:themeShade="80"/>
              </w:rPr>
              <w:t>Aprobación monto para adquisición de terreno en Riñinahue</w:t>
            </w:r>
          </w:p>
        </w:tc>
      </w:tr>
      <w:tr w:rsidR="0042562F" w:rsidTr="0042562F">
        <w:trPr>
          <w:trHeight w:val="284"/>
        </w:trPr>
        <w:tc>
          <w:tcPr>
            <w:tcW w:w="704" w:type="dxa"/>
            <w:tcBorders>
              <w:top w:val="outset" w:sz="6" w:space="0" w:color="auto"/>
              <w:left w:val="thinThickSmallGap" w:sz="18" w:space="0" w:color="auto"/>
              <w:bottom w:val="outset" w:sz="6"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04</w:t>
            </w:r>
          </w:p>
        </w:tc>
        <w:tc>
          <w:tcPr>
            <w:tcW w:w="7871" w:type="dxa"/>
            <w:tcBorders>
              <w:top w:val="outset" w:sz="6" w:space="0" w:color="auto"/>
              <w:left w:val="outset" w:sz="6" w:space="0" w:color="auto"/>
              <w:bottom w:val="outset" w:sz="6" w:space="0" w:color="auto"/>
              <w:right w:val="thinThickSmallGap" w:sz="18" w:space="0" w:color="auto"/>
            </w:tcBorders>
            <w:hideMark/>
          </w:tcPr>
          <w:p w:rsidR="0042562F" w:rsidRDefault="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JEFE DE FINANZAS, Juan Carlos Morales</w:t>
            </w:r>
          </w:p>
          <w:p w:rsidR="0042562F" w:rsidRDefault="0042562F" w:rsidP="00710687">
            <w:pPr>
              <w:pStyle w:val="Prrafodelista"/>
              <w:numPr>
                <w:ilvl w:val="0"/>
                <w:numId w:val="1"/>
              </w:num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color w:val="0F243E" w:themeColor="text2" w:themeShade="80"/>
              </w:rPr>
              <w:t>Entrega proyecto de presupuesto municipal 2013</w:t>
            </w:r>
          </w:p>
          <w:p w:rsidR="0042562F" w:rsidRDefault="0042562F" w:rsidP="00710687">
            <w:pPr>
              <w:pStyle w:val="Prrafodelista"/>
              <w:numPr>
                <w:ilvl w:val="0"/>
                <w:numId w:val="1"/>
              </w:num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color w:val="0F243E" w:themeColor="text2" w:themeShade="80"/>
              </w:rPr>
              <w:t>Presentación modificación presupuestaria</w:t>
            </w:r>
          </w:p>
        </w:tc>
      </w:tr>
      <w:tr w:rsidR="0042562F" w:rsidTr="0042562F">
        <w:trPr>
          <w:trHeight w:val="262"/>
        </w:trPr>
        <w:tc>
          <w:tcPr>
            <w:tcW w:w="704" w:type="dxa"/>
            <w:tcBorders>
              <w:top w:val="outset" w:sz="6" w:space="0" w:color="auto"/>
              <w:left w:val="thinThickSmallGap" w:sz="18" w:space="0" w:color="auto"/>
              <w:bottom w:val="outset" w:sz="6"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05</w:t>
            </w:r>
          </w:p>
        </w:tc>
        <w:tc>
          <w:tcPr>
            <w:tcW w:w="7871" w:type="dxa"/>
            <w:tcBorders>
              <w:top w:val="outset" w:sz="6" w:space="0" w:color="auto"/>
              <w:left w:val="outset" w:sz="6" w:space="0" w:color="auto"/>
              <w:bottom w:val="outset" w:sz="6" w:space="0" w:color="auto"/>
              <w:right w:val="thinThickSmallGap" w:sz="18" w:space="0" w:color="auto"/>
            </w:tcBorders>
            <w:hideMark/>
          </w:tcPr>
          <w:p w:rsidR="0042562F" w:rsidRDefault="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CORRESPONDENCIA</w:t>
            </w:r>
          </w:p>
        </w:tc>
      </w:tr>
      <w:tr w:rsidR="0042562F" w:rsidTr="0042562F">
        <w:trPr>
          <w:trHeight w:val="98"/>
        </w:trPr>
        <w:tc>
          <w:tcPr>
            <w:tcW w:w="704" w:type="dxa"/>
            <w:tcBorders>
              <w:top w:val="outset" w:sz="6" w:space="0" w:color="auto"/>
              <w:left w:val="thinThickSmallGap" w:sz="18" w:space="0" w:color="auto"/>
              <w:bottom w:val="thickThinSmallGap" w:sz="24" w:space="0" w:color="auto"/>
              <w:right w:val="outset" w:sz="6" w:space="0" w:color="auto"/>
            </w:tcBorders>
            <w:hideMark/>
          </w:tcPr>
          <w:p w:rsidR="0042562F" w:rsidRDefault="0042562F">
            <w:pPr>
              <w:spacing w:after="0" w:line="240" w:lineRule="auto"/>
              <w:jc w:val="center"/>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06</w:t>
            </w:r>
          </w:p>
        </w:tc>
        <w:tc>
          <w:tcPr>
            <w:tcW w:w="7871" w:type="dxa"/>
            <w:tcBorders>
              <w:top w:val="outset" w:sz="6" w:space="0" w:color="auto"/>
              <w:left w:val="outset" w:sz="6" w:space="0" w:color="auto"/>
              <w:bottom w:val="thickThinSmallGap" w:sz="24" w:space="0" w:color="auto"/>
              <w:right w:val="thinThickSmallGap" w:sz="18" w:space="0" w:color="auto"/>
            </w:tcBorders>
            <w:hideMark/>
          </w:tcPr>
          <w:p w:rsidR="0042562F" w:rsidRDefault="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VARIOS</w:t>
            </w:r>
          </w:p>
        </w:tc>
      </w:tr>
    </w:tbl>
    <w:p w:rsidR="0042562F" w:rsidRPr="0042562F" w:rsidRDefault="0042562F" w:rsidP="0073323B">
      <w:pPr>
        <w:spacing w:after="0" w:line="240" w:lineRule="auto"/>
        <w:rPr>
          <w:sz w:val="16"/>
          <w:szCs w:val="16"/>
        </w:rPr>
      </w:pPr>
    </w:p>
    <w:p w:rsidR="0042562F" w:rsidRDefault="0042562F" w:rsidP="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1.- APROBACION ACTA Nº 029 del 07/10/2013.</w:t>
      </w:r>
    </w:p>
    <w:p w:rsidR="0042562F" w:rsidRPr="0073323B" w:rsidRDefault="0042562F" w:rsidP="0042562F">
      <w:pPr>
        <w:spacing w:after="0" w:line="240" w:lineRule="auto"/>
        <w:rPr>
          <w:rFonts w:ascii="Comic Sans MS" w:eastAsia="Times New Roman" w:hAnsi="Comic Sans MS" w:cs="Times New Roman"/>
          <w:b/>
          <w:color w:val="0F243E" w:themeColor="text2" w:themeShade="80"/>
          <w:sz w:val="16"/>
          <w:szCs w:val="16"/>
        </w:rPr>
      </w:pPr>
    </w:p>
    <w:p w:rsidR="0042562F" w:rsidRPr="0073323B" w:rsidRDefault="0073323B" w:rsidP="0042562F">
      <w:p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color w:val="0F243E" w:themeColor="text2" w:themeShade="80"/>
        </w:rPr>
        <w:t>La aprobación de las actas se hará una vez que se le ponga el número a los acuerdos</w:t>
      </w:r>
    </w:p>
    <w:p w:rsidR="0042562F" w:rsidRPr="0073323B" w:rsidRDefault="0042562F" w:rsidP="0073323B">
      <w:pPr>
        <w:spacing w:after="0" w:line="240" w:lineRule="auto"/>
        <w:rPr>
          <w:rFonts w:ascii="Comic Sans MS" w:hAnsi="Comic Sans MS"/>
          <w:sz w:val="16"/>
          <w:szCs w:val="16"/>
        </w:rPr>
      </w:pPr>
    </w:p>
    <w:p w:rsidR="0042562F" w:rsidRDefault="0042562F" w:rsidP="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2.- DIRECTORA DESAM, Paola Tutt.</w:t>
      </w:r>
    </w:p>
    <w:p w:rsidR="0042562F" w:rsidRDefault="0042562F" w:rsidP="0042562F">
      <w:pPr>
        <w:pStyle w:val="Prrafodelista"/>
        <w:numPr>
          <w:ilvl w:val="0"/>
          <w:numId w:val="1"/>
        </w:num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color w:val="0F243E" w:themeColor="text2" w:themeShade="80"/>
        </w:rPr>
        <w:t>Llamado a concurso público.</w:t>
      </w:r>
    </w:p>
    <w:p w:rsidR="0042562F" w:rsidRPr="00A26F15" w:rsidRDefault="0042562F" w:rsidP="00A26F15">
      <w:pPr>
        <w:spacing w:after="0" w:line="240" w:lineRule="auto"/>
        <w:rPr>
          <w:rFonts w:ascii="Comic Sans MS" w:hAnsi="Comic Sans MS"/>
          <w:sz w:val="16"/>
          <w:szCs w:val="16"/>
        </w:rPr>
      </w:pPr>
    </w:p>
    <w:p w:rsidR="0042562F" w:rsidRDefault="0042562F" w:rsidP="004242CC">
      <w:pPr>
        <w:spacing w:line="240" w:lineRule="auto"/>
        <w:jc w:val="both"/>
        <w:rPr>
          <w:rFonts w:ascii="Comic Sans MS" w:hAnsi="Comic Sans MS"/>
        </w:rPr>
      </w:pPr>
      <w:r w:rsidRPr="00A26F15">
        <w:rPr>
          <w:rFonts w:ascii="Comic Sans MS" w:hAnsi="Comic Sans MS"/>
          <w:b/>
        </w:rPr>
        <w:t>Concejal Herman Portales,</w:t>
      </w:r>
      <w:r>
        <w:rPr>
          <w:rFonts w:ascii="Comic Sans MS" w:hAnsi="Comic Sans MS"/>
        </w:rPr>
        <w:t xml:space="preserve"> la directora del Desam señora Paola Tutt nos va a entregar la última información con respecto al llamado a concurso público que a petición del Concejo se dijo que tenía q</w:t>
      </w:r>
      <w:r w:rsidR="00CC143E">
        <w:rPr>
          <w:rFonts w:ascii="Comic Sans MS" w:hAnsi="Comic Sans MS"/>
        </w:rPr>
        <w:t>ue tener la venia del asesor jurídico y que ho</w:t>
      </w:r>
      <w:r w:rsidR="00097EB8">
        <w:rPr>
          <w:rFonts w:ascii="Comic Sans MS" w:hAnsi="Comic Sans MS"/>
        </w:rPr>
        <w:t>y día iba a venir ese documento.</w:t>
      </w:r>
    </w:p>
    <w:p w:rsidR="00097EB8" w:rsidRDefault="005113B2" w:rsidP="001A529F">
      <w:pPr>
        <w:jc w:val="both"/>
        <w:rPr>
          <w:rFonts w:ascii="Comic Sans MS" w:hAnsi="Comic Sans MS"/>
        </w:rPr>
      </w:pPr>
      <w:r>
        <w:rPr>
          <w:rFonts w:ascii="Comic Sans MS" w:hAnsi="Comic Sans MS"/>
        </w:rPr>
        <w:t xml:space="preserve">Es un correo electrónico de parte del asesor jurídico don Jorge Vives dirigido a la directora del Desam que dice lo siguiente: “complementando </w:t>
      </w:r>
      <w:r w:rsidR="001A529F">
        <w:rPr>
          <w:rFonts w:ascii="Comic Sans MS" w:hAnsi="Comic Sans MS"/>
        </w:rPr>
        <w:t>lo ya señalado debo manifestarle que habiendo revisado íntegramente las propuestas de bases remitidas, estas se ajustan cabalmente a la normativa aplicable en la especie. En consecuencia no existen inconvenientes jurídicos para que el Concejo Municipal pueda aprobarlas”.</w:t>
      </w:r>
    </w:p>
    <w:p w:rsidR="008F499B" w:rsidRDefault="00A26F15" w:rsidP="004242CC">
      <w:pPr>
        <w:spacing w:line="240" w:lineRule="auto"/>
        <w:jc w:val="both"/>
        <w:rPr>
          <w:rFonts w:ascii="Comic Sans MS" w:hAnsi="Comic Sans MS"/>
        </w:rPr>
      </w:pPr>
      <w:r>
        <w:rPr>
          <w:rFonts w:ascii="Comic Sans MS" w:hAnsi="Comic Sans MS"/>
          <w:b/>
        </w:rPr>
        <w:t xml:space="preserve">Directora del Desam, </w:t>
      </w:r>
      <w:r w:rsidR="008F499B" w:rsidRPr="00A26F15">
        <w:rPr>
          <w:rFonts w:ascii="Comic Sans MS" w:hAnsi="Comic Sans MS"/>
          <w:b/>
        </w:rPr>
        <w:t>Paola Tutt</w:t>
      </w:r>
      <w:r w:rsidR="008F499B">
        <w:rPr>
          <w:rFonts w:ascii="Comic Sans MS" w:hAnsi="Comic Sans MS"/>
        </w:rPr>
        <w:t>, yo le remití las bases al asesor jurídico me respondió a través de un mail</w:t>
      </w:r>
      <w:r w:rsidR="00F20CDE">
        <w:rPr>
          <w:rFonts w:ascii="Comic Sans MS" w:hAnsi="Comic Sans MS"/>
        </w:rPr>
        <w:t xml:space="preserve"> colocó que en principio no habían observaciones, no </w:t>
      </w:r>
      <w:r w:rsidR="00F20CDE">
        <w:rPr>
          <w:rFonts w:ascii="Comic Sans MS" w:hAnsi="Comic Sans MS"/>
        </w:rPr>
        <w:lastRenderedPageBreak/>
        <w:t xml:space="preserve">obstante ayer vino a la municipalidad así es que me junté en forma personal con él en alcaldía, estuvimos revisando las bases junto con la ley, por lo tanto, inmediatamente elaboró el </w:t>
      </w:r>
      <w:r w:rsidR="00EE547F">
        <w:rPr>
          <w:rFonts w:ascii="Comic Sans MS" w:hAnsi="Comic Sans MS"/>
        </w:rPr>
        <w:t>informe, me dijo que no había ningún inconveniente que es lo que está señalado acá</w:t>
      </w:r>
      <w:r w:rsidR="009C7CE3">
        <w:rPr>
          <w:rFonts w:ascii="Comic Sans MS" w:hAnsi="Comic Sans MS"/>
        </w:rPr>
        <w:t xml:space="preserve"> todo se ajusta a la ley 19.378.</w:t>
      </w:r>
    </w:p>
    <w:p w:rsidR="0042562F" w:rsidRDefault="00EE547F" w:rsidP="004242CC">
      <w:pPr>
        <w:spacing w:line="240" w:lineRule="auto"/>
        <w:rPr>
          <w:rFonts w:ascii="Comic Sans MS" w:hAnsi="Comic Sans MS"/>
        </w:rPr>
      </w:pPr>
      <w:r w:rsidRPr="00A26F15">
        <w:rPr>
          <w:rFonts w:ascii="Comic Sans MS" w:hAnsi="Comic Sans MS"/>
          <w:b/>
        </w:rPr>
        <w:t>Concejal Herman Portales</w:t>
      </w:r>
      <w:r>
        <w:rPr>
          <w:rFonts w:ascii="Comic Sans MS" w:hAnsi="Comic Sans MS"/>
        </w:rPr>
        <w:t>, se abre la mesa para q</w:t>
      </w:r>
      <w:r w:rsidR="00DE026B">
        <w:rPr>
          <w:rFonts w:ascii="Comic Sans MS" w:hAnsi="Comic Sans MS"/>
        </w:rPr>
        <w:t>ue los concejales puedan opinar, hacer acotaciones, observaciones al respecto.</w:t>
      </w:r>
    </w:p>
    <w:p w:rsidR="00DE026B" w:rsidRDefault="00DE026B" w:rsidP="004242CC">
      <w:pPr>
        <w:spacing w:line="240" w:lineRule="auto"/>
        <w:jc w:val="both"/>
        <w:rPr>
          <w:rFonts w:ascii="Comic Sans MS" w:hAnsi="Comic Sans MS"/>
        </w:rPr>
      </w:pPr>
      <w:r w:rsidRPr="007E2247">
        <w:rPr>
          <w:rFonts w:ascii="Comic Sans MS" w:hAnsi="Comic Sans MS"/>
          <w:b/>
        </w:rPr>
        <w:t>Concejal Jorge Figueroa,</w:t>
      </w:r>
      <w:r w:rsidR="00F14406">
        <w:rPr>
          <w:rFonts w:ascii="Comic Sans MS" w:hAnsi="Comic Sans MS"/>
          <w:b/>
        </w:rPr>
        <w:t xml:space="preserve"> </w:t>
      </w:r>
      <w:r w:rsidR="007E2247" w:rsidRPr="007E2247">
        <w:rPr>
          <w:rFonts w:ascii="Comic Sans MS" w:hAnsi="Comic Sans MS"/>
        </w:rPr>
        <w:t>no traje las bases</w:t>
      </w:r>
      <w:r w:rsidR="00F14406">
        <w:rPr>
          <w:rFonts w:ascii="Comic Sans MS" w:hAnsi="Comic Sans MS"/>
        </w:rPr>
        <w:t xml:space="preserve"> </w:t>
      </w:r>
      <w:r w:rsidR="007E2247">
        <w:rPr>
          <w:rFonts w:ascii="Comic Sans MS" w:hAnsi="Comic Sans MS"/>
        </w:rPr>
        <w:t>pero haciendo ruido y no se si es tan así, en el llamado de chofer no se si están exigiendo enseñanza media.</w:t>
      </w:r>
    </w:p>
    <w:p w:rsidR="007E2247" w:rsidRPr="007E2247" w:rsidRDefault="007E2247" w:rsidP="004242CC">
      <w:pPr>
        <w:spacing w:line="240" w:lineRule="auto"/>
        <w:rPr>
          <w:rFonts w:ascii="Comic Sans MS" w:hAnsi="Comic Sans MS"/>
        </w:rPr>
      </w:pPr>
      <w:r w:rsidRPr="007E2247">
        <w:rPr>
          <w:rFonts w:ascii="Comic Sans MS" w:hAnsi="Comic Sans MS"/>
          <w:b/>
        </w:rPr>
        <w:t>Concejal Ángel Molina</w:t>
      </w:r>
      <w:r>
        <w:rPr>
          <w:rFonts w:ascii="Comic Sans MS" w:hAnsi="Comic Sans MS"/>
        </w:rPr>
        <w:t>, ahí hay un error, dice licencia básica</w:t>
      </w:r>
      <w:r w:rsidR="00561C98">
        <w:rPr>
          <w:rFonts w:ascii="Comic Sans MS" w:hAnsi="Comic Sans MS"/>
        </w:rPr>
        <w:t>.</w:t>
      </w:r>
    </w:p>
    <w:p w:rsidR="007E2247" w:rsidRDefault="007E2247" w:rsidP="004242CC">
      <w:pPr>
        <w:spacing w:line="240" w:lineRule="auto"/>
        <w:jc w:val="both"/>
        <w:rPr>
          <w:rFonts w:ascii="Comic Sans MS" w:hAnsi="Comic Sans MS"/>
        </w:rPr>
      </w:pPr>
      <w:r w:rsidRPr="007E2247">
        <w:rPr>
          <w:rFonts w:ascii="Comic Sans MS" w:hAnsi="Comic Sans MS"/>
          <w:b/>
        </w:rPr>
        <w:t xml:space="preserve">Directora del </w:t>
      </w:r>
      <w:r w:rsidR="004242CC">
        <w:rPr>
          <w:rFonts w:ascii="Comic Sans MS" w:hAnsi="Comic Sans MS"/>
          <w:b/>
        </w:rPr>
        <w:t>D</w:t>
      </w:r>
      <w:r w:rsidRPr="007E2247">
        <w:rPr>
          <w:rFonts w:ascii="Comic Sans MS" w:hAnsi="Comic Sans MS"/>
          <w:b/>
        </w:rPr>
        <w:t>esam Paola Titt,</w:t>
      </w:r>
      <w:r>
        <w:rPr>
          <w:rFonts w:ascii="Comic Sans MS" w:hAnsi="Comic Sans MS"/>
        </w:rPr>
        <w:t xml:space="preserve"> la ley establece cuales son los certificados educacionales que tienen que tener por categoría.</w:t>
      </w:r>
    </w:p>
    <w:p w:rsidR="00DE026B" w:rsidRDefault="007E2247" w:rsidP="004242CC">
      <w:pPr>
        <w:spacing w:line="240" w:lineRule="auto"/>
        <w:jc w:val="both"/>
        <w:rPr>
          <w:rFonts w:ascii="Comic Sans MS" w:hAnsi="Comic Sans MS"/>
        </w:rPr>
      </w:pPr>
      <w:r w:rsidRPr="007E2247">
        <w:rPr>
          <w:rFonts w:ascii="Comic Sans MS" w:hAnsi="Comic Sans MS"/>
          <w:b/>
        </w:rPr>
        <w:t xml:space="preserve">Concejal Jorge Figueroa, </w:t>
      </w:r>
      <w:r w:rsidR="005B6A9D" w:rsidRPr="005B6A9D">
        <w:rPr>
          <w:rFonts w:ascii="Comic Sans MS" w:hAnsi="Comic Sans MS"/>
        </w:rPr>
        <w:t>creo que exigen enseñanza media a los choferes</w:t>
      </w:r>
      <w:r w:rsidR="00F14406">
        <w:rPr>
          <w:rFonts w:ascii="Comic Sans MS" w:hAnsi="Comic Sans MS"/>
        </w:rPr>
        <w:t xml:space="preserve"> </w:t>
      </w:r>
      <w:r w:rsidR="005B6A9D">
        <w:rPr>
          <w:rFonts w:ascii="Comic Sans MS" w:hAnsi="Comic Sans MS"/>
        </w:rPr>
        <w:t>con licencia profesional para que puedan postular al cargo.</w:t>
      </w:r>
    </w:p>
    <w:p w:rsidR="005B6A9D" w:rsidRDefault="005B6A9D" w:rsidP="004242CC">
      <w:pPr>
        <w:spacing w:line="240" w:lineRule="auto"/>
        <w:jc w:val="both"/>
        <w:rPr>
          <w:rFonts w:ascii="Comic Sans MS" w:hAnsi="Comic Sans MS"/>
        </w:rPr>
      </w:pPr>
      <w:r w:rsidRPr="005B6A9D">
        <w:rPr>
          <w:rFonts w:ascii="Comic Sans MS" w:hAnsi="Comic Sans MS"/>
          <w:b/>
        </w:rPr>
        <w:t>Directora del Desam Paola Tu</w:t>
      </w:r>
      <w:r>
        <w:rPr>
          <w:rFonts w:ascii="Comic Sans MS" w:hAnsi="Comic Sans MS"/>
          <w:b/>
        </w:rPr>
        <w:t>t</w:t>
      </w:r>
      <w:r w:rsidRPr="005B6A9D">
        <w:rPr>
          <w:rFonts w:ascii="Comic Sans MS" w:hAnsi="Comic Sans MS"/>
          <w:b/>
        </w:rPr>
        <w:t>t,</w:t>
      </w:r>
      <w:r>
        <w:rPr>
          <w:rFonts w:ascii="Comic Sans MS" w:hAnsi="Comic Sans MS"/>
        </w:rPr>
        <w:t xml:space="preserve"> en esa categoría ellos deben presentar su enseñanza básica, dentro del perfil nosotros colocamos deseable experiencia en… y eso va adquiriendo mayor puntaje.</w:t>
      </w:r>
    </w:p>
    <w:p w:rsidR="005B6A9D" w:rsidRDefault="005B6A9D" w:rsidP="004242CC">
      <w:pPr>
        <w:spacing w:line="240" w:lineRule="auto"/>
        <w:jc w:val="both"/>
        <w:rPr>
          <w:rFonts w:ascii="Comic Sans MS" w:hAnsi="Comic Sans MS"/>
        </w:rPr>
      </w:pPr>
      <w:r w:rsidRPr="005B6A9D">
        <w:rPr>
          <w:rFonts w:ascii="Comic Sans MS" w:hAnsi="Comic Sans MS"/>
          <w:b/>
        </w:rPr>
        <w:t>Concejal Alex Nahuelpán,</w:t>
      </w:r>
      <w:r w:rsidR="006928E3">
        <w:rPr>
          <w:rFonts w:ascii="Comic Sans MS" w:hAnsi="Comic Sans MS"/>
        </w:rPr>
        <w:t xml:space="preserve">yo hice la observación que </w:t>
      </w:r>
      <w:r>
        <w:rPr>
          <w:rFonts w:ascii="Comic Sans MS" w:hAnsi="Comic Sans MS"/>
        </w:rPr>
        <w:t>para ser conductor de ambulancias se exige clase A y esa licencia sólo se puede obtener con enseñanza media.</w:t>
      </w:r>
    </w:p>
    <w:p w:rsidR="007734B3" w:rsidRPr="005B6A9D" w:rsidRDefault="007734B3" w:rsidP="004242CC">
      <w:pPr>
        <w:spacing w:line="240" w:lineRule="auto"/>
        <w:jc w:val="both"/>
        <w:rPr>
          <w:rFonts w:ascii="Comic Sans MS" w:hAnsi="Comic Sans MS"/>
        </w:rPr>
      </w:pPr>
      <w:r w:rsidRPr="00561C98">
        <w:rPr>
          <w:rFonts w:ascii="Comic Sans MS" w:hAnsi="Comic Sans MS"/>
          <w:b/>
        </w:rPr>
        <w:t>Concejal Ángel Molina</w:t>
      </w:r>
      <w:r w:rsidR="00561C98">
        <w:rPr>
          <w:rFonts w:ascii="Comic Sans MS" w:hAnsi="Comic Sans MS"/>
          <w:b/>
        </w:rPr>
        <w:t>,</w:t>
      </w:r>
      <w:r>
        <w:rPr>
          <w:rFonts w:ascii="Comic Sans MS" w:hAnsi="Comic Sans MS"/>
        </w:rPr>
        <w:t xml:space="preserve"> aclara que cuando se llama a concurso se puede postular con 8º básico.</w:t>
      </w:r>
    </w:p>
    <w:p w:rsidR="007734B3" w:rsidRDefault="006928E3" w:rsidP="004242CC">
      <w:pPr>
        <w:spacing w:line="240" w:lineRule="auto"/>
        <w:jc w:val="both"/>
        <w:rPr>
          <w:rFonts w:ascii="Comic Sans MS" w:hAnsi="Comic Sans MS"/>
        </w:rPr>
      </w:pPr>
      <w:r w:rsidRPr="00561C98">
        <w:rPr>
          <w:rFonts w:ascii="Comic Sans MS" w:hAnsi="Comic Sans MS"/>
          <w:b/>
        </w:rPr>
        <w:t>Concejal Jorge Figueroa</w:t>
      </w:r>
      <w:r>
        <w:rPr>
          <w:rFonts w:ascii="Comic Sans MS" w:hAnsi="Comic Sans MS"/>
        </w:rPr>
        <w:t>, lo único que puede pasar con esto es que puede prestarse para confusión</w:t>
      </w:r>
      <w:r w:rsidR="007734B3">
        <w:rPr>
          <w:rFonts w:ascii="Comic Sans MS" w:hAnsi="Comic Sans MS"/>
        </w:rPr>
        <w:t xml:space="preserve"> porque las bases dicen una cosa y como habla solamente de tener experiencia.</w:t>
      </w:r>
    </w:p>
    <w:p w:rsidR="00A4342B" w:rsidRDefault="007734B3" w:rsidP="004242CC">
      <w:pPr>
        <w:spacing w:line="240" w:lineRule="auto"/>
        <w:jc w:val="both"/>
        <w:rPr>
          <w:rFonts w:ascii="Comic Sans MS" w:hAnsi="Comic Sans MS"/>
        </w:rPr>
      </w:pPr>
      <w:r w:rsidRPr="007734B3">
        <w:rPr>
          <w:rFonts w:ascii="Comic Sans MS" w:hAnsi="Comic Sans MS"/>
          <w:b/>
        </w:rPr>
        <w:t>Concejal Herman Portales,</w:t>
      </w:r>
      <w:r w:rsidR="008A7DF4">
        <w:rPr>
          <w:rFonts w:ascii="Comic Sans MS" w:hAnsi="Comic Sans MS"/>
          <w:b/>
        </w:rPr>
        <w:t xml:space="preserve"> </w:t>
      </w:r>
      <w:r>
        <w:rPr>
          <w:rFonts w:ascii="Comic Sans MS" w:hAnsi="Comic Sans MS"/>
        </w:rPr>
        <w:t>quiero darle la oportunidad a la presidenta del gremio para que nos haga algún comentario respecto de las bases y nos pueda decir todo lo que el día de mañana pueda jugarle en contra o a favor de su presidencia</w:t>
      </w:r>
      <w:r w:rsidR="00A4342B">
        <w:rPr>
          <w:rFonts w:ascii="Comic Sans MS" w:hAnsi="Comic Sans MS"/>
        </w:rPr>
        <w:t>.</w:t>
      </w:r>
    </w:p>
    <w:p w:rsidR="0042562F" w:rsidRDefault="00A4342B" w:rsidP="003D4EB2">
      <w:pPr>
        <w:spacing w:line="240" w:lineRule="auto"/>
        <w:jc w:val="both"/>
        <w:rPr>
          <w:rFonts w:ascii="Comic Sans MS" w:hAnsi="Comic Sans MS"/>
        </w:rPr>
      </w:pPr>
      <w:r w:rsidRPr="002D0272">
        <w:rPr>
          <w:rFonts w:ascii="Comic Sans MS" w:hAnsi="Comic Sans MS"/>
          <w:b/>
        </w:rPr>
        <w:t xml:space="preserve">Presidenta del Gremio de Funcionarios de la Salud </w:t>
      </w:r>
      <w:r w:rsidR="002D0272" w:rsidRPr="002D0272">
        <w:rPr>
          <w:rFonts w:ascii="Comic Sans MS" w:hAnsi="Comic Sans MS"/>
          <w:b/>
        </w:rPr>
        <w:t>W</w:t>
      </w:r>
      <w:r w:rsidRPr="002D0272">
        <w:rPr>
          <w:rFonts w:ascii="Comic Sans MS" w:hAnsi="Comic Sans MS"/>
          <w:b/>
        </w:rPr>
        <w:t>ilma Vera De</w:t>
      </w:r>
      <w:r w:rsidR="002D0272" w:rsidRPr="002D0272">
        <w:rPr>
          <w:rFonts w:ascii="Comic Sans MS" w:hAnsi="Comic Sans MS"/>
          <w:b/>
        </w:rPr>
        <w:t>l</w:t>
      </w:r>
      <w:r w:rsidRPr="002D0272">
        <w:rPr>
          <w:rFonts w:ascii="Comic Sans MS" w:hAnsi="Comic Sans MS"/>
          <w:b/>
        </w:rPr>
        <w:t>g</w:t>
      </w:r>
      <w:r w:rsidR="002D0272" w:rsidRPr="002D0272">
        <w:rPr>
          <w:rFonts w:ascii="Comic Sans MS" w:hAnsi="Comic Sans MS"/>
          <w:b/>
        </w:rPr>
        <w:t xml:space="preserve">ado, </w:t>
      </w:r>
      <w:r w:rsidR="002D0272">
        <w:rPr>
          <w:rFonts w:ascii="Comic Sans MS" w:hAnsi="Comic Sans MS"/>
        </w:rPr>
        <w:t xml:space="preserve">nosotros tenemos claro que este llamado a concurso es público, pero la directiva de la Afusam ha hablado con la directora que es más que nada para regularizar el desnivel que tenemos entre el 80 y 20,  tenemos 20 en la planta y 80 </w:t>
      </w:r>
      <w:r w:rsidR="00CC6879">
        <w:rPr>
          <w:rFonts w:ascii="Comic Sans MS" w:hAnsi="Comic Sans MS"/>
        </w:rPr>
        <w:t xml:space="preserve">entre contrata y </w:t>
      </w:r>
      <w:r w:rsidR="002D0272">
        <w:rPr>
          <w:rFonts w:ascii="Comic Sans MS" w:hAnsi="Comic Sans MS"/>
        </w:rPr>
        <w:t>a honorarios</w:t>
      </w:r>
      <w:r w:rsidR="00CC6879">
        <w:rPr>
          <w:rFonts w:ascii="Comic Sans MS" w:hAnsi="Comic Sans MS"/>
        </w:rPr>
        <w:t>, entonces esto es para nivelar a las personas que ya están trabajando, no es crear fuente laborar para gente de afuera y ahí estaríamos cumpliendo con la ley</w:t>
      </w:r>
      <w:r w:rsidR="00AE0A1F">
        <w:rPr>
          <w:rFonts w:ascii="Comic Sans MS" w:hAnsi="Comic Sans MS"/>
        </w:rPr>
        <w:t>.</w:t>
      </w:r>
    </w:p>
    <w:p w:rsidR="00AE0A1F" w:rsidRDefault="00AE0A1F" w:rsidP="00561C98">
      <w:pPr>
        <w:spacing w:line="240" w:lineRule="auto"/>
        <w:jc w:val="both"/>
        <w:rPr>
          <w:rFonts w:ascii="Comic Sans MS" w:hAnsi="Comic Sans MS"/>
          <w:b/>
        </w:rPr>
      </w:pPr>
      <w:r>
        <w:rPr>
          <w:rFonts w:ascii="Comic Sans MS" w:hAnsi="Comic Sans MS"/>
        </w:rPr>
        <w:t xml:space="preserve">La Confusam está tratando de obtener una ley de alivio como la que hubo el año 1998, en la cual se pasaron entre 15 a 20 personas que pasaron a la planta sin concurso, también hubo una nivelación de los paramédicos a técnicos de nivel </w:t>
      </w:r>
      <w:r>
        <w:rPr>
          <w:rFonts w:ascii="Comic Sans MS" w:hAnsi="Comic Sans MS"/>
        </w:rPr>
        <w:lastRenderedPageBreak/>
        <w:t xml:space="preserve">superior donde también pasaron automáticamente a categoría C, como ustedes saben la Afusam trabaja para </w:t>
      </w:r>
      <w:r w:rsidR="00760FCC">
        <w:rPr>
          <w:rFonts w:ascii="Comic Sans MS" w:hAnsi="Comic Sans MS"/>
        </w:rPr>
        <w:t xml:space="preserve">sus </w:t>
      </w:r>
      <w:r w:rsidR="00CB061F">
        <w:rPr>
          <w:rFonts w:ascii="Comic Sans MS" w:hAnsi="Comic Sans MS"/>
        </w:rPr>
        <w:t>asociados, por lo tanto,  solicitamos tanto al acalde como a la directora que esto ayude y beneficie a los que ya están trabajando entre 6 y 12 años a contrata y el resto a honorarios.</w:t>
      </w:r>
    </w:p>
    <w:p w:rsidR="00674C3A" w:rsidRDefault="00081300" w:rsidP="003D4EB2">
      <w:pPr>
        <w:spacing w:line="240" w:lineRule="auto"/>
        <w:jc w:val="both"/>
        <w:rPr>
          <w:rFonts w:ascii="Comic Sans MS" w:hAnsi="Comic Sans MS"/>
        </w:rPr>
      </w:pPr>
      <w:r>
        <w:rPr>
          <w:rFonts w:ascii="Comic Sans MS" w:hAnsi="Comic Sans MS"/>
          <w:b/>
        </w:rPr>
        <w:t xml:space="preserve">Concejal Jorge Figueroa, </w:t>
      </w:r>
      <w:r w:rsidRPr="00081300">
        <w:rPr>
          <w:rFonts w:ascii="Comic Sans MS" w:hAnsi="Comic Sans MS"/>
        </w:rPr>
        <w:t xml:space="preserve">ustedes están trabajando para que esto se haga </w:t>
      </w:r>
      <w:r>
        <w:rPr>
          <w:rFonts w:ascii="Comic Sans MS" w:hAnsi="Comic Sans MS"/>
        </w:rPr>
        <w:t>una moratoria seguramente de regularización</w:t>
      </w:r>
      <w:r w:rsidR="00674C3A">
        <w:rPr>
          <w:rFonts w:ascii="Comic Sans MS" w:hAnsi="Comic Sans MS"/>
        </w:rPr>
        <w:t>, digo esto para que a los colegas a los cuales tu representas no se expongan a esta licitación pública, a lo mejor esperar un año y evitar esta exposición porque nos puede traer problemas con Contraloría, ojalá no aparezca nadie de afuera y les complique la existencia,  pregunto desde mi desconocimiento de saber  si esto viene para</w:t>
      </w:r>
      <w:r w:rsidR="00D57A35">
        <w:rPr>
          <w:rFonts w:ascii="Comic Sans MS" w:hAnsi="Comic Sans MS"/>
        </w:rPr>
        <w:t xml:space="preserve"> corto o </w:t>
      </w:r>
      <w:r w:rsidR="00674C3A">
        <w:rPr>
          <w:rFonts w:ascii="Comic Sans MS" w:hAnsi="Comic Sans MS"/>
        </w:rPr>
        <w:t>largo</w:t>
      </w:r>
      <w:r w:rsidR="00D57A35">
        <w:rPr>
          <w:rFonts w:ascii="Comic Sans MS" w:hAnsi="Comic Sans MS"/>
        </w:rPr>
        <w:t xml:space="preserve"> plazo</w:t>
      </w:r>
      <w:r w:rsidR="00674C3A">
        <w:rPr>
          <w:rFonts w:ascii="Comic Sans MS" w:hAnsi="Comic Sans MS"/>
        </w:rPr>
        <w:t xml:space="preserve">. </w:t>
      </w:r>
    </w:p>
    <w:p w:rsidR="00CC6879" w:rsidRDefault="00674C3A" w:rsidP="00561C98">
      <w:pPr>
        <w:spacing w:line="240" w:lineRule="auto"/>
        <w:jc w:val="both"/>
        <w:rPr>
          <w:rFonts w:ascii="Comic Sans MS" w:hAnsi="Comic Sans MS"/>
        </w:rPr>
      </w:pPr>
      <w:r w:rsidRPr="00F950B5">
        <w:rPr>
          <w:rFonts w:ascii="Comic Sans MS" w:hAnsi="Comic Sans MS"/>
          <w:b/>
        </w:rPr>
        <w:t>Wilma Vera,</w:t>
      </w:r>
      <w:r>
        <w:rPr>
          <w:rFonts w:ascii="Comic Sans MS" w:hAnsi="Comic Sans MS"/>
        </w:rPr>
        <w:t xml:space="preserve"> la ley de alivio puede ser para el 2014 2015.</w:t>
      </w:r>
    </w:p>
    <w:p w:rsidR="00674C3A" w:rsidRPr="00081300" w:rsidRDefault="00674C3A" w:rsidP="00561C98">
      <w:pPr>
        <w:spacing w:line="240" w:lineRule="auto"/>
        <w:jc w:val="both"/>
        <w:rPr>
          <w:rFonts w:ascii="Comic Sans MS" w:hAnsi="Comic Sans MS"/>
        </w:rPr>
      </w:pPr>
      <w:r w:rsidRPr="00F950B5">
        <w:rPr>
          <w:rFonts w:ascii="Comic Sans MS" w:hAnsi="Comic Sans MS"/>
          <w:b/>
        </w:rPr>
        <w:t>Concejal Re</w:t>
      </w:r>
      <w:r w:rsidR="00EE1DB5" w:rsidRPr="00F950B5">
        <w:rPr>
          <w:rFonts w:ascii="Comic Sans MS" w:hAnsi="Comic Sans MS"/>
          <w:b/>
        </w:rPr>
        <w:t>né Quiichel,</w:t>
      </w:r>
      <w:r w:rsidR="00EE1DB5">
        <w:rPr>
          <w:rFonts w:ascii="Comic Sans MS" w:hAnsi="Comic Sans MS"/>
        </w:rPr>
        <w:t xml:space="preserve"> a mi me causa duda porque de qué forma se evita que no hayan  personas de otras ciudades concursando, lo idea sería favorecer a la gente </w:t>
      </w:r>
      <w:r w:rsidR="00F950B5">
        <w:rPr>
          <w:rFonts w:ascii="Comic Sans MS" w:hAnsi="Comic Sans MS"/>
        </w:rPr>
        <w:t>que está por años en el sistema, como evitar eso, la comisión que hace las entrevistas creo que debe se importante a la hora de la evaluación.</w:t>
      </w:r>
    </w:p>
    <w:p w:rsidR="00CC6879" w:rsidRDefault="00F950B5" w:rsidP="00561C98">
      <w:pPr>
        <w:spacing w:line="240" w:lineRule="auto"/>
        <w:jc w:val="both"/>
        <w:rPr>
          <w:rFonts w:ascii="Comic Sans MS" w:hAnsi="Comic Sans MS"/>
        </w:rPr>
      </w:pPr>
      <w:r>
        <w:rPr>
          <w:rFonts w:ascii="Comic Sans MS" w:hAnsi="Comic Sans MS"/>
          <w:b/>
        </w:rPr>
        <w:t xml:space="preserve">Wilma Vera, </w:t>
      </w:r>
      <w:r>
        <w:rPr>
          <w:rFonts w:ascii="Comic Sans MS" w:hAnsi="Comic Sans MS"/>
        </w:rPr>
        <w:t>con las bases y los puntajes, por ejemplo no puede venir alguien que sea recién egresado y no tenga conocimientos sobre la atención de salud familiar.</w:t>
      </w:r>
    </w:p>
    <w:p w:rsidR="00F950B5" w:rsidRPr="00F950B5" w:rsidRDefault="00944B7D" w:rsidP="00561C98">
      <w:pPr>
        <w:spacing w:line="240" w:lineRule="auto"/>
        <w:jc w:val="both"/>
        <w:rPr>
          <w:rFonts w:ascii="Comic Sans MS" w:hAnsi="Comic Sans MS"/>
        </w:rPr>
      </w:pPr>
      <w:r>
        <w:rPr>
          <w:rFonts w:ascii="Comic Sans MS" w:hAnsi="Comic Sans MS"/>
        </w:rPr>
        <w:t>La señorita Vera Delgado explica detalladamente a los señores concejales  cuales son los rangos de exigencias y la experiencia que debe tener cada postulante, porque señala que como acá existe un Centro de Salud Familiar no pueden ingresar pers</w:t>
      </w:r>
      <w:r w:rsidR="001D1305">
        <w:rPr>
          <w:rFonts w:ascii="Comic Sans MS" w:hAnsi="Comic Sans MS"/>
        </w:rPr>
        <w:t>onas sin conocimientos previos, además que se considera las capacitaciones y las calificaciones de cada uno de ellos.</w:t>
      </w:r>
    </w:p>
    <w:p w:rsidR="00CC6879" w:rsidRDefault="003D4EB2" w:rsidP="00561C98">
      <w:pPr>
        <w:spacing w:line="240" w:lineRule="auto"/>
        <w:jc w:val="both"/>
        <w:rPr>
          <w:rFonts w:ascii="Comic Sans MS" w:hAnsi="Comic Sans MS"/>
        </w:rPr>
      </w:pPr>
      <w:r w:rsidRPr="003D4EB2">
        <w:rPr>
          <w:rFonts w:ascii="Comic Sans MS" w:hAnsi="Comic Sans MS"/>
          <w:b/>
        </w:rPr>
        <w:t>Concejal Herman Portales</w:t>
      </w:r>
      <w:r>
        <w:rPr>
          <w:rFonts w:ascii="Comic Sans MS" w:hAnsi="Comic Sans MS"/>
        </w:rPr>
        <w:t xml:space="preserve"> consulta a la presidente del Gremio de los Funcionarios de Salud si tiene algo más que agregar.</w:t>
      </w:r>
    </w:p>
    <w:p w:rsidR="003D4EB2" w:rsidRDefault="003D4EB2" w:rsidP="00441B8A">
      <w:pPr>
        <w:spacing w:line="240" w:lineRule="auto"/>
        <w:jc w:val="both"/>
        <w:rPr>
          <w:rFonts w:ascii="Comic Sans MS" w:hAnsi="Comic Sans MS"/>
        </w:rPr>
      </w:pPr>
      <w:r>
        <w:rPr>
          <w:rFonts w:ascii="Comic Sans MS" w:hAnsi="Comic Sans MS"/>
        </w:rPr>
        <w:t xml:space="preserve">Wilma Vera, agradecer a la directora y al alcalde que  tenemos muy buena conexión en el gremio con ellos </w:t>
      </w:r>
      <w:r w:rsidR="00BC6F98">
        <w:rPr>
          <w:rFonts w:ascii="Comic Sans MS" w:hAnsi="Comic Sans MS"/>
        </w:rPr>
        <w:t>y me gustaría tener una mejor relación con los concejales.</w:t>
      </w:r>
    </w:p>
    <w:p w:rsidR="003D4EB2" w:rsidRDefault="00E65C03" w:rsidP="00561C98">
      <w:pPr>
        <w:spacing w:line="240" w:lineRule="auto"/>
        <w:jc w:val="both"/>
        <w:rPr>
          <w:rFonts w:ascii="Comic Sans MS" w:hAnsi="Comic Sans MS"/>
        </w:rPr>
      </w:pPr>
      <w:r w:rsidRPr="00E65C03">
        <w:rPr>
          <w:rFonts w:ascii="Comic Sans MS" w:hAnsi="Comic Sans MS"/>
          <w:b/>
        </w:rPr>
        <w:t>Concejal Herman Portales</w:t>
      </w:r>
      <w:r>
        <w:rPr>
          <w:rFonts w:ascii="Comic Sans MS" w:hAnsi="Comic Sans MS"/>
        </w:rPr>
        <w:t xml:space="preserve"> ofrece la palabra a la directora del Desam señora Paola Tutt, quien señala lo siguiente: la idea es poder regirnos por la ley, tratar de buscar la estabilidad de nuestra gente, siempre existe el riesgo y eso lo sabemos, podemos tener candidatos con muy buena experiencia en otros establecimientos de salud, lo hemos conversado en reuniones.</w:t>
      </w:r>
    </w:p>
    <w:p w:rsidR="00E65C03" w:rsidRDefault="00E65C03" w:rsidP="00561C98">
      <w:pPr>
        <w:spacing w:line="240" w:lineRule="auto"/>
        <w:jc w:val="both"/>
        <w:rPr>
          <w:rFonts w:ascii="Comic Sans MS" w:hAnsi="Comic Sans MS"/>
        </w:rPr>
      </w:pPr>
      <w:r>
        <w:rPr>
          <w:rFonts w:ascii="Comic Sans MS" w:hAnsi="Comic Sans MS"/>
        </w:rPr>
        <w:t>Contarles que la cantidad de funcionarios que vamos a llamar a concurso este año es una parte, es para por lo menos lograr el 50%  en cada una de las categorías debemos llegar al 80%, durante el próximo año también debemos llamar otra cantidad de funcionarios, tratar de lograr el 80 – 20, es un derecho y agradecer en general a los concejales, personalmente  siempre he sentido el apoyo de todos.</w:t>
      </w:r>
    </w:p>
    <w:p w:rsidR="00E65C03" w:rsidRDefault="00441B8A" w:rsidP="00561C98">
      <w:pPr>
        <w:spacing w:line="240" w:lineRule="auto"/>
        <w:jc w:val="both"/>
        <w:rPr>
          <w:rFonts w:ascii="Comic Sans MS" w:hAnsi="Comic Sans MS"/>
        </w:rPr>
      </w:pPr>
      <w:r w:rsidRPr="00441B8A">
        <w:rPr>
          <w:rFonts w:ascii="Comic Sans MS" w:hAnsi="Comic Sans MS"/>
          <w:b/>
        </w:rPr>
        <w:t>Concejal Herman Portales,</w:t>
      </w:r>
      <w:r>
        <w:rPr>
          <w:rFonts w:ascii="Comic Sans MS" w:hAnsi="Comic Sans MS"/>
        </w:rPr>
        <w:t xml:space="preserve"> no habiendo más observaciones se someten a votación las bases del Departamento de Salud.</w:t>
      </w:r>
    </w:p>
    <w:tbl>
      <w:tblPr>
        <w:tblStyle w:val="Tablaconcuadrcula"/>
        <w:tblW w:w="0" w:type="auto"/>
        <w:shd w:val="clear" w:color="auto" w:fill="DBE5F1" w:themeFill="accent1" w:themeFillTint="33"/>
        <w:tblLook w:val="04A0"/>
      </w:tblPr>
      <w:tblGrid>
        <w:gridCol w:w="8644"/>
      </w:tblGrid>
      <w:tr w:rsidR="0042562F" w:rsidTr="001969B0">
        <w:tc>
          <w:tcPr>
            <w:tcW w:w="8644" w:type="dxa"/>
            <w:shd w:val="clear" w:color="auto" w:fill="DBE5F1" w:themeFill="accent1" w:themeFillTint="33"/>
          </w:tcPr>
          <w:p w:rsidR="00441B8A" w:rsidRPr="00561C98" w:rsidRDefault="00441B8A" w:rsidP="0042562F">
            <w:pPr>
              <w:rPr>
                <w:rFonts w:ascii="Comic Sans MS" w:hAnsi="Comic Sans MS"/>
                <w:sz w:val="16"/>
                <w:szCs w:val="16"/>
              </w:rPr>
            </w:pPr>
          </w:p>
          <w:p w:rsidR="0042562F" w:rsidRDefault="00CC6879" w:rsidP="00441B8A">
            <w:pPr>
              <w:jc w:val="both"/>
              <w:rPr>
                <w:rFonts w:ascii="Comic Sans MS" w:hAnsi="Comic Sans MS"/>
              </w:rPr>
            </w:pPr>
            <w:r w:rsidRPr="00441B8A">
              <w:rPr>
                <w:rFonts w:ascii="Comic Sans MS" w:hAnsi="Comic Sans MS"/>
                <w:b/>
              </w:rPr>
              <w:t>ACUERDO Nº 143</w:t>
            </w:r>
            <w:r w:rsidR="00441B8A" w:rsidRPr="00441B8A">
              <w:rPr>
                <w:rFonts w:ascii="Comic Sans MS" w:hAnsi="Comic Sans MS"/>
                <w:b/>
              </w:rPr>
              <w:t>:</w:t>
            </w:r>
            <w:r w:rsidR="00441B8A">
              <w:rPr>
                <w:rFonts w:ascii="Comic Sans MS" w:hAnsi="Comic Sans MS"/>
              </w:rPr>
              <w:t xml:space="preserve"> Por unanimidad de los señores concejales presentes se aprueban las bases y el llamado a concurso público del Departamento de Salud Municipal.</w:t>
            </w:r>
          </w:p>
        </w:tc>
      </w:tr>
    </w:tbl>
    <w:p w:rsidR="0042562F" w:rsidRPr="0070174B" w:rsidRDefault="0042562F" w:rsidP="0042562F">
      <w:pPr>
        <w:rPr>
          <w:rFonts w:ascii="Comic Sans MS" w:hAnsi="Comic Sans MS"/>
          <w:sz w:val="16"/>
          <w:szCs w:val="16"/>
        </w:rPr>
      </w:pPr>
    </w:p>
    <w:p w:rsidR="0042562F" w:rsidRDefault="0042562F" w:rsidP="0042562F">
      <w:p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b/>
          <w:color w:val="0F243E" w:themeColor="text2" w:themeShade="80"/>
        </w:rPr>
        <w:t>3.- ENCARGADO DE PLANFICACION</w:t>
      </w:r>
      <w:r>
        <w:rPr>
          <w:rFonts w:ascii="Comic Sans MS" w:eastAsia="Times New Roman" w:hAnsi="Comic Sans MS" w:cs="Times New Roman"/>
          <w:color w:val="0F243E" w:themeColor="text2" w:themeShade="80"/>
        </w:rPr>
        <w:t>, Jorge Soffia</w:t>
      </w:r>
    </w:p>
    <w:p w:rsidR="0042562F" w:rsidRDefault="0042562F" w:rsidP="0042562F">
      <w:pPr>
        <w:pStyle w:val="Prrafodelista"/>
        <w:numPr>
          <w:ilvl w:val="0"/>
          <w:numId w:val="1"/>
        </w:numPr>
        <w:spacing w:after="0" w:line="240" w:lineRule="auto"/>
        <w:rPr>
          <w:rFonts w:ascii="Comic Sans MS" w:eastAsia="Times New Roman" w:hAnsi="Comic Sans MS" w:cs="Times New Roman"/>
          <w:color w:val="0F243E" w:themeColor="text2" w:themeShade="80"/>
        </w:rPr>
      </w:pPr>
      <w:r>
        <w:rPr>
          <w:rFonts w:ascii="Comic Sans MS" w:eastAsia="Times New Roman" w:hAnsi="Comic Sans MS" w:cs="Times New Roman"/>
          <w:color w:val="0F243E" w:themeColor="text2" w:themeShade="80"/>
        </w:rPr>
        <w:t>Aprobación monto para adquisición de terreno en Riñinahue</w:t>
      </w:r>
    </w:p>
    <w:p w:rsidR="008404CB" w:rsidRPr="008404CB" w:rsidRDefault="008404CB" w:rsidP="008404CB">
      <w:pPr>
        <w:spacing w:after="0" w:line="240" w:lineRule="auto"/>
        <w:rPr>
          <w:rFonts w:ascii="Comic Sans MS" w:hAnsi="Comic Sans MS"/>
          <w:sz w:val="16"/>
          <w:szCs w:val="16"/>
        </w:rPr>
      </w:pPr>
    </w:p>
    <w:p w:rsidR="00100B36" w:rsidRDefault="00100B36" w:rsidP="00432010">
      <w:pPr>
        <w:spacing w:line="240" w:lineRule="auto"/>
        <w:jc w:val="both"/>
        <w:rPr>
          <w:rFonts w:ascii="Comic Sans MS" w:hAnsi="Comic Sans MS"/>
        </w:rPr>
      </w:pPr>
      <w:r>
        <w:rPr>
          <w:rFonts w:ascii="Comic Sans MS" w:hAnsi="Comic Sans MS"/>
        </w:rPr>
        <w:t>La dueña del terreno en principio</w:t>
      </w:r>
      <w:r w:rsidR="000C32DB">
        <w:rPr>
          <w:rFonts w:ascii="Comic Sans MS" w:hAnsi="Comic Sans MS"/>
        </w:rPr>
        <w:t xml:space="preserve"> nos vendía  8.000 m2 a </w:t>
      </w:r>
      <w:r>
        <w:rPr>
          <w:rFonts w:ascii="Comic Sans MS" w:hAnsi="Comic Sans MS"/>
        </w:rPr>
        <w:t xml:space="preserve">$ 5.500 </w:t>
      </w:r>
      <w:r w:rsidR="000C32DB">
        <w:rPr>
          <w:rFonts w:ascii="Comic Sans MS" w:hAnsi="Comic Sans MS"/>
        </w:rPr>
        <w:t xml:space="preserve">cada uno, después </w:t>
      </w:r>
      <w:r>
        <w:rPr>
          <w:rFonts w:ascii="Comic Sans MS" w:hAnsi="Comic Sans MS"/>
        </w:rPr>
        <w:t>llegamos a un acuerdo que aún no está expresado en documento</w:t>
      </w:r>
      <w:r w:rsidR="000C32DB">
        <w:rPr>
          <w:rFonts w:ascii="Comic Sans MS" w:hAnsi="Comic Sans MS"/>
        </w:rPr>
        <w:t xml:space="preserve"> y nos vende  </w:t>
      </w:r>
      <w:r>
        <w:rPr>
          <w:rFonts w:ascii="Comic Sans MS" w:hAnsi="Comic Sans MS"/>
        </w:rPr>
        <w:t>media hectárea en 25 millones de pesos, eso sería a $ 5.000.- el m2.</w:t>
      </w:r>
      <w:r w:rsidR="000C32DB">
        <w:rPr>
          <w:rFonts w:ascii="Comic Sans MS" w:hAnsi="Comic Sans MS"/>
        </w:rPr>
        <w:t>, tenemos otra cotización de un terreno que está en el cruce de la escuela que también es por $ 5.500.-</w:t>
      </w:r>
    </w:p>
    <w:p w:rsidR="000C32DB" w:rsidRDefault="007928F7" w:rsidP="00432010">
      <w:pPr>
        <w:spacing w:line="240" w:lineRule="auto"/>
        <w:rPr>
          <w:rFonts w:ascii="Comic Sans MS" w:hAnsi="Comic Sans MS"/>
        </w:rPr>
      </w:pPr>
      <w:r>
        <w:rPr>
          <w:rFonts w:ascii="Comic Sans MS" w:hAnsi="Comic Sans MS"/>
        </w:rPr>
        <w:t>El terreno más barato y mejor ubicado es el de la señora Waleska Labbé.</w:t>
      </w:r>
    </w:p>
    <w:p w:rsidR="00100B36" w:rsidRDefault="007928F7" w:rsidP="00432010">
      <w:pPr>
        <w:spacing w:line="240" w:lineRule="auto"/>
        <w:jc w:val="both"/>
        <w:rPr>
          <w:rFonts w:ascii="Comic Sans MS" w:hAnsi="Comic Sans MS"/>
        </w:rPr>
      </w:pPr>
      <w:r w:rsidRPr="007E7183">
        <w:rPr>
          <w:rFonts w:ascii="Comic Sans MS" w:hAnsi="Comic Sans MS"/>
          <w:b/>
        </w:rPr>
        <w:t>Concejal Herman Portales,</w:t>
      </w:r>
      <w:r>
        <w:rPr>
          <w:rFonts w:ascii="Comic Sans MS" w:hAnsi="Comic Sans MS"/>
        </w:rPr>
        <w:t xml:space="preserve">  el alcalde dijo que aprobemos $ 3.000.- por metro cuadrado porque lo iban a negociar y eso fue una petición de </w:t>
      </w:r>
      <w:r w:rsidR="00552FBB">
        <w:rPr>
          <w:rFonts w:ascii="Comic Sans MS" w:hAnsi="Comic Sans MS"/>
        </w:rPr>
        <w:t>él y nosotros se la aprobamos.</w:t>
      </w:r>
    </w:p>
    <w:p w:rsidR="00552FBB" w:rsidRDefault="00552FBB" w:rsidP="008404CB">
      <w:pPr>
        <w:spacing w:line="240" w:lineRule="auto"/>
        <w:jc w:val="both"/>
        <w:rPr>
          <w:rFonts w:ascii="Comic Sans MS" w:hAnsi="Comic Sans MS"/>
        </w:rPr>
      </w:pPr>
      <w:r w:rsidRPr="00552FBB">
        <w:rPr>
          <w:rFonts w:ascii="Comic Sans MS" w:hAnsi="Comic Sans MS"/>
          <w:b/>
        </w:rPr>
        <w:t>Concejal Armin Renner</w:t>
      </w:r>
      <w:r>
        <w:rPr>
          <w:rFonts w:ascii="Comic Sans MS" w:hAnsi="Comic Sans MS"/>
        </w:rPr>
        <w:t>, él dijo que iba a mandar una carta con la oferta a la señora por 15 millones de pesos, después de la reunión me llamó la señora Wleska y yo le dije que esa había sido la conversación que habíamos llegado.</w:t>
      </w:r>
    </w:p>
    <w:p w:rsidR="0042562F" w:rsidRDefault="007E7183" w:rsidP="00432010">
      <w:pPr>
        <w:spacing w:line="240" w:lineRule="auto"/>
        <w:jc w:val="both"/>
        <w:rPr>
          <w:rFonts w:ascii="Comic Sans MS" w:hAnsi="Comic Sans MS"/>
        </w:rPr>
      </w:pPr>
      <w:r w:rsidRPr="007E7183">
        <w:rPr>
          <w:rFonts w:ascii="Comic Sans MS" w:hAnsi="Comic Sans MS"/>
          <w:b/>
        </w:rPr>
        <w:t>Jorge Soffia,</w:t>
      </w:r>
      <w:r>
        <w:rPr>
          <w:rFonts w:ascii="Comic Sans MS" w:hAnsi="Comic Sans MS"/>
        </w:rPr>
        <w:t xml:space="preserve">  para estas inversiones hay que resguardar siempre los recursos públicos, pero pensemos que esta inversión es más allá de lo logremos gastar  en la adquisición del terreno, porque el aporte es mucho mayor.</w:t>
      </w:r>
    </w:p>
    <w:p w:rsidR="004D15DC" w:rsidRDefault="004D15DC" w:rsidP="008404CB">
      <w:pPr>
        <w:spacing w:line="240" w:lineRule="auto"/>
        <w:jc w:val="both"/>
        <w:rPr>
          <w:rFonts w:ascii="Comic Sans MS" w:hAnsi="Comic Sans MS"/>
        </w:rPr>
      </w:pPr>
      <w:r w:rsidRPr="00A63131">
        <w:rPr>
          <w:rFonts w:ascii="Comic Sans MS" w:hAnsi="Comic Sans MS"/>
          <w:b/>
        </w:rPr>
        <w:t>Concejal Armin Renner</w:t>
      </w:r>
      <w:r>
        <w:rPr>
          <w:rFonts w:ascii="Comic Sans MS" w:hAnsi="Comic Sans MS"/>
        </w:rPr>
        <w:t xml:space="preserve">, ¿cuántas garitas van a postular?, porque le quiero pedir si pueden instalar una donde vive la </w:t>
      </w:r>
      <w:r w:rsidR="00A63131">
        <w:rPr>
          <w:rFonts w:ascii="Comic Sans MS" w:hAnsi="Comic Sans MS"/>
        </w:rPr>
        <w:t>familia de la señora Margarita Quichel, porque en ese sector hay varias casa y adultos mayores.</w:t>
      </w:r>
    </w:p>
    <w:p w:rsidR="0042562F" w:rsidRDefault="00A63131" w:rsidP="00A63131">
      <w:pPr>
        <w:jc w:val="both"/>
        <w:rPr>
          <w:rFonts w:ascii="Comic Sans MS" w:hAnsi="Comic Sans MS"/>
        </w:rPr>
      </w:pPr>
      <w:r w:rsidRPr="00A63131">
        <w:rPr>
          <w:rFonts w:ascii="Comic Sans MS" w:hAnsi="Comic Sans MS"/>
          <w:b/>
        </w:rPr>
        <w:t>Jorge Soffia</w:t>
      </w:r>
      <w:r>
        <w:rPr>
          <w:rFonts w:ascii="Comic Sans MS" w:hAnsi="Comic Sans MS"/>
        </w:rPr>
        <w:t>, vamos a ver el presupuesto y si podemos la agregamos, estas garitas las hicimos a través de un diagnóstico,  fueron varios meses en el levantamiento, son garitas con paneles solares que no son baratas, se abarcaron varios sectores.</w:t>
      </w:r>
      <w:r w:rsidR="0008389B">
        <w:rPr>
          <w:rFonts w:ascii="Comic Sans MS" w:hAnsi="Comic Sans MS"/>
        </w:rPr>
        <w:t xml:space="preserve"> Quiero mostrarles a ustedes este trabajo.</w:t>
      </w:r>
    </w:p>
    <w:p w:rsidR="0008389B" w:rsidRDefault="00432010" w:rsidP="00A63131">
      <w:pPr>
        <w:jc w:val="both"/>
        <w:rPr>
          <w:rFonts w:ascii="Comic Sans MS" w:hAnsi="Comic Sans MS"/>
        </w:rPr>
      </w:pPr>
      <w:r>
        <w:rPr>
          <w:rFonts w:ascii="Comic Sans MS" w:hAnsi="Comic Sans MS"/>
        </w:rPr>
        <w:t>Los señores concejales junto al Encargado de Planificación conversan sobre la necesidad de instalación de garita en los distintos sectores de la comuna.</w:t>
      </w:r>
    </w:p>
    <w:p w:rsidR="0042562F" w:rsidRDefault="0042562F" w:rsidP="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4.- JEFE DE FINANZAS, Juan Carlos Morales</w:t>
      </w:r>
    </w:p>
    <w:p w:rsidR="0042562F" w:rsidRDefault="0042562F" w:rsidP="0042562F">
      <w:pPr>
        <w:pStyle w:val="Prrafodelista"/>
        <w:numPr>
          <w:ilvl w:val="0"/>
          <w:numId w:val="1"/>
        </w:num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color w:val="0F243E" w:themeColor="text2" w:themeShade="80"/>
        </w:rPr>
        <w:t>Entrega proyecto de presupuesto municipal 2013</w:t>
      </w:r>
    </w:p>
    <w:p w:rsidR="0042562F" w:rsidRDefault="0042562F" w:rsidP="0042562F">
      <w:pPr>
        <w:pStyle w:val="Prrafodelista"/>
        <w:numPr>
          <w:ilvl w:val="0"/>
          <w:numId w:val="1"/>
        </w:num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color w:val="0F243E" w:themeColor="text2" w:themeShade="80"/>
        </w:rPr>
        <w:t>Presentación modificación presupuestaria</w:t>
      </w:r>
      <w:r w:rsidR="008C67E7">
        <w:rPr>
          <w:rFonts w:ascii="Comic Sans MS" w:eastAsia="Times New Roman" w:hAnsi="Comic Sans MS" w:cs="Times New Roman"/>
          <w:color w:val="0F243E" w:themeColor="text2" w:themeShade="80"/>
        </w:rPr>
        <w:t>.</w:t>
      </w:r>
    </w:p>
    <w:p w:rsidR="0042562F" w:rsidRDefault="0042562F" w:rsidP="00566E09">
      <w:pPr>
        <w:spacing w:after="0" w:line="240" w:lineRule="auto"/>
        <w:rPr>
          <w:rFonts w:ascii="Comic Sans MS" w:hAnsi="Comic Sans MS"/>
          <w:b/>
          <w:sz w:val="16"/>
          <w:szCs w:val="16"/>
        </w:rPr>
      </w:pPr>
    </w:p>
    <w:p w:rsidR="004D2E28" w:rsidRDefault="004D2E28" w:rsidP="00512B6E">
      <w:pPr>
        <w:spacing w:after="0" w:line="240" w:lineRule="auto"/>
        <w:jc w:val="both"/>
        <w:rPr>
          <w:rFonts w:ascii="Comic Sans MS" w:hAnsi="Comic Sans MS"/>
        </w:rPr>
      </w:pPr>
      <w:r w:rsidRPr="00512B6E">
        <w:rPr>
          <w:rFonts w:ascii="Comic Sans MS" w:hAnsi="Comic Sans MS"/>
          <w:b/>
        </w:rPr>
        <w:t>El Jefe de Finanzas del Municipio Juan Carlos Morales</w:t>
      </w:r>
      <w:r>
        <w:rPr>
          <w:rFonts w:ascii="Comic Sans MS" w:hAnsi="Comic Sans MS"/>
        </w:rPr>
        <w:t>, hace entrega del proyecto de presupuesto para el año 2014,  que se desglosa de la siguiente manera:</w:t>
      </w:r>
    </w:p>
    <w:p w:rsidR="004D2E28" w:rsidRPr="00512B6E" w:rsidRDefault="004D2E28" w:rsidP="00566E09">
      <w:pPr>
        <w:spacing w:after="0" w:line="240" w:lineRule="auto"/>
        <w:rPr>
          <w:rFonts w:ascii="Comic Sans MS" w:hAnsi="Comic Sans MS"/>
          <w:sz w:val="16"/>
          <w:szCs w:val="16"/>
        </w:rPr>
      </w:pPr>
    </w:p>
    <w:p w:rsidR="004D2E28" w:rsidRDefault="004D2E28" w:rsidP="00566E09">
      <w:pPr>
        <w:spacing w:after="0" w:line="240" w:lineRule="auto"/>
        <w:rPr>
          <w:rFonts w:ascii="Comic Sans MS" w:hAnsi="Comic Sans MS"/>
        </w:rPr>
      </w:pPr>
      <w:r>
        <w:rPr>
          <w:rFonts w:ascii="Comic Sans MS" w:hAnsi="Comic Sans MS"/>
        </w:rPr>
        <w:lastRenderedPageBreak/>
        <w:t>Presupuesto Municipal:</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M$      1.483.545.-</w:t>
      </w:r>
    </w:p>
    <w:p w:rsidR="004D2E28" w:rsidRDefault="004D2E28" w:rsidP="00566E09">
      <w:pPr>
        <w:spacing w:after="0" w:line="240" w:lineRule="auto"/>
        <w:rPr>
          <w:rFonts w:ascii="Comic Sans MS" w:hAnsi="Comic Sans MS"/>
        </w:rPr>
      </w:pPr>
      <w:r>
        <w:rPr>
          <w:rFonts w:ascii="Comic Sans MS" w:hAnsi="Comic Sans MS"/>
        </w:rPr>
        <w:t>Departamento de Educación:</w:t>
      </w:r>
      <w:r>
        <w:rPr>
          <w:rFonts w:ascii="Comic Sans MS" w:hAnsi="Comic Sans MS"/>
        </w:rPr>
        <w:tab/>
        <w:t xml:space="preserve">           </w:t>
      </w:r>
      <w:r>
        <w:rPr>
          <w:rFonts w:ascii="Comic Sans MS" w:hAnsi="Comic Sans MS"/>
        </w:rPr>
        <w:tab/>
      </w:r>
      <w:r>
        <w:rPr>
          <w:rFonts w:ascii="Comic Sans MS" w:hAnsi="Comic Sans MS"/>
        </w:rPr>
        <w:tab/>
      </w:r>
      <w:r>
        <w:rPr>
          <w:rFonts w:ascii="Comic Sans MS" w:hAnsi="Comic Sans MS"/>
        </w:rPr>
        <w:tab/>
        <w:t xml:space="preserve">  M$    </w:t>
      </w:r>
      <w:r w:rsidR="00512B6E">
        <w:rPr>
          <w:rFonts w:ascii="Comic Sans MS" w:hAnsi="Comic Sans MS"/>
        </w:rPr>
        <w:t xml:space="preserve"> </w:t>
      </w:r>
      <w:r>
        <w:rPr>
          <w:rFonts w:ascii="Comic Sans MS" w:hAnsi="Comic Sans MS"/>
        </w:rPr>
        <w:t xml:space="preserve"> 2.334.383.-</w:t>
      </w:r>
      <w:r>
        <w:rPr>
          <w:rFonts w:ascii="Comic Sans MS" w:hAnsi="Comic Sans MS"/>
        </w:rPr>
        <w:tab/>
      </w:r>
    </w:p>
    <w:p w:rsidR="004D2E28" w:rsidRPr="004D2E28" w:rsidRDefault="004D2E28" w:rsidP="00566E09">
      <w:pPr>
        <w:spacing w:after="0" w:line="240" w:lineRule="auto"/>
        <w:rPr>
          <w:rFonts w:ascii="Comic Sans MS" w:hAnsi="Comic Sans MS"/>
        </w:rPr>
      </w:pPr>
      <w:r>
        <w:rPr>
          <w:rFonts w:ascii="Comic Sans MS" w:hAnsi="Comic Sans MS"/>
        </w:rPr>
        <w:t xml:space="preserve">Departamento de </w:t>
      </w:r>
      <w:r w:rsidR="00512B6E">
        <w:rPr>
          <w:rFonts w:ascii="Comic Sans MS" w:hAnsi="Comic Sans MS"/>
        </w:rPr>
        <w:t>Salud</w:t>
      </w:r>
      <w:r>
        <w:rPr>
          <w:rFonts w:ascii="Comic Sans MS" w:hAnsi="Comic Sans MS"/>
        </w:rPr>
        <w:t>:</w:t>
      </w:r>
      <w:r w:rsidR="00512B6E">
        <w:rPr>
          <w:rFonts w:ascii="Comic Sans MS" w:hAnsi="Comic Sans MS"/>
        </w:rPr>
        <w:tab/>
      </w:r>
      <w:r w:rsidR="00512B6E">
        <w:rPr>
          <w:rFonts w:ascii="Comic Sans MS" w:hAnsi="Comic Sans MS"/>
        </w:rPr>
        <w:tab/>
      </w:r>
      <w:r w:rsidR="00512B6E">
        <w:rPr>
          <w:rFonts w:ascii="Comic Sans MS" w:hAnsi="Comic Sans MS"/>
        </w:rPr>
        <w:tab/>
      </w:r>
      <w:r w:rsidR="00512B6E">
        <w:rPr>
          <w:rFonts w:ascii="Comic Sans MS" w:hAnsi="Comic Sans MS"/>
        </w:rPr>
        <w:tab/>
      </w:r>
      <w:r w:rsidR="00512B6E">
        <w:rPr>
          <w:rFonts w:ascii="Comic Sans MS" w:hAnsi="Comic Sans MS"/>
        </w:rPr>
        <w:tab/>
      </w:r>
      <w:r w:rsidR="00512B6E">
        <w:rPr>
          <w:rFonts w:ascii="Comic Sans MS" w:hAnsi="Comic Sans MS"/>
        </w:rPr>
        <w:tab/>
        <w:t xml:space="preserve">  M$      1.266.310.-</w:t>
      </w:r>
    </w:p>
    <w:p w:rsidR="004D2E28" w:rsidRPr="00566E09" w:rsidRDefault="004D2E28" w:rsidP="00566E09">
      <w:pPr>
        <w:spacing w:after="0" w:line="240" w:lineRule="auto"/>
        <w:rPr>
          <w:rFonts w:ascii="Comic Sans MS" w:hAnsi="Comic Sans MS"/>
          <w:b/>
          <w:sz w:val="16"/>
          <w:szCs w:val="16"/>
        </w:rPr>
      </w:pPr>
    </w:p>
    <w:p w:rsidR="00512B6E" w:rsidRDefault="00512B6E" w:rsidP="00566E09">
      <w:pPr>
        <w:jc w:val="both"/>
        <w:rPr>
          <w:rFonts w:ascii="Comic Sans MS" w:hAnsi="Comic Sans MS"/>
          <w:b/>
        </w:rPr>
      </w:pPr>
      <w:r w:rsidRPr="00512B6E">
        <w:rPr>
          <w:rFonts w:ascii="Comic Sans MS" w:hAnsi="Comic Sans MS"/>
        </w:rPr>
        <w:t xml:space="preserve">A continuación presenta </w:t>
      </w:r>
      <w:r>
        <w:rPr>
          <w:rFonts w:ascii="Comic Sans MS" w:hAnsi="Comic Sans MS"/>
        </w:rPr>
        <w:t xml:space="preserve">la siguiente </w:t>
      </w:r>
      <w:r w:rsidRPr="00512B6E">
        <w:rPr>
          <w:rFonts w:ascii="Comic Sans MS" w:hAnsi="Comic Sans MS"/>
        </w:rPr>
        <w:t xml:space="preserve"> modificación presupuestaria</w:t>
      </w:r>
      <w:r>
        <w:rPr>
          <w:rFonts w:ascii="Comic Sans MS" w:hAnsi="Comic Sans MS"/>
          <w:b/>
        </w:rPr>
        <w:t>:</w:t>
      </w:r>
    </w:p>
    <w:p w:rsidR="00512B6E" w:rsidRDefault="00512B6E" w:rsidP="00566E09">
      <w:pPr>
        <w:jc w:val="both"/>
        <w:rPr>
          <w:rFonts w:ascii="Comic Sans MS" w:hAnsi="Comic Sans MS"/>
        </w:rPr>
      </w:pPr>
      <w:r>
        <w:rPr>
          <w:rFonts w:ascii="Comic Sans MS" w:hAnsi="Comic Sans MS"/>
          <w:b/>
        </w:rPr>
        <w:t>Por mayores ingresos se suplementa:</w:t>
      </w:r>
    </w:p>
    <w:tbl>
      <w:tblPr>
        <w:tblStyle w:val="Tablaconcuadrcula"/>
        <w:tblW w:w="0" w:type="auto"/>
        <w:tblLook w:val="04A0"/>
      </w:tblPr>
      <w:tblGrid>
        <w:gridCol w:w="978"/>
        <w:gridCol w:w="734"/>
        <w:gridCol w:w="685"/>
        <w:gridCol w:w="709"/>
        <w:gridCol w:w="4536"/>
        <w:gridCol w:w="1023"/>
      </w:tblGrid>
      <w:tr w:rsidR="005F5458" w:rsidTr="00EB0BEF">
        <w:tc>
          <w:tcPr>
            <w:tcW w:w="959" w:type="dxa"/>
          </w:tcPr>
          <w:p w:rsidR="005F5458" w:rsidRPr="00BD4C1C" w:rsidRDefault="005F5458" w:rsidP="005F5458">
            <w:pPr>
              <w:jc w:val="center"/>
              <w:rPr>
                <w:rFonts w:ascii="Comic Sans MS" w:hAnsi="Comic Sans MS"/>
                <w:b/>
              </w:rPr>
            </w:pPr>
            <w:r w:rsidRPr="00BD4C1C">
              <w:rPr>
                <w:rFonts w:ascii="Comic Sans MS" w:hAnsi="Comic Sans MS"/>
                <w:b/>
              </w:rPr>
              <w:t>Subtit.</w:t>
            </w:r>
          </w:p>
        </w:tc>
        <w:tc>
          <w:tcPr>
            <w:tcW w:w="732" w:type="dxa"/>
          </w:tcPr>
          <w:p w:rsidR="005F5458" w:rsidRPr="00BD4C1C" w:rsidRDefault="005F5458" w:rsidP="005F5458">
            <w:pPr>
              <w:jc w:val="center"/>
              <w:rPr>
                <w:rFonts w:ascii="Comic Sans MS" w:hAnsi="Comic Sans MS"/>
                <w:b/>
              </w:rPr>
            </w:pPr>
            <w:r w:rsidRPr="00BD4C1C">
              <w:rPr>
                <w:rFonts w:ascii="Comic Sans MS" w:hAnsi="Comic Sans MS"/>
                <w:b/>
              </w:rPr>
              <w:t>Ítem</w:t>
            </w:r>
          </w:p>
        </w:tc>
        <w:tc>
          <w:tcPr>
            <w:tcW w:w="685" w:type="dxa"/>
          </w:tcPr>
          <w:p w:rsidR="005F5458" w:rsidRPr="00BD4C1C" w:rsidRDefault="005F5458" w:rsidP="005F5458">
            <w:pPr>
              <w:jc w:val="center"/>
              <w:rPr>
                <w:rFonts w:ascii="Comic Sans MS" w:hAnsi="Comic Sans MS"/>
                <w:b/>
              </w:rPr>
            </w:pPr>
            <w:r w:rsidRPr="00BD4C1C">
              <w:rPr>
                <w:rFonts w:ascii="Comic Sans MS" w:hAnsi="Comic Sans MS"/>
                <w:b/>
              </w:rPr>
              <w:t>Asig</w:t>
            </w:r>
          </w:p>
        </w:tc>
        <w:tc>
          <w:tcPr>
            <w:tcW w:w="709" w:type="dxa"/>
            <w:tcBorders>
              <w:right w:val="single" w:sz="4" w:space="0" w:color="auto"/>
            </w:tcBorders>
          </w:tcPr>
          <w:p w:rsidR="005F5458" w:rsidRPr="00BD4C1C" w:rsidRDefault="005F5458" w:rsidP="005F5458">
            <w:pPr>
              <w:jc w:val="center"/>
              <w:rPr>
                <w:rFonts w:ascii="Comic Sans MS" w:hAnsi="Comic Sans MS"/>
                <w:b/>
              </w:rPr>
            </w:pPr>
          </w:p>
        </w:tc>
        <w:tc>
          <w:tcPr>
            <w:tcW w:w="4536" w:type="dxa"/>
            <w:tcBorders>
              <w:left w:val="single" w:sz="4" w:space="0" w:color="auto"/>
            </w:tcBorders>
          </w:tcPr>
          <w:p w:rsidR="005F5458" w:rsidRPr="00BD4C1C" w:rsidRDefault="005F5458" w:rsidP="005F5458">
            <w:pPr>
              <w:ind w:left="110"/>
              <w:jc w:val="center"/>
              <w:rPr>
                <w:rFonts w:ascii="Comic Sans MS" w:hAnsi="Comic Sans MS"/>
                <w:b/>
              </w:rPr>
            </w:pPr>
            <w:r w:rsidRPr="00BD4C1C">
              <w:rPr>
                <w:rFonts w:ascii="Comic Sans MS" w:hAnsi="Comic Sans MS"/>
                <w:b/>
              </w:rPr>
              <w:t>Denominación</w:t>
            </w:r>
          </w:p>
        </w:tc>
        <w:tc>
          <w:tcPr>
            <w:tcW w:w="1023" w:type="dxa"/>
          </w:tcPr>
          <w:p w:rsidR="005F5458" w:rsidRPr="00BD4C1C" w:rsidRDefault="005F5458" w:rsidP="005F5458">
            <w:pPr>
              <w:jc w:val="center"/>
              <w:rPr>
                <w:rFonts w:ascii="Comic Sans MS" w:hAnsi="Comic Sans MS"/>
                <w:b/>
              </w:rPr>
            </w:pPr>
            <w:r w:rsidRPr="00BD4C1C">
              <w:rPr>
                <w:rFonts w:ascii="Comic Sans MS" w:hAnsi="Comic Sans MS"/>
                <w:b/>
              </w:rPr>
              <w:t>M$</w:t>
            </w:r>
          </w:p>
        </w:tc>
      </w:tr>
      <w:tr w:rsidR="005F5458" w:rsidTr="00EB0BEF">
        <w:trPr>
          <w:trHeight w:val="267"/>
        </w:trPr>
        <w:tc>
          <w:tcPr>
            <w:tcW w:w="959" w:type="dxa"/>
          </w:tcPr>
          <w:p w:rsidR="005F5458" w:rsidRDefault="005F5458" w:rsidP="00566E09">
            <w:pPr>
              <w:jc w:val="both"/>
              <w:rPr>
                <w:rFonts w:ascii="Comic Sans MS" w:hAnsi="Comic Sans MS"/>
              </w:rPr>
            </w:pPr>
            <w:r>
              <w:rPr>
                <w:rFonts w:ascii="Comic Sans MS" w:hAnsi="Comic Sans MS"/>
              </w:rPr>
              <w:t>08</w:t>
            </w:r>
          </w:p>
        </w:tc>
        <w:tc>
          <w:tcPr>
            <w:tcW w:w="732" w:type="dxa"/>
          </w:tcPr>
          <w:p w:rsidR="005F5458" w:rsidRDefault="005F5458" w:rsidP="00566E09">
            <w:pPr>
              <w:jc w:val="both"/>
              <w:rPr>
                <w:rFonts w:ascii="Comic Sans MS" w:hAnsi="Comic Sans MS"/>
              </w:rPr>
            </w:pPr>
            <w:r>
              <w:rPr>
                <w:rFonts w:ascii="Comic Sans MS" w:hAnsi="Comic Sans MS"/>
              </w:rPr>
              <w:t>03</w:t>
            </w:r>
          </w:p>
        </w:tc>
        <w:tc>
          <w:tcPr>
            <w:tcW w:w="685" w:type="dxa"/>
          </w:tcPr>
          <w:p w:rsidR="005F5458" w:rsidRDefault="005F5458" w:rsidP="005F5458">
            <w:pPr>
              <w:jc w:val="both"/>
              <w:rPr>
                <w:rFonts w:ascii="Comic Sans MS" w:hAnsi="Comic Sans MS"/>
              </w:rPr>
            </w:pPr>
            <w:r>
              <w:rPr>
                <w:rFonts w:ascii="Comic Sans MS" w:hAnsi="Comic Sans MS"/>
              </w:rPr>
              <w:t xml:space="preserve">001 </w:t>
            </w:r>
          </w:p>
        </w:tc>
        <w:tc>
          <w:tcPr>
            <w:tcW w:w="709" w:type="dxa"/>
            <w:tcBorders>
              <w:right w:val="single" w:sz="4" w:space="0" w:color="auto"/>
            </w:tcBorders>
          </w:tcPr>
          <w:p w:rsidR="005F5458" w:rsidRDefault="005F5458" w:rsidP="00566E09">
            <w:pPr>
              <w:jc w:val="both"/>
              <w:rPr>
                <w:rFonts w:ascii="Comic Sans MS" w:hAnsi="Comic Sans MS"/>
              </w:rPr>
            </w:pPr>
          </w:p>
        </w:tc>
        <w:tc>
          <w:tcPr>
            <w:tcW w:w="4536" w:type="dxa"/>
            <w:tcBorders>
              <w:left w:val="single" w:sz="4" w:space="0" w:color="auto"/>
            </w:tcBorders>
          </w:tcPr>
          <w:p w:rsidR="005F5458" w:rsidRDefault="005F5458" w:rsidP="005F5458">
            <w:pPr>
              <w:ind w:left="110"/>
              <w:jc w:val="both"/>
              <w:rPr>
                <w:rFonts w:ascii="Comic Sans MS" w:hAnsi="Comic Sans MS"/>
              </w:rPr>
            </w:pPr>
            <w:r>
              <w:rPr>
                <w:rFonts w:ascii="Comic Sans MS" w:hAnsi="Comic Sans MS"/>
              </w:rPr>
              <w:t>FCM Participación Anual</w:t>
            </w:r>
          </w:p>
        </w:tc>
        <w:tc>
          <w:tcPr>
            <w:tcW w:w="1023" w:type="dxa"/>
          </w:tcPr>
          <w:p w:rsidR="005F5458" w:rsidRDefault="005F5458" w:rsidP="005F5458">
            <w:pPr>
              <w:jc w:val="right"/>
              <w:rPr>
                <w:rFonts w:ascii="Comic Sans MS" w:hAnsi="Comic Sans MS"/>
              </w:rPr>
            </w:pPr>
            <w:r>
              <w:rPr>
                <w:rFonts w:ascii="Comic Sans MS" w:hAnsi="Comic Sans MS"/>
              </w:rPr>
              <w:t>3.013</w:t>
            </w:r>
          </w:p>
        </w:tc>
      </w:tr>
      <w:tr w:rsidR="005F5458" w:rsidTr="00EB0BEF">
        <w:tc>
          <w:tcPr>
            <w:tcW w:w="959" w:type="dxa"/>
          </w:tcPr>
          <w:p w:rsidR="005F5458" w:rsidRDefault="005F5458" w:rsidP="00566E09">
            <w:pPr>
              <w:jc w:val="both"/>
              <w:rPr>
                <w:rFonts w:ascii="Comic Sans MS" w:hAnsi="Comic Sans MS"/>
              </w:rPr>
            </w:pPr>
            <w:r>
              <w:rPr>
                <w:rFonts w:ascii="Comic Sans MS" w:hAnsi="Comic Sans MS"/>
              </w:rPr>
              <w:t>05</w:t>
            </w:r>
          </w:p>
        </w:tc>
        <w:tc>
          <w:tcPr>
            <w:tcW w:w="732" w:type="dxa"/>
          </w:tcPr>
          <w:p w:rsidR="005F5458" w:rsidRDefault="005F5458" w:rsidP="00566E09">
            <w:pPr>
              <w:jc w:val="both"/>
              <w:rPr>
                <w:rFonts w:ascii="Comic Sans MS" w:hAnsi="Comic Sans MS"/>
              </w:rPr>
            </w:pPr>
            <w:r>
              <w:rPr>
                <w:rFonts w:ascii="Comic Sans MS" w:hAnsi="Comic Sans MS"/>
              </w:rPr>
              <w:t>13</w:t>
            </w:r>
          </w:p>
        </w:tc>
        <w:tc>
          <w:tcPr>
            <w:tcW w:w="685" w:type="dxa"/>
          </w:tcPr>
          <w:p w:rsidR="005F5458" w:rsidRDefault="005F5458" w:rsidP="00566E09">
            <w:pPr>
              <w:jc w:val="both"/>
              <w:rPr>
                <w:rFonts w:ascii="Comic Sans MS" w:hAnsi="Comic Sans MS"/>
              </w:rPr>
            </w:pPr>
            <w:r>
              <w:rPr>
                <w:rFonts w:ascii="Comic Sans MS" w:hAnsi="Comic Sans MS"/>
              </w:rPr>
              <w:t>002</w:t>
            </w:r>
          </w:p>
        </w:tc>
        <w:tc>
          <w:tcPr>
            <w:tcW w:w="709" w:type="dxa"/>
            <w:tcBorders>
              <w:right w:val="single" w:sz="4" w:space="0" w:color="auto"/>
            </w:tcBorders>
          </w:tcPr>
          <w:p w:rsidR="005F5458" w:rsidRDefault="005F5458" w:rsidP="00566E09">
            <w:pPr>
              <w:jc w:val="both"/>
              <w:rPr>
                <w:rFonts w:ascii="Comic Sans MS" w:hAnsi="Comic Sans MS"/>
              </w:rPr>
            </w:pPr>
            <w:r>
              <w:rPr>
                <w:rFonts w:ascii="Comic Sans MS" w:hAnsi="Comic Sans MS"/>
              </w:rPr>
              <w:t>001</w:t>
            </w:r>
          </w:p>
        </w:tc>
        <w:tc>
          <w:tcPr>
            <w:tcW w:w="4536" w:type="dxa"/>
            <w:tcBorders>
              <w:left w:val="single" w:sz="4" w:space="0" w:color="auto"/>
            </w:tcBorders>
          </w:tcPr>
          <w:p w:rsidR="005F5458" w:rsidRDefault="005F5458" w:rsidP="005F5458">
            <w:pPr>
              <w:ind w:left="110"/>
              <w:jc w:val="both"/>
              <w:rPr>
                <w:rFonts w:ascii="Comic Sans MS" w:hAnsi="Comic Sans MS"/>
              </w:rPr>
            </w:pPr>
            <w:r>
              <w:rPr>
                <w:rFonts w:ascii="Comic Sans MS" w:hAnsi="Comic Sans MS"/>
              </w:rPr>
              <w:t>Programa Mejoramiento Urbano y E.C *</w:t>
            </w:r>
          </w:p>
        </w:tc>
        <w:tc>
          <w:tcPr>
            <w:tcW w:w="1023" w:type="dxa"/>
          </w:tcPr>
          <w:p w:rsidR="005F5458" w:rsidRDefault="005F5458" w:rsidP="005F5458">
            <w:pPr>
              <w:jc w:val="right"/>
              <w:rPr>
                <w:rFonts w:ascii="Comic Sans MS" w:hAnsi="Comic Sans MS"/>
              </w:rPr>
            </w:pPr>
            <w:r>
              <w:rPr>
                <w:rFonts w:ascii="Comic Sans MS" w:hAnsi="Comic Sans MS"/>
              </w:rPr>
              <w:t>49.990</w:t>
            </w:r>
          </w:p>
        </w:tc>
      </w:tr>
      <w:tr w:rsidR="005F5458" w:rsidTr="00EB0BEF">
        <w:tc>
          <w:tcPr>
            <w:tcW w:w="959" w:type="dxa"/>
          </w:tcPr>
          <w:p w:rsidR="005F5458" w:rsidRDefault="005F5458" w:rsidP="00566E09">
            <w:pPr>
              <w:jc w:val="both"/>
              <w:rPr>
                <w:rFonts w:ascii="Comic Sans MS" w:hAnsi="Comic Sans MS"/>
              </w:rPr>
            </w:pPr>
          </w:p>
        </w:tc>
        <w:tc>
          <w:tcPr>
            <w:tcW w:w="732" w:type="dxa"/>
          </w:tcPr>
          <w:p w:rsidR="005F5458" w:rsidRDefault="005F5458" w:rsidP="00566E09">
            <w:pPr>
              <w:jc w:val="both"/>
              <w:rPr>
                <w:rFonts w:ascii="Comic Sans MS" w:hAnsi="Comic Sans MS"/>
              </w:rPr>
            </w:pPr>
          </w:p>
        </w:tc>
        <w:tc>
          <w:tcPr>
            <w:tcW w:w="685" w:type="dxa"/>
          </w:tcPr>
          <w:p w:rsidR="005F5458" w:rsidRDefault="005F5458" w:rsidP="00566E09">
            <w:pPr>
              <w:jc w:val="both"/>
              <w:rPr>
                <w:rFonts w:ascii="Comic Sans MS" w:hAnsi="Comic Sans MS"/>
              </w:rPr>
            </w:pPr>
          </w:p>
        </w:tc>
        <w:tc>
          <w:tcPr>
            <w:tcW w:w="709" w:type="dxa"/>
            <w:tcBorders>
              <w:right w:val="single" w:sz="4" w:space="0" w:color="auto"/>
            </w:tcBorders>
          </w:tcPr>
          <w:p w:rsidR="005F5458" w:rsidRDefault="005F5458" w:rsidP="005F5458">
            <w:pPr>
              <w:jc w:val="both"/>
              <w:rPr>
                <w:rFonts w:ascii="Comic Sans MS" w:hAnsi="Comic Sans MS"/>
              </w:rPr>
            </w:pPr>
          </w:p>
        </w:tc>
        <w:tc>
          <w:tcPr>
            <w:tcW w:w="4536" w:type="dxa"/>
            <w:tcBorders>
              <w:left w:val="single" w:sz="4" w:space="0" w:color="auto"/>
            </w:tcBorders>
          </w:tcPr>
          <w:p w:rsidR="005F5458" w:rsidRDefault="00EB0BEF" w:rsidP="005F5458">
            <w:pPr>
              <w:ind w:left="110"/>
              <w:jc w:val="both"/>
              <w:rPr>
                <w:rFonts w:ascii="Comic Sans MS" w:hAnsi="Comic Sans MS"/>
              </w:rPr>
            </w:pPr>
            <w:r>
              <w:rPr>
                <w:rFonts w:ascii="Comic Sans MS" w:hAnsi="Comic Sans MS"/>
              </w:rPr>
              <w:t>T</w:t>
            </w:r>
            <w:r w:rsidR="005F5458">
              <w:rPr>
                <w:rFonts w:ascii="Comic Sans MS" w:hAnsi="Comic Sans MS"/>
              </w:rPr>
              <w:t>otal</w:t>
            </w:r>
          </w:p>
        </w:tc>
        <w:tc>
          <w:tcPr>
            <w:tcW w:w="1023" w:type="dxa"/>
          </w:tcPr>
          <w:p w:rsidR="005F5458" w:rsidRPr="005F5458" w:rsidRDefault="005F5458" w:rsidP="005F5458">
            <w:pPr>
              <w:jc w:val="right"/>
              <w:rPr>
                <w:rFonts w:ascii="Comic Sans MS" w:hAnsi="Comic Sans MS"/>
                <w:b/>
              </w:rPr>
            </w:pPr>
            <w:r w:rsidRPr="005F5458">
              <w:rPr>
                <w:rFonts w:ascii="Comic Sans MS" w:hAnsi="Comic Sans MS"/>
                <w:b/>
              </w:rPr>
              <w:t>53.003</w:t>
            </w:r>
          </w:p>
        </w:tc>
      </w:tr>
    </w:tbl>
    <w:p w:rsidR="00512B6E" w:rsidRDefault="00512B6E" w:rsidP="00566E09">
      <w:pPr>
        <w:jc w:val="both"/>
        <w:rPr>
          <w:rFonts w:ascii="Comic Sans MS" w:hAnsi="Comic Sans MS"/>
        </w:rPr>
      </w:pPr>
    </w:p>
    <w:p w:rsidR="005F5458" w:rsidRDefault="005F5458" w:rsidP="00566E09">
      <w:pPr>
        <w:jc w:val="both"/>
        <w:rPr>
          <w:rFonts w:ascii="Comic Sans MS" w:hAnsi="Comic Sans MS"/>
        </w:rPr>
      </w:pPr>
      <w:r>
        <w:rPr>
          <w:rFonts w:ascii="Comic Sans MS" w:hAnsi="Comic Sans MS"/>
        </w:rPr>
        <w:t>Por traspaso de recursos, se disminuye:</w:t>
      </w:r>
    </w:p>
    <w:tbl>
      <w:tblPr>
        <w:tblStyle w:val="Tablaconcuadrcula"/>
        <w:tblW w:w="0" w:type="auto"/>
        <w:tblLook w:val="04A0"/>
      </w:tblPr>
      <w:tblGrid>
        <w:gridCol w:w="978"/>
        <w:gridCol w:w="6662"/>
        <w:gridCol w:w="1023"/>
      </w:tblGrid>
      <w:tr w:rsidR="005F5458" w:rsidTr="00EB0BEF">
        <w:tc>
          <w:tcPr>
            <w:tcW w:w="959" w:type="dxa"/>
          </w:tcPr>
          <w:p w:rsidR="005F5458" w:rsidRPr="00BD4C1C" w:rsidRDefault="005F5458" w:rsidP="005F5458">
            <w:pPr>
              <w:jc w:val="center"/>
              <w:rPr>
                <w:rFonts w:ascii="Comic Sans MS" w:hAnsi="Comic Sans MS"/>
                <w:b/>
              </w:rPr>
            </w:pPr>
            <w:r w:rsidRPr="00BD4C1C">
              <w:rPr>
                <w:rFonts w:ascii="Comic Sans MS" w:hAnsi="Comic Sans MS"/>
                <w:b/>
              </w:rPr>
              <w:t>Subtit.</w:t>
            </w:r>
          </w:p>
        </w:tc>
        <w:tc>
          <w:tcPr>
            <w:tcW w:w="6662" w:type="dxa"/>
          </w:tcPr>
          <w:p w:rsidR="005F5458" w:rsidRPr="00BD4C1C" w:rsidRDefault="005F5458" w:rsidP="005F5458">
            <w:pPr>
              <w:jc w:val="center"/>
              <w:rPr>
                <w:rFonts w:ascii="Comic Sans MS" w:hAnsi="Comic Sans MS"/>
                <w:b/>
              </w:rPr>
            </w:pPr>
            <w:r w:rsidRPr="00BD4C1C">
              <w:rPr>
                <w:rFonts w:ascii="Comic Sans MS" w:hAnsi="Comic Sans MS"/>
                <w:b/>
              </w:rPr>
              <w:t>Denominación</w:t>
            </w:r>
          </w:p>
        </w:tc>
        <w:tc>
          <w:tcPr>
            <w:tcW w:w="1023" w:type="dxa"/>
          </w:tcPr>
          <w:p w:rsidR="005F5458" w:rsidRPr="00BD4C1C" w:rsidRDefault="005F5458" w:rsidP="005F5458">
            <w:pPr>
              <w:jc w:val="center"/>
              <w:rPr>
                <w:rFonts w:ascii="Comic Sans MS" w:hAnsi="Comic Sans MS"/>
                <w:b/>
              </w:rPr>
            </w:pPr>
            <w:r w:rsidRPr="00BD4C1C">
              <w:rPr>
                <w:rFonts w:ascii="Comic Sans MS" w:hAnsi="Comic Sans MS"/>
                <w:b/>
              </w:rPr>
              <w:t>M$</w:t>
            </w:r>
          </w:p>
        </w:tc>
      </w:tr>
      <w:tr w:rsidR="005F5458" w:rsidTr="00EB0BEF">
        <w:tc>
          <w:tcPr>
            <w:tcW w:w="959" w:type="dxa"/>
          </w:tcPr>
          <w:p w:rsidR="005F5458" w:rsidRDefault="005F5458" w:rsidP="00566E09">
            <w:pPr>
              <w:jc w:val="both"/>
              <w:rPr>
                <w:rFonts w:ascii="Comic Sans MS" w:hAnsi="Comic Sans MS"/>
              </w:rPr>
            </w:pPr>
            <w:r>
              <w:rPr>
                <w:rFonts w:ascii="Comic Sans MS" w:hAnsi="Comic Sans MS"/>
              </w:rPr>
              <w:t>35</w:t>
            </w:r>
          </w:p>
        </w:tc>
        <w:tc>
          <w:tcPr>
            <w:tcW w:w="6662" w:type="dxa"/>
          </w:tcPr>
          <w:p w:rsidR="005F5458" w:rsidRDefault="005F5458" w:rsidP="00566E09">
            <w:pPr>
              <w:jc w:val="both"/>
              <w:rPr>
                <w:rFonts w:ascii="Comic Sans MS" w:hAnsi="Comic Sans MS"/>
              </w:rPr>
            </w:pPr>
            <w:r>
              <w:rPr>
                <w:rFonts w:ascii="Comic Sans MS" w:hAnsi="Comic Sans MS"/>
              </w:rPr>
              <w:t>Saldo Final de Caja</w:t>
            </w:r>
          </w:p>
        </w:tc>
        <w:tc>
          <w:tcPr>
            <w:tcW w:w="1023" w:type="dxa"/>
          </w:tcPr>
          <w:p w:rsidR="005F5458" w:rsidRDefault="005F5458" w:rsidP="00EB0BEF">
            <w:pPr>
              <w:jc w:val="right"/>
              <w:rPr>
                <w:rFonts w:ascii="Comic Sans MS" w:hAnsi="Comic Sans MS"/>
              </w:rPr>
            </w:pPr>
            <w:r>
              <w:rPr>
                <w:rFonts w:ascii="Comic Sans MS" w:hAnsi="Comic Sans MS"/>
              </w:rPr>
              <w:t>5</w:t>
            </w:r>
            <w:r w:rsidR="00EB0BEF">
              <w:rPr>
                <w:rFonts w:ascii="Comic Sans MS" w:hAnsi="Comic Sans MS"/>
              </w:rPr>
              <w:t>.820</w:t>
            </w:r>
          </w:p>
        </w:tc>
      </w:tr>
      <w:tr w:rsidR="005F5458" w:rsidTr="00EB0BEF">
        <w:tc>
          <w:tcPr>
            <w:tcW w:w="959" w:type="dxa"/>
          </w:tcPr>
          <w:p w:rsidR="005F5458" w:rsidRDefault="005F5458" w:rsidP="00566E09">
            <w:pPr>
              <w:jc w:val="both"/>
              <w:rPr>
                <w:rFonts w:ascii="Comic Sans MS" w:hAnsi="Comic Sans MS"/>
              </w:rPr>
            </w:pPr>
          </w:p>
        </w:tc>
        <w:tc>
          <w:tcPr>
            <w:tcW w:w="6662" w:type="dxa"/>
          </w:tcPr>
          <w:p w:rsidR="005F5458" w:rsidRDefault="00EB0BEF" w:rsidP="00566E09">
            <w:pPr>
              <w:jc w:val="both"/>
              <w:rPr>
                <w:rFonts w:ascii="Comic Sans MS" w:hAnsi="Comic Sans MS"/>
              </w:rPr>
            </w:pPr>
            <w:r>
              <w:rPr>
                <w:rFonts w:ascii="Comic Sans MS" w:hAnsi="Comic Sans MS"/>
              </w:rPr>
              <w:t>Total disponibilidades</w:t>
            </w:r>
          </w:p>
        </w:tc>
        <w:tc>
          <w:tcPr>
            <w:tcW w:w="1023" w:type="dxa"/>
          </w:tcPr>
          <w:p w:rsidR="005F5458" w:rsidRDefault="00EB0BEF" w:rsidP="005F5458">
            <w:pPr>
              <w:jc w:val="right"/>
              <w:rPr>
                <w:rFonts w:ascii="Comic Sans MS" w:hAnsi="Comic Sans MS"/>
              </w:rPr>
            </w:pPr>
            <w:r>
              <w:rPr>
                <w:rFonts w:ascii="Comic Sans MS" w:hAnsi="Comic Sans MS"/>
              </w:rPr>
              <w:t>58.823</w:t>
            </w:r>
          </w:p>
        </w:tc>
      </w:tr>
    </w:tbl>
    <w:p w:rsidR="005F5458" w:rsidRPr="00512B6E" w:rsidRDefault="005F5458" w:rsidP="00566E09">
      <w:pPr>
        <w:jc w:val="both"/>
        <w:rPr>
          <w:rFonts w:ascii="Comic Sans MS" w:hAnsi="Comic Sans MS"/>
        </w:rPr>
      </w:pPr>
    </w:p>
    <w:tbl>
      <w:tblPr>
        <w:tblStyle w:val="Tablaconcuadrcula"/>
        <w:tblW w:w="0" w:type="auto"/>
        <w:tblLook w:val="04A0"/>
      </w:tblPr>
      <w:tblGrid>
        <w:gridCol w:w="959"/>
        <w:gridCol w:w="734"/>
        <w:gridCol w:w="685"/>
        <w:gridCol w:w="709"/>
        <w:gridCol w:w="4534"/>
        <w:gridCol w:w="1099"/>
      </w:tblGrid>
      <w:tr w:rsidR="00EB0BEF" w:rsidTr="00EB0BEF">
        <w:tc>
          <w:tcPr>
            <w:tcW w:w="959" w:type="dxa"/>
          </w:tcPr>
          <w:p w:rsidR="00EB0BEF" w:rsidRPr="00BD4C1C" w:rsidRDefault="00EB0BEF" w:rsidP="00EB0BEF">
            <w:pPr>
              <w:jc w:val="center"/>
              <w:rPr>
                <w:rFonts w:ascii="Comic Sans MS" w:hAnsi="Comic Sans MS"/>
                <w:b/>
              </w:rPr>
            </w:pPr>
            <w:r w:rsidRPr="00BD4C1C">
              <w:rPr>
                <w:rFonts w:ascii="Comic Sans MS" w:hAnsi="Comic Sans MS"/>
                <w:b/>
              </w:rPr>
              <w:t>Subtit</w:t>
            </w:r>
          </w:p>
        </w:tc>
        <w:tc>
          <w:tcPr>
            <w:tcW w:w="732" w:type="dxa"/>
          </w:tcPr>
          <w:p w:rsidR="00EB0BEF" w:rsidRPr="00BD4C1C" w:rsidRDefault="00EB0BEF" w:rsidP="00EB0BEF">
            <w:pPr>
              <w:jc w:val="center"/>
              <w:rPr>
                <w:rFonts w:ascii="Comic Sans MS" w:hAnsi="Comic Sans MS"/>
                <w:b/>
              </w:rPr>
            </w:pPr>
            <w:r w:rsidRPr="00BD4C1C">
              <w:rPr>
                <w:rFonts w:ascii="Comic Sans MS" w:hAnsi="Comic Sans MS"/>
                <w:b/>
              </w:rPr>
              <w:t>Ítem</w:t>
            </w:r>
          </w:p>
        </w:tc>
        <w:tc>
          <w:tcPr>
            <w:tcW w:w="685" w:type="dxa"/>
          </w:tcPr>
          <w:p w:rsidR="00EB0BEF" w:rsidRPr="00BD4C1C" w:rsidRDefault="00EB0BEF" w:rsidP="00EB0BEF">
            <w:pPr>
              <w:jc w:val="center"/>
              <w:rPr>
                <w:rFonts w:ascii="Comic Sans MS" w:hAnsi="Comic Sans MS"/>
                <w:b/>
              </w:rPr>
            </w:pPr>
            <w:r w:rsidRPr="00BD4C1C">
              <w:rPr>
                <w:rFonts w:ascii="Comic Sans MS" w:hAnsi="Comic Sans MS"/>
                <w:b/>
              </w:rPr>
              <w:t>Asig</w:t>
            </w:r>
          </w:p>
        </w:tc>
        <w:tc>
          <w:tcPr>
            <w:tcW w:w="709" w:type="dxa"/>
          </w:tcPr>
          <w:p w:rsidR="00EB0BEF" w:rsidRPr="00BD4C1C" w:rsidRDefault="00EB0BEF" w:rsidP="00EB0BEF">
            <w:pPr>
              <w:jc w:val="center"/>
              <w:rPr>
                <w:rFonts w:ascii="Comic Sans MS" w:hAnsi="Comic Sans MS"/>
                <w:b/>
              </w:rPr>
            </w:pPr>
          </w:p>
        </w:tc>
        <w:tc>
          <w:tcPr>
            <w:tcW w:w="4536" w:type="dxa"/>
          </w:tcPr>
          <w:p w:rsidR="00EB0BEF" w:rsidRPr="00BD4C1C" w:rsidRDefault="00EB0BEF" w:rsidP="00EB0BEF">
            <w:pPr>
              <w:jc w:val="center"/>
              <w:rPr>
                <w:rFonts w:ascii="Comic Sans MS" w:hAnsi="Comic Sans MS"/>
                <w:b/>
              </w:rPr>
            </w:pPr>
            <w:r w:rsidRPr="00BD4C1C">
              <w:rPr>
                <w:rFonts w:ascii="Comic Sans MS" w:hAnsi="Comic Sans MS"/>
                <w:b/>
              </w:rPr>
              <w:t>Denominación</w:t>
            </w:r>
          </w:p>
        </w:tc>
        <w:tc>
          <w:tcPr>
            <w:tcW w:w="1099" w:type="dxa"/>
          </w:tcPr>
          <w:p w:rsidR="00EB0BEF" w:rsidRPr="00BD4C1C" w:rsidRDefault="00EB0BEF" w:rsidP="00EB0BEF">
            <w:pPr>
              <w:jc w:val="center"/>
              <w:rPr>
                <w:rFonts w:ascii="Comic Sans MS" w:hAnsi="Comic Sans MS"/>
                <w:b/>
              </w:rPr>
            </w:pPr>
            <w:r w:rsidRPr="00BD4C1C">
              <w:rPr>
                <w:rFonts w:ascii="Comic Sans MS" w:hAnsi="Comic Sans MS"/>
                <w:b/>
              </w:rPr>
              <w:t>M$</w:t>
            </w:r>
          </w:p>
        </w:tc>
      </w:tr>
      <w:tr w:rsidR="00EB0BEF" w:rsidRPr="00EB0BEF" w:rsidTr="00EB0BEF">
        <w:tc>
          <w:tcPr>
            <w:tcW w:w="959" w:type="dxa"/>
          </w:tcPr>
          <w:p w:rsidR="00EB0BEF" w:rsidRPr="00EB0BEF" w:rsidRDefault="00EB0BEF" w:rsidP="00566E09">
            <w:pPr>
              <w:jc w:val="both"/>
              <w:rPr>
                <w:rFonts w:ascii="Comic Sans MS" w:hAnsi="Comic Sans MS"/>
              </w:rPr>
            </w:pPr>
            <w:r w:rsidRPr="00EB0BEF">
              <w:rPr>
                <w:rFonts w:ascii="Comic Sans MS" w:hAnsi="Comic Sans MS"/>
              </w:rPr>
              <w:t>21</w:t>
            </w:r>
          </w:p>
        </w:tc>
        <w:tc>
          <w:tcPr>
            <w:tcW w:w="732" w:type="dxa"/>
          </w:tcPr>
          <w:p w:rsidR="00EB0BEF" w:rsidRPr="00EB0BEF" w:rsidRDefault="00EB0BEF" w:rsidP="00566E09">
            <w:pPr>
              <w:jc w:val="both"/>
              <w:rPr>
                <w:rFonts w:ascii="Comic Sans MS" w:hAnsi="Comic Sans MS"/>
              </w:rPr>
            </w:pPr>
            <w:r>
              <w:rPr>
                <w:rFonts w:ascii="Comic Sans MS" w:hAnsi="Comic Sans MS"/>
              </w:rPr>
              <w:t>04</w:t>
            </w:r>
          </w:p>
        </w:tc>
        <w:tc>
          <w:tcPr>
            <w:tcW w:w="685" w:type="dxa"/>
          </w:tcPr>
          <w:p w:rsidR="00EB0BEF" w:rsidRPr="00EB0BEF" w:rsidRDefault="00EB0BEF" w:rsidP="00566E09">
            <w:pPr>
              <w:jc w:val="both"/>
              <w:rPr>
                <w:rFonts w:ascii="Comic Sans MS" w:hAnsi="Comic Sans MS"/>
              </w:rPr>
            </w:pPr>
            <w:r>
              <w:rPr>
                <w:rFonts w:ascii="Comic Sans MS" w:hAnsi="Comic Sans MS"/>
              </w:rPr>
              <w:t>003</w:t>
            </w:r>
          </w:p>
        </w:tc>
        <w:tc>
          <w:tcPr>
            <w:tcW w:w="709" w:type="dxa"/>
          </w:tcPr>
          <w:p w:rsidR="00EB0BEF" w:rsidRPr="00EB0BEF" w:rsidRDefault="00EB0BEF" w:rsidP="00566E09">
            <w:pPr>
              <w:jc w:val="both"/>
              <w:rPr>
                <w:rFonts w:ascii="Comic Sans MS" w:hAnsi="Comic Sans MS"/>
              </w:rPr>
            </w:pPr>
          </w:p>
        </w:tc>
        <w:tc>
          <w:tcPr>
            <w:tcW w:w="4536" w:type="dxa"/>
          </w:tcPr>
          <w:p w:rsidR="00EB0BEF" w:rsidRPr="00EB0BEF" w:rsidRDefault="00EB0BEF" w:rsidP="00566E09">
            <w:pPr>
              <w:jc w:val="both"/>
              <w:rPr>
                <w:rFonts w:ascii="Comic Sans MS" w:hAnsi="Comic Sans MS"/>
                <w:sz w:val="20"/>
                <w:szCs w:val="20"/>
              </w:rPr>
            </w:pPr>
            <w:r w:rsidRPr="00EB0BEF">
              <w:rPr>
                <w:rFonts w:ascii="Comic Sans MS" w:hAnsi="Comic Sans MS"/>
                <w:sz w:val="20"/>
                <w:szCs w:val="20"/>
              </w:rPr>
              <w:t>Otros Gastos en Personal: Dieta Concejales</w:t>
            </w:r>
          </w:p>
        </w:tc>
        <w:tc>
          <w:tcPr>
            <w:tcW w:w="1099" w:type="dxa"/>
          </w:tcPr>
          <w:p w:rsidR="00EB0BEF" w:rsidRPr="00EB0BEF" w:rsidRDefault="00EB0BEF" w:rsidP="00BD4C1C">
            <w:pPr>
              <w:jc w:val="right"/>
              <w:rPr>
                <w:rFonts w:ascii="Comic Sans MS" w:hAnsi="Comic Sans MS"/>
              </w:rPr>
            </w:pPr>
            <w:r>
              <w:rPr>
                <w:rFonts w:ascii="Comic Sans MS" w:hAnsi="Comic Sans MS"/>
              </w:rPr>
              <w:t>5.820</w:t>
            </w:r>
          </w:p>
        </w:tc>
      </w:tr>
      <w:tr w:rsidR="00EB0BEF" w:rsidRPr="00EB0BEF" w:rsidTr="00EB0BEF">
        <w:tc>
          <w:tcPr>
            <w:tcW w:w="959" w:type="dxa"/>
          </w:tcPr>
          <w:p w:rsidR="00EB0BEF" w:rsidRPr="00EB0BEF" w:rsidRDefault="00EB0BEF" w:rsidP="00566E09">
            <w:pPr>
              <w:jc w:val="both"/>
              <w:rPr>
                <w:rFonts w:ascii="Comic Sans MS" w:hAnsi="Comic Sans MS"/>
              </w:rPr>
            </w:pPr>
            <w:r>
              <w:rPr>
                <w:rFonts w:ascii="Comic Sans MS" w:hAnsi="Comic Sans MS"/>
              </w:rPr>
              <w:t>24</w:t>
            </w:r>
          </w:p>
        </w:tc>
        <w:tc>
          <w:tcPr>
            <w:tcW w:w="732" w:type="dxa"/>
          </w:tcPr>
          <w:p w:rsidR="00EB0BEF" w:rsidRPr="00EB0BEF" w:rsidRDefault="00EB0BEF" w:rsidP="00566E09">
            <w:pPr>
              <w:jc w:val="both"/>
              <w:rPr>
                <w:rFonts w:ascii="Comic Sans MS" w:hAnsi="Comic Sans MS"/>
              </w:rPr>
            </w:pPr>
            <w:r>
              <w:rPr>
                <w:rFonts w:ascii="Comic Sans MS" w:hAnsi="Comic Sans MS"/>
              </w:rPr>
              <w:t>04</w:t>
            </w:r>
          </w:p>
        </w:tc>
        <w:tc>
          <w:tcPr>
            <w:tcW w:w="685" w:type="dxa"/>
          </w:tcPr>
          <w:p w:rsidR="00EB0BEF" w:rsidRPr="00EB0BEF" w:rsidRDefault="00EB0BEF" w:rsidP="00566E09">
            <w:pPr>
              <w:jc w:val="both"/>
              <w:rPr>
                <w:rFonts w:ascii="Comic Sans MS" w:hAnsi="Comic Sans MS"/>
              </w:rPr>
            </w:pPr>
            <w:r>
              <w:rPr>
                <w:rFonts w:ascii="Comic Sans MS" w:hAnsi="Comic Sans MS"/>
              </w:rPr>
              <w:t>003</w:t>
            </w:r>
          </w:p>
        </w:tc>
        <w:tc>
          <w:tcPr>
            <w:tcW w:w="709" w:type="dxa"/>
          </w:tcPr>
          <w:p w:rsidR="00EB0BEF" w:rsidRPr="00EB0BEF" w:rsidRDefault="00EB0BEF" w:rsidP="00566E09">
            <w:pPr>
              <w:jc w:val="both"/>
              <w:rPr>
                <w:rFonts w:ascii="Comic Sans MS" w:hAnsi="Comic Sans MS"/>
              </w:rPr>
            </w:pPr>
            <w:r>
              <w:rPr>
                <w:rFonts w:ascii="Comic Sans MS" w:hAnsi="Comic Sans MS"/>
              </w:rPr>
              <w:t>999</w:t>
            </w:r>
          </w:p>
        </w:tc>
        <w:tc>
          <w:tcPr>
            <w:tcW w:w="4536" w:type="dxa"/>
          </w:tcPr>
          <w:p w:rsidR="00EB0BEF" w:rsidRPr="00EB0BEF" w:rsidRDefault="00EB0BEF" w:rsidP="00566E09">
            <w:pPr>
              <w:jc w:val="both"/>
              <w:rPr>
                <w:rFonts w:ascii="Comic Sans MS" w:hAnsi="Comic Sans MS"/>
              </w:rPr>
            </w:pPr>
            <w:r>
              <w:rPr>
                <w:rFonts w:ascii="Comic Sans MS" w:hAnsi="Comic Sans MS"/>
              </w:rPr>
              <w:t>A Otras Entidades Públicas –Serv. País</w:t>
            </w:r>
          </w:p>
        </w:tc>
        <w:tc>
          <w:tcPr>
            <w:tcW w:w="1099" w:type="dxa"/>
          </w:tcPr>
          <w:p w:rsidR="00EB0BEF" w:rsidRPr="00EB0BEF" w:rsidRDefault="00EB0BEF" w:rsidP="00BD4C1C">
            <w:pPr>
              <w:jc w:val="right"/>
              <w:rPr>
                <w:rFonts w:ascii="Comic Sans MS" w:hAnsi="Comic Sans MS"/>
              </w:rPr>
            </w:pPr>
            <w:r>
              <w:rPr>
                <w:rFonts w:ascii="Comic Sans MS" w:hAnsi="Comic Sans MS"/>
              </w:rPr>
              <w:t>200</w:t>
            </w:r>
          </w:p>
        </w:tc>
      </w:tr>
      <w:tr w:rsidR="00EB0BEF" w:rsidRPr="00EB0BEF" w:rsidTr="00EB0BEF">
        <w:tc>
          <w:tcPr>
            <w:tcW w:w="959" w:type="dxa"/>
          </w:tcPr>
          <w:p w:rsidR="00EB0BEF" w:rsidRPr="00EB0BEF" w:rsidRDefault="00EB0BEF" w:rsidP="00566E09">
            <w:pPr>
              <w:jc w:val="both"/>
              <w:rPr>
                <w:rFonts w:ascii="Comic Sans MS" w:hAnsi="Comic Sans MS"/>
              </w:rPr>
            </w:pPr>
            <w:r>
              <w:rPr>
                <w:rFonts w:ascii="Comic Sans MS" w:hAnsi="Comic Sans MS"/>
              </w:rPr>
              <w:t>31</w:t>
            </w:r>
          </w:p>
        </w:tc>
        <w:tc>
          <w:tcPr>
            <w:tcW w:w="732" w:type="dxa"/>
          </w:tcPr>
          <w:p w:rsidR="00EB0BEF" w:rsidRPr="00EB0BEF" w:rsidRDefault="00EB0BEF" w:rsidP="00566E09">
            <w:pPr>
              <w:jc w:val="both"/>
              <w:rPr>
                <w:rFonts w:ascii="Comic Sans MS" w:hAnsi="Comic Sans MS"/>
              </w:rPr>
            </w:pPr>
            <w:r>
              <w:rPr>
                <w:rFonts w:ascii="Comic Sans MS" w:hAnsi="Comic Sans MS"/>
              </w:rPr>
              <w:t>02</w:t>
            </w:r>
          </w:p>
        </w:tc>
        <w:tc>
          <w:tcPr>
            <w:tcW w:w="685" w:type="dxa"/>
          </w:tcPr>
          <w:p w:rsidR="00EB0BEF" w:rsidRPr="00EB0BEF" w:rsidRDefault="00EB0BEF" w:rsidP="00566E09">
            <w:pPr>
              <w:jc w:val="both"/>
              <w:rPr>
                <w:rFonts w:ascii="Comic Sans MS" w:hAnsi="Comic Sans MS"/>
              </w:rPr>
            </w:pPr>
            <w:r>
              <w:rPr>
                <w:rFonts w:ascii="Comic Sans MS" w:hAnsi="Comic Sans MS"/>
              </w:rPr>
              <w:t>004</w:t>
            </w:r>
          </w:p>
        </w:tc>
        <w:tc>
          <w:tcPr>
            <w:tcW w:w="709" w:type="dxa"/>
          </w:tcPr>
          <w:p w:rsidR="00EB0BEF" w:rsidRPr="00EB0BEF" w:rsidRDefault="00EB0BEF" w:rsidP="00566E09">
            <w:pPr>
              <w:jc w:val="both"/>
              <w:rPr>
                <w:rFonts w:ascii="Comic Sans MS" w:hAnsi="Comic Sans MS"/>
              </w:rPr>
            </w:pPr>
          </w:p>
        </w:tc>
        <w:tc>
          <w:tcPr>
            <w:tcW w:w="4536" w:type="dxa"/>
          </w:tcPr>
          <w:p w:rsidR="00EB0BEF" w:rsidRPr="00BD4C1C" w:rsidRDefault="00EB0BEF" w:rsidP="00566E09">
            <w:pPr>
              <w:jc w:val="both"/>
              <w:rPr>
                <w:rFonts w:ascii="Comic Sans MS" w:hAnsi="Comic Sans MS"/>
                <w:sz w:val="20"/>
                <w:szCs w:val="20"/>
              </w:rPr>
            </w:pPr>
            <w:r w:rsidRPr="00BD4C1C">
              <w:rPr>
                <w:rFonts w:ascii="Comic Sans MS" w:hAnsi="Comic Sans MS"/>
                <w:sz w:val="20"/>
                <w:szCs w:val="20"/>
              </w:rPr>
              <w:t>Obras C</w:t>
            </w:r>
            <w:r w:rsidR="00BD4C1C" w:rsidRPr="00BD4C1C">
              <w:rPr>
                <w:rFonts w:ascii="Comic Sans MS" w:hAnsi="Comic Sans MS"/>
                <w:sz w:val="20"/>
                <w:szCs w:val="20"/>
              </w:rPr>
              <w:t>iviles: Ampliación Pre básica Escuela Rural  de Ignao PMU.</w:t>
            </w:r>
          </w:p>
        </w:tc>
        <w:tc>
          <w:tcPr>
            <w:tcW w:w="1099" w:type="dxa"/>
          </w:tcPr>
          <w:p w:rsidR="00BD4C1C" w:rsidRPr="00BD4C1C" w:rsidRDefault="00BD4C1C" w:rsidP="00BD4C1C">
            <w:pPr>
              <w:jc w:val="right"/>
              <w:rPr>
                <w:rFonts w:ascii="Comic Sans MS" w:hAnsi="Comic Sans MS"/>
                <w:sz w:val="16"/>
                <w:szCs w:val="16"/>
              </w:rPr>
            </w:pPr>
          </w:p>
          <w:p w:rsidR="00BD4C1C" w:rsidRPr="00EB0BEF" w:rsidRDefault="00BD4C1C" w:rsidP="00BD4C1C">
            <w:pPr>
              <w:jc w:val="right"/>
              <w:rPr>
                <w:rFonts w:ascii="Comic Sans MS" w:hAnsi="Comic Sans MS"/>
              </w:rPr>
            </w:pPr>
            <w:r>
              <w:rPr>
                <w:rFonts w:ascii="Comic Sans MS" w:hAnsi="Comic Sans MS"/>
              </w:rPr>
              <w:t>49.990</w:t>
            </w:r>
          </w:p>
        </w:tc>
      </w:tr>
      <w:tr w:rsidR="00EB0BEF" w:rsidRPr="00EB0BEF" w:rsidTr="00EB0BEF">
        <w:tc>
          <w:tcPr>
            <w:tcW w:w="959" w:type="dxa"/>
          </w:tcPr>
          <w:p w:rsidR="00EB0BEF" w:rsidRPr="00EB0BEF" w:rsidRDefault="00EB0BEF" w:rsidP="00566E09">
            <w:pPr>
              <w:jc w:val="both"/>
              <w:rPr>
                <w:rFonts w:ascii="Comic Sans MS" w:hAnsi="Comic Sans MS"/>
              </w:rPr>
            </w:pPr>
            <w:r>
              <w:rPr>
                <w:rFonts w:ascii="Comic Sans MS" w:hAnsi="Comic Sans MS"/>
              </w:rPr>
              <w:t>33</w:t>
            </w:r>
          </w:p>
        </w:tc>
        <w:tc>
          <w:tcPr>
            <w:tcW w:w="732" w:type="dxa"/>
          </w:tcPr>
          <w:p w:rsidR="00EB0BEF" w:rsidRPr="00EB0BEF" w:rsidRDefault="00EB0BEF" w:rsidP="00566E09">
            <w:pPr>
              <w:jc w:val="both"/>
              <w:rPr>
                <w:rFonts w:ascii="Comic Sans MS" w:hAnsi="Comic Sans MS"/>
              </w:rPr>
            </w:pPr>
            <w:r>
              <w:rPr>
                <w:rFonts w:ascii="Comic Sans MS" w:hAnsi="Comic Sans MS"/>
              </w:rPr>
              <w:t>03</w:t>
            </w:r>
          </w:p>
        </w:tc>
        <w:tc>
          <w:tcPr>
            <w:tcW w:w="685" w:type="dxa"/>
          </w:tcPr>
          <w:p w:rsidR="00EB0BEF" w:rsidRPr="00EB0BEF" w:rsidRDefault="00EB0BEF" w:rsidP="00566E09">
            <w:pPr>
              <w:jc w:val="both"/>
              <w:rPr>
                <w:rFonts w:ascii="Comic Sans MS" w:hAnsi="Comic Sans MS"/>
              </w:rPr>
            </w:pPr>
            <w:r>
              <w:rPr>
                <w:rFonts w:ascii="Comic Sans MS" w:hAnsi="Comic Sans MS"/>
              </w:rPr>
              <w:t>001</w:t>
            </w:r>
          </w:p>
        </w:tc>
        <w:tc>
          <w:tcPr>
            <w:tcW w:w="709" w:type="dxa"/>
          </w:tcPr>
          <w:p w:rsidR="00EB0BEF" w:rsidRPr="00EB0BEF" w:rsidRDefault="00BD4C1C" w:rsidP="00566E09">
            <w:pPr>
              <w:jc w:val="both"/>
              <w:rPr>
                <w:rFonts w:ascii="Comic Sans MS" w:hAnsi="Comic Sans MS"/>
              </w:rPr>
            </w:pPr>
            <w:r>
              <w:rPr>
                <w:rFonts w:ascii="Comic Sans MS" w:hAnsi="Comic Sans MS"/>
              </w:rPr>
              <w:t>001</w:t>
            </w:r>
          </w:p>
        </w:tc>
        <w:tc>
          <w:tcPr>
            <w:tcW w:w="4536" w:type="dxa"/>
          </w:tcPr>
          <w:p w:rsidR="00EB0BEF" w:rsidRPr="00BD4C1C" w:rsidRDefault="00BD4C1C" w:rsidP="00566E09">
            <w:pPr>
              <w:jc w:val="both"/>
              <w:rPr>
                <w:rFonts w:ascii="Comic Sans MS" w:hAnsi="Comic Sans MS"/>
                <w:sz w:val="20"/>
                <w:szCs w:val="20"/>
              </w:rPr>
            </w:pPr>
            <w:r w:rsidRPr="00BD4C1C">
              <w:rPr>
                <w:rFonts w:ascii="Comic Sans MS" w:hAnsi="Comic Sans MS"/>
                <w:sz w:val="20"/>
                <w:szCs w:val="20"/>
              </w:rPr>
              <w:t>A Otras Entidades Públicas-Pavimentación Participativa.</w:t>
            </w:r>
          </w:p>
        </w:tc>
        <w:tc>
          <w:tcPr>
            <w:tcW w:w="1099" w:type="dxa"/>
          </w:tcPr>
          <w:p w:rsidR="00BD4C1C" w:rsidRPr="00BD4C1C" w:rsidRDefault="00BD4C1C" w:rsidP="00BD4C1C">
            <w:pPr>
              <w:jc w:val="right"/>
              <w:rPr>
                <w:rFonts w:ascii="Comic Sans MS" w:hAnsi="Comic Sans MS"/>
                <w:sz w:val="16"/>
                <w:szCs w:val="16"/>
              </w:rPr>
            </w:pPr>
          </w:p>
          <w:p w:rsidR="00EB0BEF" w:rsidRPr="00EB0BEF" w:rsidRDefault="00BD4C1C" w:rsidP="00BD4C1C">
            <w:pPr>
              <w:jc w:val="right"/>
              <w:rPr>
                <w:rFonts w:ascii="Comic Sans MS" w:hAnsi="Comic Sans MS"/>
              </w:rPr>
            </w:pPr>
            <w:r>
              <w:rPr>
                <w:rFonts w:ascii="Comic Sans MS" w:hAnsi="Comic Sans MS"/>
              </w:rPr>
              <w:t>2.813</w:t>
            </w:r>
          </w:p>
        </w:tc>
      </w:tr>
      <w:tr w:rsidR="00EB0BEF" w:rsidRPr="00BD4C1C" w:rsidTr="00EB0BEF">
        <w:tc>
          <w:tcPr>
            <w:tcW w:w="959" w:type="dxa"/>
          </w:tcPr>
          <w:p w:rsidR="00EB0BEF" w:rsidRPr="00BD4C1C" w:rsidRDefault="00EB0BEF" w:rsidP="00566E09">
            <w:pPr>
              <w:jc w:val="both"/>
              <w:rPr>
                <w:rFonts w:ascii="Comic Sans MS" w:hAnsi="Comic Sans MS"/>
                <w:b/>
              </w:rPr>
            </w:pPr>
          </w:p>
        </w:tc>
        <w:tc>
          <w:tcPr>
            <w:tcW w:w="732" w:type="dxa"/>
          </w:tcPr>
          <w:p w:rsidR="00EB0BEF" w:rsidRPr="00BD4C1C" w:rsidRDefault="00EB0BEF" w:rsidP="00566E09">
            <w:pPr>
              <w:jc w:val="both"/>
              <w:rPr>
                <w:rFonts w:ascii="Comic Sans MS" w:hAnsi="Comic Sans MS"/>
                <w:b/>
              </w:rPr>
            </w:pPr>
          </w:p>
        </w:tc>
        <w:tc>
          <w:tcPr>
            <w:tcW w:w="685" w:type="dxa"/>
          </w:tcPr>
          <w:p w:rsidR="00EB0BEF" w:rsidRPr="00BD4C1C" w:rsidRDefault="00EB0BEF" w:rsidP="00566E09">
            <w:pPr>
              <w:jc w:val="both"/>
              <w:rPr>
                <w:rFonts w:ascii="Comic Sans MS" w:hAnsi="Comic Sans MS"/>
                <w:b/>
              </w:rPr>
            </w:pPr>
          </w:p>
        </w:tc>
        <w:tc>
          <w:tcPr>
            <w:tcW w:w="709" w:type="dxa"/>
          </w:tcPr>
          <w:p w:rsidR="00EB0BEF" w:rsidRPr="00BD4C1C" w:rsidRDefault="00EB0BEF" w:rsidP="00566E09">
            <w:pPr>
              <w:jc w:val="both"/>
              <w:rPr>
                <w:rFonts w:ascii="Comic Sans MS" w:hAnsi="Comic Sans MS"/>
                <w:b/>
              </w:rPr>
            </w:pPr>
          </w:p>
        </w:tc>
        <w:tc>
          <w:tcPr>
            <w:tcW w:w="4536" w:type="dxa"/>
          </w:tcPr>
          <w:p w:rsidR="00EB0BEF" w:rsidRPr="00BD4C1C" w:rsidRDefault="00BD4C1C" w:rsidP="00566E09">
            <w:pPr>
              <w:jc w:val="both"/>
              <w:rPr>
                <w:rFonts w:ascii="Comic Sans MS" w:hAnsi="Comic Sans MS"/>
                <w:b/>
              </w:rPr>
            </w:pPr>
            <w:r w:rsidRPr="00BD4C1C">
              <w:rPr>
                <w:rFonts w:ascii="Comic Sans MS" w:hAnsi="Comic Sans MS"/>
                <w:b/>
              </w:rPr>
              <w:t>Total</w:t>
            </w:r>
          </w:p>
        </w:tc>
        <w:tc>
          <w:tcPr>
            <w:tcW w:w="1099" w:type="dxa"/>
          </w:tcPr>
          <w:p w:rsidR="00EB0BEF" w:rsidRPr="00BD4C1C" w:rsidRDefault="00BD4C1C" w:rsidP="00BD4C1C">
            <w:pPr>
              <w:jc w:val="right"/>
              <w:rPr>
                <w:rFonts w:ascii="Comic Sans MS" w:hAnsi="Comic Sans MS"/>
                <w:b/>
              </w:rPr>
            </w:pPr>
            <w:r w:rsidRPr="00BD4C1C">
              <w:rPr>
                <w:rFonts w:ascii="Comic Sans MS" w:hAnsi="Comic Sans MS"/>
                <w:b/>
              </w:rPr>
              <w:t>58.823</w:t>
            </w:r>
          </w:p>
        </w:tc>
      </w:tr>
    </w:tbl>
    <w:p w:rsidR="00512B6E" w:rsidRPr="00BD4C1C" w:rsidRDefault="00512B6E" w:rsidP="00BD4C1C">
      <w:pPr>
        <w:spacing w:after="0" w:line="240" w:lineRule="auto"/>
        <w:jc w:val="both"/>
        <w:rPr>
          <w:rFonts w:ascii="Comic Sans MS" w:hAnsi="Comic Sans MS"/>
          <w:b/>
          <w:sz w:val="16"/>
          <w:szCs w:val="16"/>
        </w:rPr>
      </w:pPr>
    </w:p>
    <w:p w:rsidR="00413271" w:rsidRDefault="008C67E7" w:rsidP="00566E09">
      <w:pPr>
        <w:jc w:val="both"/>
        <w:rPr>
          <w:rFonts w:ascii="Comic Sans MS" w:hAnsi="Comic Sans MS"/>
        </w:rPr>
      </w:pPr>
      <w:r>
        <w:rPr>
          <w:rFonts w:ascii="Comic Sans MS" w:hAnsi="Comic Sans MS"/>
          <w:b/>
        </w:rPr>
        <w:t>Jefe de Finanzas,</w:t>
      </w:r>
      <w:r w:rsidR="00566E09" w:rsidRPr="00566E09">
        <w:rPr>
          <w:rFonts w:ascii="Comic Sans MS" w:hAnsi="Comic Sans MS"/>
          <w:b/>
        </w:rPr>
        <w:t xml:space="preserve"> Juan Carlos Morales</w:t>
      </w:r>
      <w:r w:rsidR="00566E09">
        <w:rPr>
          <w:rFonts w:ascii="Comic Sans MS" w:hAnsi="Comic Sans MS"/>
        </w:rPr>
        <w:t xml:space="preserve">, </w:t>
      </w:r>
      <w:r>
        <w:rPr>
          <w:rFonts w:ascii="Comic Sans MS" w:hAnsi="Comic Sans MS"/>
        </w:rPr>
        <w:t xml:space="preserve">hay </w:t>
      </w:r>
      <w:r w:rsidR="00566E09">
        <w:rPr>
          <w:rFonts w:ascii="Comic Sans MS" w:hAnsi="Comic Sans MS"/>
        </w:rPr>
        <w:t xml:space="preserve">trasladar una plata del PMU para hacer el proyecto </w:t>
      </w:r>
      <w:r w:rsidR="00566E09" w:rsidRPr="00566E09">
        <w:rPr>
          <w:rFonts w:ascii="Comic Sans MS" w:hAnsi="Comic Sans MS"/>
          <w:b/>
        </w:rPr>
        <w:t>“Ampliación Pre básica de la Escuela Rural de Ignao”</w:t>
      </w:r>
      <w:r w:rsidR="00566E09">
        <w:rPr>
          <w:rFonts w:ascii="Comic Sans MS" w:hAnsi="Comic Sans MS"/>
        </w:rPr>
        <w:t xml:space="preserve">, </w:t>
      </w:r>
      <w:r>
        <w:rPr>
          <w:rFonts w:ascii="Comic Sans MS" w:hAnsi="Comic Sans MS"/>
        </w:rPr>
        <w:t xml:space="preserve">por  </w:t>
      </w:r>
      <w:r w:rsidR="00566E09" w:rsidRPr="00566E09">
        <w:rPr>
          <w:rFonts w:ascii="Comic Sans MS" w:hAnsi="Comic Sans MS"/>
          <w:b/>
        </w:rPr>
        <w:t>M$ 49.990</w:t>
      </w:r>
      <w:r w:rsidR="00566E09">
        <w:rPr>
          <w:rFonts w:ascii="Comic Sans MS" w:hAnsi="Comic Sans MS"/>
        </w:rPr>
        <w:t xml:space="preserve">.- porque hay que darle el ingreso y la salida de los fondos y lo otros es los pavimentos participativos que hay que hacer un aporte al Serviu por la calle del Liceo Antonio Varas y una suplementación al ítem de los Concejales, (dietas, viáticos y pasajes), eso se financia con mayores recursos del Fondo Común, </w:t>
      </w:r>
      <w:r w:rsidR="00F32EF4">
        <w:rPr>
          <w:rFonts w:ascii="Comic Sans MS" w:hAnsi="Comic Sans MS"/>
        </w:rPr>
        <w:t xml:space="preserve"> el Programa </w:t>
      </w:r>
      <w:r w:rsidR="00566E09">
        <w:rPr>
          <w:rFonts w:ascii="Comic Sans MS" w:hAnsi="Comic Sans MS"/>
        </w:rPr>
        <w:t xml:space="preserve">Pavimentos Participativos de la Subdere y </w:t>
      </w:r>
      <w:r w:rsidR="00F32EF4">
        <w:rPr>
          <w:rFonts w:ascii="Comic Sans MS" w:hAnsi="Comic Sans MS"/>
        </w:rPr>
        <w:t xml:space="preserve">un saldo de caja </w:t>
      </w:r>
      <w:r w:rsidR="001969B0" w:rsidRPr="008C67E7">
        <w:rPr>
          <w:rFonts w:ascii="Comic Sans MS" w:hAnsi="Comic Sans MS"/>
          <w:b/>
        </w:rPr>
        <w:t>M$ 5.820.-</w:t>
      </w:r>
    </w:p>
    <w:p w:rsidR="001969B0" w:rsidRDefault="008C67E7" w:rsidP="00566E09">
      <w:pPr>
        <w:jc w:val="both"/>
        <w:rPr>
          <w:rFonts w:ascii="Comic Sans MS" w:hAnsi="Comic Sans MS"/>
        </w:rPr>
      </w:pPr>
      <w:r>
        <w:rPr>
          <w:rFonts w:ascii="Comic Sans MS" w:hAnsi="Comic Sans MS"/>
        </w:rPr>
        <w:t>F</w:t>
      </w:r>
      <w:r w:rsidR="001969B0">
        <w:rPr>
          <w:rFonts w:ascii="Comic Sans MS" w:hAnsi="Comic Sans MS"/>
        </w:rPr>
        <w:t xml:space="preserve">alta distribuir el saldo de los 64 millones que llegaron, se invirtieron 25 millones no más, hay que hacer una propuesta de inversiones. </w:t>
      </w:r>
    </w:p>
    <w:p w:rsidR="001969B0" w:rsidRDefault="001969B0" w:rsidP="00566E09">
      <w:pPr>
        <w:jc w:val="both"/>
        <w:rPr>
          <w:rFonts w:ascii="Comic Sans MS" w:hAnsi="Comic Sans MS"/>
        </w:rPr>
      </w:pPr>
      <w:r w:rsidRPr="001969B0">
        <w:rPr>
          <w:rFonts w:ascii="Comic Sans MS" w:hAnsi="Comic Sans MS"/>
          <w:b/>
        </w:rPr>
        <w:t>Juan Carlos Morales</w:t>
      </w:r>
      <w:r>
        <w:rPr>
          <w:rFonts w:ascii="Comic Sans MS" w:hAnsi="Comic Sans MS"/>
        </w:rPr>
        <w:t>, el alcalde avisó que el proyecto del Club de Huasos no va.</w:t>
      </w:r>
    </w:p>
    <w:p w:rsidR="001969B0" w:rsidRDefault="001969B0" w:rsidP="009A6307">
      <w:pPr>
        <w:spacing w:line="240" w:lineRule="auto"/>
        <w:jc w:val="both"/>
        <w:rPr>
          <w:rFonts w:ascii="Comic Sans MS" w:hAnsi="Comic Sans MS"/>
        </w:rPr>
      </w:pPr>
      <w:r w:rsidRPr="001969B0">
        <w:rPr>
          <w:rFonts w:ascii="Comic Sans MS" w:hAnsi="Comic Sans MS"/>
          <w:b/>
        </w:rPr>
        <w:t>Concejal Herman Portales</w:t>
      </w:r>
      <w:r>
        <w:rPr>
          <w:rFonts w:ascii="Comic Sans MS" w:hAnsi="Comic Sans MS"/>
        </w:rPr>
        <w:t>,  invita a los señores concejales a votar por la aprobación de la modificación presentada por el Jefe de Finanzas del Municipio.</w:t>
      </w:r>
    </w:p>
    <w:tbl>
      <w:tblPr>
        <w:tblStyle w:val="Tablaconcuadrcula"/>
        <w:tblW w:w="0" w:type="auto"/>
        <w:shd w:val="clear" w:color="auto" w:fill="DBE5F1" w:themeFill="accent1" w:themeFillTint="33"/>
        <w:tblLook w:val="04A0"/>
      </w:tblPr>
      <w:tblGrid>
        <w:gridCol w:w="8644"/>
      </w:tblGrid>
      <w:tr w:rsidR="001969B0" w:rsidTr="001969B0">
        <w:tc>
          <w:tcPr>
            <w:tcW w:w="8644" w:type="dxa"/>
            <w:shd w:val="clear" w:color="auto" w:fill="DBE5F1" w:themeFill="accent1" w:themeFillTint="33"/>
          </w:tcPr>
          <w:p w:rsidR="001969B0" w:rsidRPr="001969B0" w:rsidRDefault="001969B0" w:rsidP="00566E09">
            <w:pPr>
              <w:jc w:val="both"/>
              <w:rPr>
                <w:rFonts w:ascii="Comic Sans MS" w:hAnsi="Comic Sans MS"/>
                <w:sz w:val="16"/>
                <w:szCs w:val="16"/>
              </w:rPr>
            </w:pPr>
          </w:p>
          <w:p w:rsidR="001969B0" w:rsidRDefault="001969B0" w:rsidP="001969B0">
            <w:pPr>
              <w:jc w:val="both"/>
              <w:rPr>
                <w:rFonts w:ascii="Comic Sans MS" w:hAnsi="Comic Sans MS"/>
              </w:rPr>
            </w:pPr>
            <w:r w:rsidRPr="008C67E7">
              <w:rPr>
                <w:rFonts w:ascii="Comic Sans MS" w:hAnsi="Comic Sans MS"/>
                <w:b/>
              </w:rPr>
              <w:t>ACUERDO N° 144:</w:t>
            </w:r>
            <w:r>
              <w:rPr>
                <w:rFonts w:ascii="Comic Sans MS" w:hAnsi="Comic Sans MS"/>
              </w:rPr>
              <w:t xml:space="preserve"> Los señores concejales  por unanimidad, aprueban la modificación presupuestaria presentada por el J</w:t>
            </w:r>
            <w:r w:rsidR="008C67E7">
              <w:rPr>
                <w:rFonts w:ascii="Comic Sans MS" w:hAnsi="Comic Sans MS"/>
              </w:rPr>
              <w:t>efe de Finanzas del Municipio por un monto de M$</w:t>
            </w:r>
            <w:r w:rsidR="005F5458">
              <w:rPr>
                <w:rFonts w:ascii="Comic Sans MS" w:hAnsi="Comic Sans MS"/>
              </w:rPr>
              <w:t xml:space="preserve"> 58.823.-</w:t>
            </w:r>
          </w:p>
        </w:tc>
      </w:tr>
    </w:tbl>
    <w:p w:rsidR="001969B0" w:rsidRPr="00B6020F" w:rsidRDefault="001969B0" w:rsidP="00B6020F">
      <w:pPr>
        <w:spacing w:after="0" w:line="240" w:lineRule="auto"/>
        <w:jc w:val="both"/>
        <w:rPr>
          <w:rFonts w:ascii="Comic Sans MS" w:hAnsi="Comic Sans MS"/>
          <w:sz w:val="16"/>
          <w:szCs w:val="16"/>
        </w:rPr>
      </w:pPr>
    </w:p>
    <w:p w:rsidR="008C67E7" w:rsidRDefault="008C67E7" w:rsidP="009A6307">
      <w:pPr>
        <w:spacing w:line="240" w:lineRule="auto"/>
        <w:jc w:val="both"/>
        <w:rPr>
          <w:rFonts w:ascii="Comic Sans MS" w:hAnsi="Comic Sans MS"/>
        </w:rPr>
      </w:pPr>
      <w:r w:rsidRPr="008C67E7">
        <w:rPr>
          <w:rFonts w:ascii="Comic Sans MS" w:hAnsi="Comic Sans MS"/>
          <w:b/>
        </w:rPr>
        <w:t>Juan Carlos Morales</w:t>
      </w:r>
      <w:r>
        <w:rPr>
          <w:rFonts w:ascii="Comic Sans MS" w:hAnsi="Comic Sans MS"/>
        </w:rPr>
        <w:t xml:space="preserve">, el Presupuesto tiene que estar aprobado antes del 15 de diciembre. </w:t>
      </w:r>
    </w:p>
    <w:p w:rsidR="00B6020F" w:rsidRPr="009A6307" w:rsidRDefault="00B6020F" w:rsidP="009A6307">
      <w:pPr>
        <w:spacing w:line="240" w:lineRule="auto"/>
        <w:jc w:val="both"/>
        <w:rPr>
          <w:rFonts w:ascii="Comic Sans MS" w:hAnsi="Comic Sans MS"/>
        </w:rPr>
      </w:pPr>
      <w:r w:rsidRPr="009A6307">
        <w:rPr>
          <w:rFonts w:ascii="Comic Sans MS" w:hAnsi="Comic Sans MS"/>
          <w:b/>
        </w:rPr>
        <w:t>Concejal Herman Portales</w:t>
      </w:r>
      <w:r>
        <w:rPr>
          <w:rFonts w:ascii="Comic Sans MS" w:hAnsi="Comic Sans MS"/>
        </w:rPr>
        <w:t xml:space="preserve">, hay una capacitación en Puerto Varas que se llama </w:t>
      </w:r>
      <w:r w:rsidRPr="009A6307">
        <w:rPr>
          <w:rFonts w:ascii="Comic Sans MS" w:hAnsi="Comic Sans MS"/>
          <w:b/>
        </w:rPr>
        <w:t xml:space="preserve">Diseño y Evaluación de Proyectos </w:t>
      </w:r>
      <w:r w:rsidR="009A6307" w:rsidRPr="009A6307">
        <w:rPr>
          <w:rFonts w:ascii="Comic Sans MS" w:hAnsi="Comic Sans MS"/>
          <w:b/>
        </w:rPr>
        <w:t>con Enfoque de Género</w:t>
      </w:r>
      <w:r w:rsidR="009A6307">
        <w:rPr>
          <w:rFonts w:ascii="Comic Sans MS" w:hAnsi="Comic Sans MS"/>
          <w:b/>
        </w:rPr>
        <w:t xml:space="preserve">, </w:t>
      </w:r>
      <w:r w:rsidR="009A6307">
        <w:rPr>
          <w:rFonts w:ascii="Comic Sans MS" w:hAnsi="Comic Sans MS"/>
        </w:rPr>
        <w:t>se hará la última semana de octubre,  ¿hay disponibilidad por si algún concejal quiere ir?</w:t>
      </w:r>
    </w:p>
    <w:p w:rsidR="00B6020F" w:rsidRDefault="009A6307" w:rsidP="00566E09">
      <w:pPr>
        <w:jc w:val="both"/>
        <w:rPr>
          <w:rFonts w:ascii="Comic Sans MS" w:hAnsi="Comic Sans MS"/>
        </w:rPr>
      </w:pPr>
      <w:r w:rsidRPr="009A6307">
        <w:rPr>
          <w:rFonts w:ascii="Comic Sans MS" w:hAnsi="Comic Sans MS"/>
          <w:b/>
        </w:rPr>
        <w:t>Juan Carlos Morales</w:t>
      </w:r>
      <w:r>
        <w:rPr>
          <w:rFonts w:ascii="Comic Sans MS" w:hAnsi="Comic Sans MS"/>
        </w:rPr>
        <w:t xml:space="preserve">, si no hay disponibilidad hay que suplementar el ítem. </w:t>
      </w:r>
    </w:p>
    <w:p w:rsidR="0042562F" w:rsidRDefault="0042562F" w:rsidP="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5.- CORRESPONDENCIA</w:t>
      </w:r>
    </w:p>
    <w:p w:rsidR="0042562F" w:rsidRPr="009A6307" w:rsidRDefault="0042562F" w:rsidP="009A6307">
      <w:pPr>
        <w:spacing w:after="0" w:line="240" w:lineRule="auto"/>
        <w:rPr>
          <w:rFonts w:ascii="Comic Sans MS" w:hAnsi="Comic Sans MS"/>
          <w:sz w:val="16"/>
          <w:szCs w:val="16"/>
        </w:rPr>
      </w:pPr>
    </w:p>
    <w:p w:rsidR="009A6307" w:rsidRDefault="009A6307" w:rsidP="0042562F">
      <w:pPr>
        <w:rPr>
          <w:rFonts w:ascii="Comic Sans MS" w:hAnsi="Comic Sans MS"/>
        </w:rPr>
      </w:pPr>
      <w:r>
        <w:rPr>
          <w:rFonts w:ascii="Comic Sans MS" w:hAnsi="Comic Sans MS"/>
        </w:rPr>
        <w:t>Ho hay correspondencia.</w:t>
      </w:r>
    </w:p>
    <w:p w:rsidR="0042562F" w:rsidRDefault="0042562F" w:rsidP="0042562F">
      <w:pPr>
        <w:spacing w:after="0" w:line="240" w:lineRule="auto"/>
        <w:rPr>
          <w:rFonts w:ascii="Comic Sans MS" w:eastAsia="Times New Roman" w:hAnsi="Comic Sans MS" w:cs="Times New Roman"/>
          <w:b/>
          <w:color w:val="0F243E" w:themeColor="text2" w:themeShade="80"/>
        </w:rPr>
      </w:pPr>
      <w:r>
        <w:rPr>
          <w:rFonts w:ascii="Comic Sans MS" w:eastAsia="Times New Roman" w:hAnsi="Comic Sans MS" w:cs="Times New Roman"/>
          <w:b/>
          <w:color w:val="0F243E" w:themeColor="text2" w:themeShade="80"/>
        </w:rPr>
        <w:t>6.- VARIOS</w:t>
      </w:r>
    </w:p>
    <w:p w:rsidR="0042562F" w:rsidRPr="009A6307" w:rsidRDefault="0042562F" w:rsidP="009A6307">
      <w:pPr>
        <w:spacing w:after="0" w:line="240" w:lineRule="auto"/>
        <w:rPr>
          <w:rFonts w:ascii="Comic Sans MS" w:hAnsi="Comic Sans MS"/>
          <w:sz w:val="16"/>
          <w:szCs w:val="16"/>
        </w:rPr>
      </w:pPr>
    </w:p>
    <w:p w:rsidR="0042562F" w:rsidRDefault="009A6307" w:rsidP="0042562F">
      <w:pPr>
        <w:rPr>
          <w:rFonts w:ascii="Comic Sans MS" w:hAnsi="Comic Sans MS"/>
        </w:rPr>
      </w:pPr>
      <w:r w:rsidRPr="009A6307">
        <w:rPr>
          <w:rFonts w:ascii="Comic Sans MS" w:hAnsi="Comic Sans MS"/>
          <w:b/>
        </w:rPr>
        <w:t>Concejales Quichel y Nahuelp</w:t>
      </w:r>
      <w:r>
        <w:rPr>
          <w:rFonts w:ascii="Comic Sans MS" w:hAnsi="Comic Sans MS"/>
          <w:b/>
        </w:rPr>
        <w:t>án,</w:t>
      </w:r>
      <w:r>
        <w:rPr>
          <w:rFonts w:ascii="Comic Sans MS" w:hAnsi="Comic Sans MS"/>
        </w:rPr>
        <w:t xml:space="preserve"> Aún no hay respuesta sobre la limpieza de fosas de la población de Ignao, porque ya han pasado más de dos meses y no saben nada.</w:t>
      </w:r>
    </w:p>
    <w:p w:rsidR="009A6307" w:rsidRDefault="009A6307" w:rsidP="0042562F">
      <w:pPr>
        <w:rPr>
          <w:rFonts w:ascii="Comic Sans MS" w:hAnsi="Comic Sans MS"/>
        </w:rPr>
      </w:pPr>
      <w:r w:rsidRPr="009A6307">
        <w:rPr>
          <w:rFonts w:ascii="Comic Sans MS" w:hAnsi="Comic Sans MS"/>
          <w:b/>
        </w:rPr>
        <w:t>Concejal Herman Portales</w:t>
      </w:r>
      <w:r>
        <w:rPr>
          <w:rFonts w:ascii="Comic Sans MS" w:hAnsi="Comic Sans MS"/>
        </w:rPr>
        <w:t>, tienen que acercarse a la Dirección de Obras para que les den una respuesta.</w:t>
      </w:r>
      <w:bookmarkStart w:id="0" w:name="_GoBack"/>
      <w:bookmarkEnd w:id="0"/>
    </w:p>
    <w:p w:rsidR="00EB4CE8" w:rsidRDefault="009A6307">
      <w:pPr>
        <w:rPr>
          <w:rFonts w:ascii="Comic Sans MS" w:hAnsi="Comic Sans MS"/>
        </w:rPr>
      </w:pPr>
      <w:r w:rsidRPr="009A6307">
        <w:rPr>
          <w:rFonts w:ascii="Comic Sans MS" w:hAnsi="Comic Sans MS"/>
          <w:b/>
        </w:rPr>
        <w:t>Concejal Jorge Figueroa</w:t>
      </w:r>
      <w:r w:rsidRPr="009A6307">
        <w:rPr>
          <w:rFonts w:ascii="Comic Sans MS" w:hAnsi="Comic Sans MS"/>
        </w:rPr>
        <w:t>, ¿se</w:t>
      </w:r>
      <w:r>
        <w:rPr>
          <w:rFonts w:ascii="Comic Sans MS" w:hAnsi="Comic Sans MS"/>
        </w:rPr>
        <w:t xml:space="preserve"> han acercado al presidente de la Junta de Vecinos?,  a él le llegó un informe, deberían conversar con él.</w:t>
      </w:r>
    </w:p>
    <w:p w:rsidR="00BD4C1C" w:rsidRDefault="00BD4C1C">
      <w:pPr>
        <w:rPr>
          <w:rFonts w:ascii="Comic Sans MS" w:hAnsi="Comic Sans MS"/>
        </w:rPr>
      </w:pPr>
      <w:r>
        <w:rPr>
          <w:rFonts w:ascii="Comic Sans MS" w:hAnsi="Comic Sans MS"/>
        </w:rPr>
        <w:t xml:space="preserve">Finaliza la presente reunión, a las </w:t>
      </w:r>
    </w:p>
    <w:p w:rsidR="00BD4C1C" w:rsidRPr="00BD4C1C" w:rsidRDefault="00BD4C1C">
      <w:pPr>
        <w:rPr>
          <w:rFonts w:ascii="Comic Sans MS" w:hAnsi="Comic Sans MS"/>
          <w:sz w:val="16"/>
          <w:szCs w:val="16"/>
        </w:rPr>
      </w:pPr>
    </w:p>
    <w:p w:rsidR="00BD4C1C" w:rsidRPr="00BD4C1C" w:rsidRDefault="00BD4C1C" w:rsidP="00BD4C1C">
      <w:pPr>
        <w:spacing w:after="0" w:line="240" w:lineRule="auto"/>
        <w:rPr>
          <w:rFonts w:ascii="Comic Sans MS" w:hAnsi="Comic Sans MS"/>
          <w:b/>
          <w:sz w:val="24"/>
          <w:szCs w:val="24"/>
        </w:rPr>
      </w:pPr>
      <w:r>
        <w:rPr>
          <w:rFonts w:ascii="Comic Sans MS" w:hAnsi="Comic Sans MS"/>
          <w:sz w:val="24"/>
          <w:szCs w:val="24"/>
        </w:rPr>
        <w:t xml:space="preserve">                                                                     </w:t>
      </w:r>
      <w:r w:rsidRPr="00BD4C1C">
        <w:rPr>
          <w:rFonts w:ascii="Comic Sans MS" w:hAnsi="Comic Sans MS"/>
          <w:b/>
          <w:sz w:val="24"/>
          <w:szCs w:val="24"/>
        </w:rPr>
        <w:t>JUANA N. ALVAREZ REYES</w:t>
      </w:r>
    </w:p>
    <w:p w:rsidR="00BD4C1C" w:rsidRPr="00BD4C1C" w:rsidRDefault="00BD4C1C">
      <w:pPr>
        <w:rPr>
          <w:rFonts w:ascii="Comic Sans MS" w:hAnsi="Comic Sans MS"/>
          <w:b/>
        </w:rPr>
      </w:pPr>
      <w:r w:rsidRPr="00BD4C1C">
        <w:rPr>
          <w:rFonts w:ascii="Comic Sans MS" w:hAnsi="Comic Sans MS"/>
          <w:b/>
          <w:sz w:val="24"/>
          <w:szCs w:val="24"/>
        </w:rPr>
        <w:t xml:space="preserve">                                             </w:t>
      </w:r>
      <w:r>
        <w:rPr>
          <w:rFonts w:ascii="Comic Sans MS" w:hAnsi="Comic Sans MS"/>
          <w:b/>
          <w:sz w:val="24"/>
          <w:szCs w:val="24"/>
        </w:rPr>
        <w:t xml:space="preserve"> </w:t>
      </w:r>
      <w:r w:rsidRPr="00BD4C1C">
        <w:rPr>
          <w:rFonts w:ascii="Comic Sans MS" w:hAnsi="Comic Sans MS"/>
          <w:b/>
          <w:sz w:val="24"/>
          <w:szCs w:val="24"/>
        </w:rPr>
        <w:t xml:space="preserve">      Secretaria  Municipal</w:t>
      </w:r>
    </w:p>
    <w:sectPr w:rsidR="00BD4C1C" w:rsidRPr="00BD4C1C" w:rsidSect="008936C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C2C" w:rsidRDefault="005D3C2C" w:rsidP="0073323B">
      <w:pPr>
        <w:spacing w:after="0" w:line="240" w:lineRule="auto"/>
      </w:pPr>
      <w:r>
        <w:separator/>
      </w:r>
    </w:p>
  </w:endnote>
  <w:endnote w:type="continuationSeparator" w:id="1">
    <w:p w:rsidR="005D3C2C" w:rsidRDefault="005D3C2C" w:rsidP="00733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420853"/>
      <w:docPartObj>
        <w:docPartGallery w:val="Page Numbers (Bottom of Page)"/>
        <w:docPartUnique/>
      </w:docPartObj>
    </w:sdtPr>
    <w:sdtContent>
      <w:p w:rsidR="00561C98" w:rsidRDefault="001D26EC" w:rsidP="00561C98">
        <w:pPr>
          <w:pStyle w:val="Piedepgina"/>
          <w:tabs>
            <w:tab w:val="left" w:pos="5812"/>
          </w:tabs>
          <w:jc w:val="center"/>
          <w:rPr>
            <w:rFonts w:ascii="Comic Sans MS" w:hAnsi="Comic Sans MS"/>
            <w:sz w:val="18"/>
            <w:szCs w:val="18"/>
          </w:rPr>
        </w:pPr>
        <w:r>
          <w:rPr>
            <w:rFonts w:ascii="Comic Sans MS" w:hAnsi="Comic Sans MS"/>
            <w:noProof/>
            <w:sz w:val="18"/>
            <w:szCs w:val="1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2049" type="#_x0000_t107" style="position:absolute;left:0;text-align:left;margin-left:0;margin-top:0;width:101pt;height:27.05pt;z-index:251659264;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561C98" w:rsidRDefault="001D26EC">
                    <w:pPr>
                      <w:jc w:val="center"/>
                      <w:rPr>
                        <w:color w:val="4F81BD" w:themeColor="accent1"/>
                      </w:rPr>
                    </w:pPr>
                    <w:r w:rsidRPr="001D26EC">
                      <w:fldChar w:fldCharType="begin"/>
                    </w:r>
                    <w:r w:rsidR="00561C98">
                      <w:instrText>PAGE    \* MERGEFORMAT</w:instrText>
                    </w:r>
                    <w:r w:rsidRPr="001D26EC">
                      <w:fldChar w:fldCharType="separate"/>
                    </w:r>
                    <w:r w:rsidR="0070174B" w:rsidRPr="0070174B">
                      <w:rPr>
                        <w:noProof/>
                        <w:color w:val="4F81BD" w:themeColor="accent1"/>
                      </w:rPr>
                      <w:t>6</w:t>
                    </w:r>
                    <w:r>
                      <w:rPr>
                        <w:color w:val="4F81BD" w:themeColor="accent1"/>
                      </w:rPr>
                      <w:fldChar w:fldCharType="end"/>
                    </w:r>
                  </w:p>
                </w:txbxContent>
              </v:textbox>
              <w10:wrap anchorx="margin" anchory="margin"/>
            </v:shape>
          </w:pict>
        </w:r>
        <w:r w:rsidR="00561C98" w:rsidRPr="00561C98">
          <w:rPr>
            <w:rFonts w:ascii="Comic Sans MS" w:hAnsi="Comic Sans MS"/>
            <w:sz w:val="18"/>
            <w:szCs w:val="18"/>
          </w:rPr>
          <w:t xml:space="preserve">Municipalidad de Lago Ranco-Viña del Mar 345 – Secretaría Municipal </w:t>
        </w:r>
        <w:hyperlink r:id="rId1" w:history="1">
          <w:r w:rsidR="00561C98" w:rsidRPr="007C455D">
            <w:rPr>
              <w:rStyle w:val="Hipervnculo"/>
              <w:rFonts w:ascii="Comic Sans MS" w:hAnsi="Comic Sans MS"/>
              <w:sz w:val="18"/>
              <w:szCs w:val="18"/>
            </w:rPr>
            <w:t>secmunicipal@lagoranco.cl</w:t>
          </w:r>
        </w:hyperlink>
      </w:p>
      <w:p w:rsidR="00561C98" w:rsidRPr="00561C98" w:rsidRDefault="00561C98" w:rsidP="00561C98">
        <w:pPr>
          <w:pStyle w:val="Piedepgina"/>
          <w:tabs>
            <w:tab w:val="left" w:pos="5812"/>
          </w:tabs>
          <w:jc w:val="center"/>
          <w:rPr>
            <w:rFonts w:ascii="Comic Sans MS" w:hAnsi="Comic Sans MS"/>
            <w:sz w:val="18"/>
            <w:szCs w:val="18"/>
          </w:rPr>
        </w:pPr>
      </w:p>
      <w:p w:rsidR="00561C98" w:rsidRDefault="001D26EC" w:rsidP="00561C98">
        <w:pPr>
          <w:pStyle w:val="Piedepgina"/>
          <w:tabs>
            <w:tab w:val="left" w:pos="5812"/>
          </w:tabs>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C2C" w:rsidRDefault="005D3C2C" w:rsidP="0073323B">
      <w:pPr>
        <w:spacing w:after="0" w:line="240" w:lineRule="auto"/>
      </w:pPr>
      <w:r>
        <w:separator/>
      </w:r>
    </w:p>
  </w:footnote>
  <w:footnote w:type="continuationSeparator" w:id="1">
    <w:p w:rsidR="005D3C2C" w:rsidRDefault="005D3C2C" w:rsidP="00733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23B" w:rsidRPr="0073323B" w:rsidRDefault="0073323B">
    <w:pPr>
      <w:pStyle w:val="Encabezado"/>
      <w:rPr>
        <w:rFonts w:ascii="Comic Sans MS" w:hAnsi="Comic Sans MS"/>
        <w:lang w:val="es-CL"/>
      </w:rPr>
    </w:pPr>
    <w:r w:rsidRPr="0073323B">
      <w:rPr>
        <w:rFonts w:ascii="Comic Sans MS" w:hAnsi="Comic Sans MS"/>
        <w:lang w:val="es-CL"/>
      </w:rPr>
      <w:t>Municipalidad de Lago Ranco</w:t>
    </w:r>
  </w:p>
  <w:p w:rsidR="0073323B" w:rsidRPr="0073323B" w:rsidRDefault="0073323B">
    <w:pPr>
      <w:pStyle w:val="Encabezado"/>
      <w:rPr>
        <w:rFonts w:ascii="Comic Sans MS" w:hAnsi="Comic Sans MS"/>
        <w:lang w:val="es-CL"/>
      </w:rPr>
    </w:pPr>
    <w:r w:rsidRPr="0073323B">
      <w:rPr>
        <w:rFonts w:ascii="Comic Sans MS" w:hAnsi="Comic Sans MS"/>
        <w:lang w:val="es-CL"/>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7864"/>
    <w:multiLevelType w:val="hybridMultilevel"/>
    <w:tmpl w:val="CBA62434"/>
    <w:lvl w:ilvl="0" w:tplc="E3085D9A">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42562F"/>
    <w:rsid w:val="00061928"/>
    <w:rsid w:val="00081300"/>
    <w:rsid w:val="0008389B"/>
    <w:rsid w:val="00097EB8"/>
    <w:rsid w:val="000C32DB"/>
    <w:rsid w:val="00100B36"/>
    <w:rsid w:val="001969B0"/>
    <w:rsid w:val="001A529F"/>
    <w:rsid w:val="001D1305"/>
    <w:rsid w:val="001D26EC"/>
    <w:rsid w:val="002D0272"/>
    <w:rsid w:val="003D4EB2"/>
    <w:rsid w:val="00413271"/>
    <w:rsid w:val="004242CC"/>
    <w:rsid w:val="0042562F"/>
    <w:rsid w:val="00432010"/>
    <w:rsid w:val="00441B8A"/>
    <w:rsid w:val="004D15DC"/>
    <w:rsid w:val="004D2E28"/>
    <w:rsid w:val="005113B2"/>
    <w:rsid w:val="00512B6E"/>
    <w:rsid w:val="00552FBB"/>
    <w:rsid w:val="00561C98"/>
    <w:rsid w:val="00566E09"/>
    <w:rsid w:val="0057582E"/>
    <w:rsid w:val="005B6A9D"/>
    <w:rsid w:val="005D3C2C"/>
    <w:rsid w:val="005F5458"/>
    <w:rsid w:val="00674C3A"/>
    <w:rsid w:val="006928E3"/>
    <w:rsid w:val="0070174B"/>
    <w:rsid w:val="007057F3"/>
    <w:rsid w:val="0073323B"/>
    <w:rsid w:val="00760FCC"/>
    <w:rsid w:val="007734B3"/>
    <w:rsid w:val="007928F7"/>
    <w:rsid w:val="007E2247"/>
    <w:rsid w:val="007E7183"/>
    <w:rsid w:val="008404CB"/>
    <w:rsid w:val="008936CA"/>
    <w:rsid w:val="008A0D57"/>
    <w:rsid w:val="008A7DF4"/>
    <w:rsid w:val="008C67E7"/>
    <w:rsid w:val="008F499B"/>
    <w:rsid w:val="00914DC9"/>
    <w:rsid w:val="00944B7D"/>
    <w:rsid w:val="0095306D"/>
    <w:rsid w:val="009A6307"/>
    <w:rsid w:val="009C7CE3"/>
    <w:rsid w:val="00A26F15"/>
    <w:rsid w:val="00A4342B"/>
    <w:rsid w:val="00A63131"/>
    <w:rsid w:val="00AE0A1F"/>
    <w:rsid w:val="00B6020F"/>
    <w:rsid w:val="00BC6F98"/>
    <w:rsid w:val="00BD4C1C"/>
    <w:rsid w:val="00BD772B"/>
    <w:rsid w:val="00CB061F"/>
    <w:rsid w:val="00CB65A6"/>
    <w:rsid w:val="00CC143E"/>
    <w:rsid w:val="00CC6879"/>
    <w:rsid w:val="00D57A35"/>
    <w:rsid w:val="00DE026B"/>
    <w:rsid w:val="00E310BB"/>
    <w:rsid w:val="00E65C03"/>
    <w:rsid w:val="00EB0BEF"/>
    <w:rsid w:val="00EB4CE8"/>
    <w:rsid w:val="00EE1DB5"/>
    <w:rsid w:val="00EE547F"/>
    <w:rsid w:val="00F14406"/>
    <w:rsid w:val="00F20CDE"/>
    <w:rsid w:val="00F32EF4"/>
    <w:rsid w:val="00F36214"/>
    <w:rsid w:val="00F950B5"/>
    <w:rsid w:val="00F9754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562F"/>
    <w:pPr>
      <w:ind w:left="720"/>
      <w:contextualSpacing/>
    </w:pPr>
  </w:style>
  <w:style w:type="table" w:styleId="Tablaconcuadrcula">
    <w:name w:val="Table Grid"/>
    <w:basedOn w:val="Tablanormal"/>
    <w:uiPriority w:val="59"/>
    <w:rsid w:val="004256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332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23B"/>
  </w:style>
  <w:style w:type="paragraph" w:styleId="Piedepgina">
    <w:name w:val="footer"/>
    <w:basedOn w:val="Normal"/>
    <w:link w:val="PiedepginaCar"/>
    <w:uiPriority w:val="99"/>
    <w:unhideWhenUsed/>
    <w:rsid w:val="007332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23B"/>
  </w:style>
  <w:style w:type="character" w:styleId="Hipervnculo">
    <w:name w:val="Hyperlink"/>
    <w:basedOn w:val="Fuentedeprrafopredeter"/>
    <w:uiPriority w:val="99"/>
    <w:unhideWhenUsed/>
    <w:rsid w:val="00561C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1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6</Pages>
  <Words>1892</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46</cp:revision>
  <dcterms:created xsi:type="dcterms:W3CDTF">2013-11-20T12:23:00Z</dcterms:created>
  <dcterms:modified xsi:type="dcterms:W3CDTF">2013-12-09T15:39:00Z</dcterms:modified>
</cp:coreProperties>
</file>