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8F" w:rsidRPr="00FA26B2" w:rsidRDefault="00883AC1" w:rsidP="00C90D8F">
      <w:pPr>
        <w:spacing w:after="0" w:line="240" w:lineRule="auto"/>
        <w:jc w:val="center"/>
        <w:rPr>
          <w:rFonts w:ascii="Comic Sans MS" w:eastAsia="Times New Roman" w:hAnsi="Comic Sans MS" w:cs="Times New Roman"/>
          <w:b/>
          <w:i/>
          <w:color w:val="0F243E" w:themeColor="text2" w:themeShade="80"/>
          <w:sz w:val="28"/>
          <w:szCs w:val="28"/>
        </w:rPr>
      </w:pPr>
      <w:r>
        <w:rPr>
          <w:rFonts w:ascii="Comic Sans MS" w:eastAsia="Times New Roman" w:hAnsi="Comic Sans MS" w:cs="Times New Roman"/>
          <w:b/>
          <w:i/>
          <w:color w:val="0F243E" w:themeColor="text2" w:themeShade="80"/>
          <w:sz w:val="28"/>
          <w:szCs w:val="28"/>
        </w:rPr>
        <w:t xml:space="preserve"> </w:t>
      </w:r>
      <w:r w:rsidR="00C90D8F" w:rsidRPr="00FA26B2">
        <w:rPr>
          <w:rFonts w:ascii="Comic Sans MS" w:eastAsia="Times New Roman" w:hAnsi="Comic Sans MS" w:cs="Times New Roman"/>
          <w:b/>
          <w:i/>
          <w:color w:val="0F243E" w:themeColor="text2" w:themeShade="80"/>
          <w:sz w:val="28"/>
          <w:szCs w:val="28"/>
        </w:rPr>
        <w:t>ACTA REUNION DEL CONCEJO MUNICIPAL</w:t>
      </w:r>
    </w:p>
    <w:p w:rsidR="00C90D8F" w:rsidRPr="00FA26B2" w:rsidRDefault="00C90D8F" w:rsidP="00C90D8F">
      <w:pPr>
        <w:spacing w:after="0" w:line="240" w:lineRule="auto"/>
        <w:jc w:val="center"/>
        <w:rPr>
          <w:rFonts w:ascii="Comic Sans MS" w:eastAsia="Times New Roman" w:hAnsi="Comic Sans MS" w:cs="Times New Roman"/>
          <w:b/>
          <w:i/>
          <w:color w:val="0F243E" w:themeColor="text2" w:themeShade="80"/>
          <w:sz w:val="16"/>
          <w:szCs w:val="16"/>
        </w:rPr>
      </w:pPr>
    </w:p>
    <w:p w:rsidR="00C90D8F" w:rsidRPr="00FA26B2" w:rsidRDefault="00C90D8F" w:rsidP="00C90D8F">
      <w:pPr>
        <w:spacing w:after="0" w:line="240" w:lineRule="auto"/>
        <w:jc w:val="center"/>
        <w:rPr>
          <w:rFonts w:ascii="Comic Sans MS" w:eastAsia="Times New Roman" w:hAnsi="Comic Sans MS" w:cs="Times New Roman"/>
          <w:b/>
          <w:i/>
          <w:color w:val="0F243E" w:themeColor="text2" w:themeShade="80"/>
          <w:sz w:val="28"/>
          <w:szCs w:val="28"/>
        </w:rPr>
      </w:pPr>
      <w:r w:rsidRPr="00FA26B2">
        <w:rPr>
          <w:rFonts w:ascii="Comic Sans MS" w:eastAsia="Times New Roman" w:hAnsi="Comic Sans MS" w:cs="Times New Roman"/>
          <w:b/>
          <w:i/>
          <w:color w:val="0F243E" w:themeColor="text2" w:themeShade="80"/>
          <w:sz w:val="28"/>
          <w:szCs w:val="28"/>
        </w:rPr>
        <w:t>DE LAGO RANCO</w:t>
      </w:r>
    </w:p>
    <w:p w:rsidR="00C90D8F" w:rsidRPr="00FA26B2" w:rsidRDefault="00C90D8F" w:rsidP="00C90D8F">
      <w:pPr>
        <w:spacing w:after="0" w:line="240" w:lineRule="auto"/>
        <w:jc w:val="center"/>
        <w:rPr>
          <w:rFonts w:ascii="Comic Sans MS" w:eastAsia="Times New Roman" w:hAnsi="Comic Sans MS" w:cs="Times New Roman"/>
          <w:b/>
          <w:i/>
          <w:color w:val="0F243E" w:themeColor="text2" w:themeShade="80"/>
          <w:sz w:val="16"/>
          <w:szCs w:val="16"/>
        </w:rPr>
      </w:pPr>
    </w:p>
    <w:p w:rsidR="00C90D8F" w:rsidRPr="00FA26B2" w:rsidRDefault="00C90D8F" w:rsidP="00C90D8F">
      <w:pPr>
        <w:spacing w:after="0" w:line="240" w:lineRule="auto"/>
        <w:jc w:val="center"/>
        <w:rPr>
          <w:rFonts w:ascii="Comic Sans MS" w:eastAsia="Times New Roman" w:hAnsi="Comic Sans MS" w:cs="Times New Roman"/>
          <w:b/>
          <w:i/>
          <w:color w:val="0F243E" w:themeColor="text2" w:themeShade="80"/>
          <w:sz w:val="28"/>
          <w:szCs w:val="28"/>
        </w:rPr>
      </w:pPr>
      <w:r w:rsidRPr="00FA26B2">
        <w:rPr>
          <w:rFonts w:ascii="Comic Sans MS" w:eastAsia="Times New Roman" w:hAnsi="Comic Sans MS" w:cs="Times New Roman"/>
          <w:b/>
          <w:i/>
          <w:color w:val="0F243E" w:themeColor="text2" w:themeShade="80"/>
          <w:sz w:val="28"/>
          <w:szCs w:val="28"/>
        </w:rPr>
        <w:t>Nº 02</w:t>
      </w:r>
      <w:r w:rsidR="00496F4A">
        <w:rPr>
          <w:rFonts w:ascii="Comic Sans MS" w:eastAsia="Times New Roman" w:hAnsi="Comic Sans MS" w:cs="Times New Roman"/>
          <w:b/>
          <w:i/>
          <w:color w:val="0F243E" w:themeColor="text2" w:themeShade="80"/>
          <w:sz w:val="28"/>
          <w:szCs w:val="28"/>
        </w:rPr>
        <w:t>7</w:t>
      </w:r>
    </w:p>
    <w:p w:rsidR="00C90D8F" w:rsidRDefault="00C90D8F" w:rsidP="00C90D8F">
      <w:pPr>
        <w:spacing w:after="0" w:line="240" w:lineRule="auto"/>
        <w:rPr>
          <w:rFonts w:ascii="Comic Sans MS" w:eastAsia="Times New Roman" w:hAnsi="Comic Sans MS" w:cs="Times New Roman"/>
          <w:color w:val="0F243E" w:themeColor="text2" w:themeShade="80"/>
          <w:sz w:val="16"/>
          <w:szCs w:val="16"/>
        </w:rPr>
      </w:pPr>
      <w:r>
        <w:rPr>
          <w:rFonts w:ascii="Comic Sans MS" w:eastAsia="Times New Roman" w:hAnsi="Comic Sans MS" w:cs="Times New Roman"/>
          <w:b/>
          <w:color w:val="0F243E" w:themeColor="text2" w:themeShade="80"/>
          <w:sz w:val="24"/>
          <w:szCs w:val="24"/>
        </w:rPr>
        <w:t xml:space="preserve">FECHA: </w:t>
      </w:r>
      <w:r w:rsidRPr="00DF5C04">
        <w:rPr>
          <w:rFonts w:ascii="Comic Sans MS" w:eastAsia="Times New Roman" w:hAnsi="Comic Sans MS" w:cs="Times New Roman"/>
          <w:color w:val="0F243E" w:themeColor="text2" w:themeShade="80"/>
          <w:sz w:val="24"/>
          <w:szCs w:val="24"/>
        </w:rPr>
        <w:t>05</w:t>
      </w:r>
      <w:r>
        <w:rPr>
          <w:rFonts w:ascii="Comic Sans MS" w:eastAsia="Times New Roman" w:hAnsi="Comic Sans MS" w:cs="Times New Roman"/>
          <w:color w:val="0F243E" w:themeColor="text2" w:themeShade="80"/>
          <w:sz w:val="24"/>
          <w:szCs w:val="24"/>
        </w:rPr>
        <w:t xml:space="preserve"> /09/2013                                                              </w:t>
      </w:r>
      <w:r>
        <w:rPr>
          <w:rFonts w:ascii="Comic Sans MS" w:eastAsia="Times New Roman" w:hAnsi="Comic Sans MS" w:cs="Times New Roman"/>
          <w:b/>
          <w:color w:val="0F243E" w:themeColor="text2" w:themeShade="80"/>
          <w:sz w:val="24"/>
          <w:szCs w:val="24"/>
        </w:rPr>
        <w:t xml:space="preserve">HORA: </w:t>
      </w:r>
      <w:r>
        <w:rPr>
          <w:rFonts w:ascii="Comic Sans MS" w:eastAsia="Times New Roman" w:hAnsi="Comic Sans MS" w:cs="Times New Roman"/>
          <w:color w:val="0F243E" w:themeColor="text2" w:themeShade="80"/>
          <w:sz w:val="24"/>
          <w:szCs w:val="24"/>
        </w:rPr>
        <w:t>1</w:t>
      </w:r>
      <w:r w:rsidR="00496F4A">
        <w:rPr>
          <w:rFonts w:ascii="Comic Sans MS" w:eastAsia="Times New Roman" w:hAnsi="Comic Sans MS" w:cs="Times New Roman"/>
          <w:color w:val="0F243E" w:themeColor="text2" w:themeShade="80"/>
          <w:sz w:val="24"/>
          <w:szCs w:val="24"/>
        </w:rPr>
        <w:t>4</w:t>
      </w:r>
      <w:r>
        <w:rPr>
          <w:rFonts w:ascii="Comic Sans MS" w:eastAsia="Times New Roman" w:hAnsi="Comic Sans MS" w:cs="Times New Roman"/>
          <w:color w:val="0F243E" w:themeColor="text2" w:themeShade="80"/>
          <w:sz w:val="24"/>
          <w:szCs w:val="24"/>
        </w:rPr>
        <w:t>:30</w:t>
      </w:r>
    </w:p>
    <w:p w:rsidR="00C90D8F" w:rsidRDefault="00C90D8F" w:rsidP="00C90D8F">
      <w:pPr>
        <w:spacing w:after="0" w:line="240" w:lineRule="auto"/>
        <w:rPr>
          <w:rFonts w:ascii="Comic Sans MS" w:eastAsia="Times New Roman" w:hAnsi="Comic Sans MS" w:cs="Times New Roman"/>
          <w:color w:val="0F243E" w:themeColor="text2" w:themeShade="80"/>
          <w:sz w:val="16"/>
          <w:szCs w:val="16"/>
        </w:rPr>
      </w:pPr>
    </w:p>
    <w:p w:rsidR="00C90D8F" w:rsidRDefault="00C90D8F" w:rsidP="00C90D8F">
      <w:pPr>
        <w:spacing w:after="0" w:line="240" w:lineRule="auto"/>
        <w:rPr>
          <w:rFonts w:ascii="Comic Sans MS" w:eastAsia="Times New Roman" w:hAnsi="Comic Sans MS" w:cs="Times New Roman"/>
          <w:color w:val="0F243E" w:themeColor="text2" w:themeShade="80"/>
          <w:sz w:val="24"/>
          <w:szCs w:val="24"/>
        </w:rPr>
      </w:pPr>
      <w:r>
        <w:rPr>
          <w:rFonts w:ascii="Comic Sans MS" w:eastAsia="Times New Roman" w:hAnsi="Comic Sans MS" w:cs="Times New Roman"/>
          <w:b/>
          <w:color w:val="0F243E" w:themeColor="text2" w:themeShade="80"/>
          <w:sz w:val="24"/>
          <w:szCs w:val="24"/>
        </w:rPr>
        <w:t>ASISTENCIA</w:t>
      </w:r>
      <w:r>
        <w:rPr>
          <w:rFonts w:ascii="Comic Sans MS" w:eastAsia="Times New Roman" w:hAnsi="Comic Sans MS" w:cs="Times New Roman"/>
          <w:color w:val="0F243E" w:themeColor="text2" w:themeShade="80"/>
          <w:sz w:val="24"/>
          <w:szCs w:val="24"/>
        </w:rPr>
        <w:t xml:space="preserve">: Completa.                           </w:t>
      </w:r>
      <w:r>
        <w:rPr>
          <w:rFonts w:ascii="Comic Sans MS" w:eastAsia="Times New Roman" w:hAnsi="Comic Sans MS" w:cs="Times New Roman"/>
          <w:b/>
          <w:color w:val="0F243E" w:themeColor="text2" w:themeShade="80"/>
          <w:sz w:val="24"/>
          <w:szCs w:val="24"/>
        </w:rPr>
        <w:t xml:space="preserve">PRESIDE: </w:t>
      </w:r>
      <w:r>
        <w:rPr>
          <w:rFonts w:ascii="Comic Sans MS" w:eastAsia="Times New Roman" w:hAnsi="Comic Sans MS" w:cs="Times New Roman"/>
          <w:color w:val="0F243E" w:themeColor="text2" w:themeShade="80"/>
          <w:sz w:val="24"/>
          <w:szCs w:val="24"/>
        </w:rPr>
        <w:t>Santiago Rosas Lobos.</w:t>
      </w:r>
    </w:p>
    <w:p w:rsidR="00C90D8F" w:rsidRDefault="00C90D8F" w:rsidP="00C90D8F">
      <w:pPr>
        <w:spacing w:after="0" w:line="240" w:lineRule="auto"/>
        <w:rPr>
          <w:rFonts w:ascii="Comic Sans MS" w:eastAsia="Times New Roman" w:hAnsi="Comic Sans MS" w:cs="Times New Roman"/>
          <w:color w:val="0F243E" w:themeColor="text2" w:themeShade="80"/>
          <w:sz w:val="16"/>
          <w:szCs w:val="16"/>
        </w:rPr>
      </w:pPr>
    </w:p>
    <w:p w:rsidR="00C90D8F" w:rsidRDefault="00C90D8F" w:rsidP="00C90D8F">
      <w:pPr>
        <w:spacing w:line="240" w:lineRule="auto"/>
        <w:rPr>
          <w:rFonts w:ascii="Comic Sans MS" w:eastAsia="Times New Roman" w:hAnsi="Comic Sans MS" w:cs="Times New Roman"/>
          <w:color w:val="0F243E" w:themeColor="text2" w:themeShade="80"/>
          <w:sz w:val="24"/>
          <w:szCs w:val="24"/>
        </w:rPr>
      </w:pPr>
      <w:r>
        <w:rPr>
          <w:rFonts w:ascii="Comic Sans MS" w:eastAsia="Times New Roman" w:hAnsi="Comic Sans MS"/>
          <w:color w:val="0F243E" w:themeColor="text2" w:themeShade="80"/>
          <w:sz w:val="24"/>
          <w:szCs w:val="24"/>
        </w:rPr>
        <w:t>La tabla de la presente reunión es la siguiente:</w:t>
      </w:r>
    </w:p>
    <w:tbl>
      <w:tblPr>
        <w:tblW w:w="8575"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CellMar>
          <w:left w:w="70" w:type="dxa"/>
          <w:right w:w="70" w:type="dxa"/>
        </w:tblCellMar>
        <w:tblLook w:val="04A0"/>
      </w:tblPr>
      <w:tblGrid>
        <w:gridCol w:w="704"/>
        <w:gridCol w:w="7871"/>
      </w:tblGrid>
      <w:tr w:rsidR="00C90D8F" w:rsidTr="005A3993">
        <w:trPr>
          <w:trHeight w:val="301"/>
        </w:trPr>
        <w:tc>
          <w:tcPr>
            <w:tcW w:w="704" w:type="dxa"/>
            <w:tcBorders>
              <w:top w:val="thinThickSmallGap" w:sz="18" w:space="0" w:color="auto"/>
              <w:left w:val="thinThickSmallGap" w:sz="18" w:space="0" w:color="auto"/>
              <w:bottom w:val="thinThickSmallGap" w:sz="18" w:space="0" w:color="auto"/>
              <w:right w:val="outset" w:sz="6" w:space="0" w:color="auto"/>
            </w:tcBorders>
            <w:hideMark/>
          </w:tcPr>
          <w:p w:rsidR="00C90D8F" w:rsidRDefault="00C90D8F" w:rsidP="005A3993">
            <w:pPr>
              <w:spacing w:after="0" w:line="240" w:lineRule="auto"/>
              <w:jc w:val="center"/>
              <w:rPr>
                <w:rFonts w:ascii="Comic Sans MS" w:eastAsia="Times New Roman" w:hAnsi="Comic Sans MS" w:cs="Times New Roman"/>
                <w:b/>
                <w:color w:val="0F243E" w:themeColor="text2" w:themeShade="80"/>
                <w:sz w:val="24"/>
                <w:szCs w:val="24"/>
              </w:rPr>
            </w:pPr>
            <w:r>
              <w:rPr>
                <w:rFonts w:ascii="Comic Sans MS" w:eastAsia="Times New Roman" w:hAnsi="Comic Sans MS" w:cs="Times New Roman"/>
                <w:b/>
                <w:color w:val="0F243E" w:themeColor="text2" w:themeShade="80"/>
                <w:sz w:val="24"/>
                <w:szCs w:val="24"/>
              </w:rPr>
              <w:t>Nº</w:t>
            </w:r>
          </w:p>
        </w:tc>
        <w:tc>
          <w:tcPr>
            <w:tcW w:w="7871" w:type="dxa"/>
            <w:tcBorders>
              <w:top w:val="thinThickSmallGap" w:sz="18" w:space="0" w:color="auto"/>
              <w:left w:val="outset" w:sz="6" w:space="0" w:color="auto"/>
              <w:bottom w:val="thinThickSmallGap" w:sz="18" w:space="0" w:color="auto"/>
              <w:right w:val="thinThickSmallGap" w:sz="18" w:space="0" w:color="auto"/>
            </w:tcBorders>
            <w:hideMark/>
          </w:tcPr>
          <w:p w:rsidR="00C90D8F" w:rsidRDefault="00C90D8F" w:rsidP="005A3993">
            <w:pPr>
              <w:spacing w:after="0" w:line="240" w:lineRule="auto"/>
              <w:jc w:val="center"/>
              <w:rPr>
                <w:rFonts w:ascii="Comic Sans MS" w:eastAsia="Times New Roman" w:hAnsi="Comic Sans MS" w:cs="Times New Roman"/>
                <w:b/>
                <w:color w:val="0F243E" w:themeColor="text2" w:themeShade="80"/>
                <w:sz w:val="24"/>
                <w:szCs w:val="24"/>
              </w:rPr>
            </w:pPr>
            <w:r>
              <w:rPr>
                <w:rFonts w:ascii="Comic Sans MS" w:eastAsia="Times New Roman" w:hAnsi="Comic Sans MS" w:cs="Times New Roman"/>
                <w:b/>
                <w:color w:val="0F243E" w:themeColor="text2" w:themeShade="80"/>
                <w:sz w:val="24"/>
                <w:szCs w:val="24"/>
              </w:rPr>
              <w:t>M  A  T  E  R  I  A</w:t>
            </w:r>
          </w:p>
        </w:tc>
      </w:tr>
      <w:tr w:rsidR="00496F4A" w:rsidTr="005A3993">
        <w:trPr>
          <w:trHeight w:val="268"/>
        </w:trPr>
        <w:tc>
          <w:tcPr>
            <w:tcW w:w="704" w:type="dxa"/>
            <w:tcBorders>
              <w:top w:val="thinThickSmallGap" w:sz="18" w:space="0" w:color="auto"/>
              <w:left w:val="thinThickSmallGap" w:sz="18" w:space="0" w:color="auto"/>
              <w:bottom w:val="single" w:sz="4" w:space="0" w:color="auto"/>
              <w:right w:val="outset" w:sz="6" w:space="0" w:color="auto"/>
            </w:tcBorders>
            <w:hideMark/>
          </w:tcPr>
          <w:p w:rsidR="00496F4A" w:rsidRPr="008C4253" w:rsidRDefault="00496F4A" w:rsidP="005A3993">
            <w:pPr>
              <w:spacing w:after="0" w:line="240" w:lineRule="auto"/>
              <w:jc w:val="center"/>
              <w:rPr>
                <w:rFonts w:ascii="Comic Sans MS" w:eastAsia="Times New Roman" w:hAnsi="Comic Sans MS" w:cs="Times New Roman"/>
                <w:b/>
                <w:color w:val="0F243E" w:themeColor="text2" w:themeShade="80"/>
              </w:rPr>
            </w:pPr>
            <w:r w:rsidRPr="008C4253">
              <w:rPr>
                <w:rFonts w:ascii="Comic Sans MS" w:eastAsia="Times New Roman" w:hAnsi="Comic Sans MS" w:cs="Times New Roman"/>
                <w:b/>
                <w:color w:val="0F243E" w:themeColor="text2" w:themeShade="80"/>
              </w:rPr>
              <w:t>01</w:t>
            </w:r>
          </w:p>
        </w:tc>
        <w:tc>
          <w:tcPr>
            <w:tcW w:w="7871" w:type="dxa"/>
            <w:tcBorders>
              <w:top w:val="thinThickSmallGap" w:sz="18" w:space="0" w:color="auto"/>
              <w:left w:val="outset" w:sz="6" w:space="0" w:color="auto"/>
              <w:bottom w:val="single" w:sz="4" w:space="0" w:color="auto"/>
              <w:right w:val="thinThickSmallGap" w:sz="18" w:space="0" w:color="auto"/>
            </w:tcBorders>
            <w:hideMark/>
          </w:tcPr>
          <w:p w:rsidR="00496F4A" w:rsidRDefault="00496F4A" w:rsidP="005A3993">
            <w:pPr>
              <w:spacing w:after="0" w:line="240" w:lineRule="auto"/>
              <w:rPr>
                <w:rFonts w:ascii="Comic Sans MS" w:eastAsia="Times New Roman" w:hAnsi="Comic Sans MS" w:cs="Times New Roman"/>
                <w:color w:val="0F243E" w:themeColor="text2" w:themeShade="80"/>
              </w:rPr>
            </w:pPr>
            <w:r w:rsidRPr="008C4253">
              <w:rPr>
                <w:rFonts w:ascii="Comic Sans MS" w:eastAsia="Times New Roman" w:hAnsi="Comic Sans MS" w:cs="Times New Roman"/>
                <w:b/>
                <w:color w:val="0F243E" w:themeColor="text2" w:themeShade="80"/>
              </w:rPr>
              <w:t xml:space="preserve">ENCARGADA DE DESARROLLO PRODUCTIVO, </w:t>
            </w:r>
            <w:r w:rsidRPr="008C4253">
              <w:rPr>
                <w:rFonts w:ascii="Comic Sans MS" w:eastAsia="Times New Roman" w:hAnsi="Comic Sans MS" w:cs="Times New Roman"/>
                <w:color w:val="0F243E" w:themeColor="text2" w:themeShade="80"/>
              </w:rPr>
              <w:t>Claudia Araneda</w:t>
            </w:r>
          </w:p>
          <w:p w:rsidR="00496F4A" w:rsidRPr="001A315F" w:rsidRDefault="00496F4A" w:rsidP="005A3993">
            <w:pPr>
              <w:pStyle w:val="Prrafodelista"/>
              <w:numPr>
                <w:ilvl w:val="0"/>
                <w:numId w:val="7"/>
              </w:numPr>
              <w:spacing w:after="0" w:line="240" w:lineRule="auto"/>
              <w:rPr>
                <w:rFonts w:ascii="Comic Sans MS" w:eastAsia="Times New Roman" w:hAnsi="Comic Sans MS" w:cs="Times New Roman"/>
                <w:color w:val="0F243E" w:themeColor="text2" w:themeShade="80"/>
              </w:rPr>
            </w:pPr>
            <w:r w:rsidRPr="001A315F">
              <w:rPr>
                <w:rFonts w:ascii="Comic Sans MS" w:eastAsia="Times New Roman" w:hAnsi="Comic Sans MS" w:cs="Times New Roman"/>
                <w:color w:val="0F243E" w:themeColor="text2" w:themeShade="80"/>
              </w:rPr>
              <w:t>Presentación de informe y presupuesto reparación kioscos</w:t>
            </w:r>
          </w:p>
        </w:tc>
      </w:tr>
      <w:tr w:rsidR="00496F4A" w:rsidTr="005A3993">
        <w:trPr>
          <w:trHeight w:val="645"/>
        </w:trPr>
        <w:tc>
          <w:tcPr>
            <w:tcW w:w="704" w:type="dxa"/>
            <w:tcBorders>
              <w:top w:val="single" w:sz="4" w:space="0" w:color="auto"/>
              <w:left w:val="thinThickSmallGap" w:sz="18" w:space="0" w:color="auto"/>
              <w:bottom w:val="outset" w:sz="6" w:space="0" w:color="auto"/>
              <w:right w:val="outset" w:sz="6" w:space="0" w:color="auto"/>
            </w:tcBorders>
            <w:hideMark/>
          </w:tcPr>
          <w:p w:rsidR="00496F4A" w:rsidRPr="008C4253" w:rsidRDefault="00496F4A" w:rsidP="005A3993">
            <w:pPr>
              <w:spacing w:after="0" w:line="240" w:lineRule="auto"/>
              <w:jc w:val="center"/>
              <w:rPr>
                <w:rFonts w:ascii="Comic Sans MS" w:eastAsia="Times New Roman" w:hAnsi="Comic Sans MS" w:cs="Times New Roman"/>
                <w:b/>
                <w:color w:val="0F243E" w:themeColor="text2" w:themeShade="80"/>
              </w:rPr>
            </w:pPr>
            <w:r w:rsidRPr="008C4253">
              <w:rPr>
                <w:rFonts w:ascii="Comic Sans MS" w:eastAsia="Times New Roman" w:hAnsi="Comic Sans MS" w:cs="Times New Roman"/>
                <w:b/>
                <w:color w:val="0F243E" w:themeColor="text2" w:themeShade="80"/>
              </w:rPr>
              <w:t>02</w:t>
            </w:r>
          </w:p>
        </w:tc>
        <w:tc>
          <w:tcPr>
            <w:tcW w:w="7871" w:type="dxa"/>
            <w:tcBorders>
              <w:top w:val="single" w:sz="4" w:space="0" w:color="auto"/>
              <w:left w:val="outset" w:sz="6" w:space="0" w:color="auto"/>
              <w:bottom w:val="outset" w:sz="6" w:space="0" w:color="auto"/>
              <w:right w:val="thinThickSmallGap" w:sz="18" w:space="0" w:color="auto"/>
            </w:tcBorders>
            <w:hideMark/>
          </w:tcPr>
          <w:p w:rsidR="00496F4A" w:rsidRPr="008C4253" w:rsidRDefault="00496F4A" w:rsidP="005A3993">
            <w:pPr>
              <w:spacing w:after="0" w:line="240" w:lineRule="auto"/>
              <w:rPr>
                <w:rFonts w:ascii="Comic Sans MS" w:eastAsia="Times New Roman" w:hAnsi="Comic Sans MS" w:cs="Times New Roman"/>
                <w:color w:val="0F243E" w:themeColor="text2" w:themeShade="80"/>
              </w:rPr>
            </w:pPr>
            <w:r w:rsidRPr="008C4253">
              <w:rPr>
                <w:rFonts w:ascii="Comic Sans MS" w:eastAsia="Times New Roman" w:hAnsi="Comic Sans MS" w:cs="Times New Roman"/>
                <w:b/>
                <w:color w:val="0F243E" w:themeColor="text2" w:themeShade="80"/>
              </w:rPr>
              <w:t xml:space="preserve">ENCARGADA DE PATENTES, </w:t>
            </w:r>
            <w:r w:rsidRPr="008C4253">
              <w:rPr>
                <w:rFonts w:ascii="Comic Sans MS" w:eastAsia="Times New Roman" w:hAnsi="Comic Sans MS" w:cs="Times New Roman"/>
                <w:color w:val="0F243E" w:themeColor="text2" w:themeShade="80"/>
              </w:rPr>
              <w:t>Julia Barrientos</w:t>
            </w:r>
          </w:p>
          <w:p w:rsidR="00496F4A" w:rsidRPr="008C4253" w:rsidRDefault="00496F4A" w:rsidP="005A3993">
            <w:pPr>
              <w:pStyle w:val="Prrafodelista"/>
              <w:numPr>
                <w:ilvl w:val="0"/>
                <w:numId w:val="2"/>
              </w:numPr>
              <w:spacing w:after="0" w:line="240" w:lineRule="auto"/>
              <w:rPr>
                <w:rFonts w:ascii="Comic Sans MS" w:eastAsia="Times New Roman" w:hAnsi="Comic Sans MS" w:cs="Times New Roman"/>
                <w:color w:val="0F243E" w:themeColor="text2" w:themeShade="80"/>
              </w:rPr>
            </w:pPr>
            <w:r w:rsidRPr="008C4253">
              <w:rPr>
                <w:rFonts w:ascii="Comic Sans MS" w:eastAsia="Times New Roman" w:hAnsi="Comic Sans MS" w:cs="Times New Roman"/>
                <w:color w:val="0F243E" w:themeColor="text2" w:themeShade="80"/>
              </w:rPr>
              <w:t>Presentación solicitudes de ramadas y fondas</w:t>
            </w:r>
          </w:p>
        </w:tc>
      </w:tr>
      <w:tr w:rsidR="00496F4A" w:rsidTr="005A3993">
        <w:trPr>
          <w:trHeight w:val="323"/>
        </w:trPr>
        <w:tc>
          <w:tcPr>
            <w:tcW w:w="704" w:type="dxa"/>
            <w:tcBorders>
              <w:top w:val="outset" w:sz="6" w:space="0" w:color="auto"/>
              <w:left w:val="thinThickSmallGap" w:sz="18" w:space="0" w:color="auto"/>
              <w:bottom w:val="outset" w:sz="6" w:space="0" w:color="auto"/>
              <w:right w:val="outset" w:sz="6" w:space="0" w:color="auto"/>
            </w:tcBorders>
            <w:hideMark/>
          </w:tcPr>
          <w:p w:rsidR="00496F4A" w:rsidRPr="008C4253" w:rsidRDefault="00496F4A" w:rsidP="005A3993">
            <w:pPr>
              <w:spacing w:after="0" w:line="240" w:lineRule="auto"/>
              <w:jc w:val="center"/>
              <w:rPr>
                <w:rFonts w:ascii="Comic Sans MS" w:eastAsia="Times New Roman" w:hAnsi="Comic Sans MS" w:cs="Times New Roman"/>
                <w:b/>
                <w:color w:val="0F243E" w:themeColor="text2" w:themeShade="80"/>
              </w:rPr>
            </w:pPr>
            <w:r w:rsidRPr="008C4253">
              <w:rPr>
                <w:rFonts w:ascii="Comic Sans MS" w:eastAsia="Times New Roman" w:hAnsi="Comic Sans MS" w:cs="Times New Roman"/>
                <w:b/>
                <w:color w:val="0F243E" w:themeColor="text2" w:themeShade="80"/>
              </w:rPr>
              <w:t>03</w:t>
            </w:r>
          </w:p>
        </w:tc>
        <w:tc>
          <w:tcPr>
            <w:tcW w:w="7871" w:type="dxa"/>
            <w:tcBorders>
              <w:top w:val="outset" w:sz="6" w:space="0" w:color="auto"/>
              <w:left w:val="outset" w:sz="6" w:space="0" w:color="auto"/>
              <w:bottom w:val="outset" w:sz="6" w:space="0" w:color="auto"/>
              <w:right w:val="thinThickSmallGap" w:sz="18" w:space="0" w:color="auto"/>
            </w:tcBorders>
            <w:hideMark/>
          </w:tcPr>
          <w:p w:rsidR="00496F4A" w:rsidRPr="008C4253" w:rsidRDefault="00496F4A" w:rsidP="005A3993">
            <w:pPr>
              <w:spacing w:after="0" w:line="240" w:lineRule="auto"/>
              <w:rPr>
                <w:rFonts w:ascii="Comic Sans MS" w:eastAsia="Times New Roman" w:hAnsi="Comic Sans MS" w:cs="Times New Roman"/>
                <w:color w:val="0F243E" w:themeColor="text2" w:themeShade="80"/>
              </w:rPr>
            </w:pPr>
            <w:r w:rsidRPr="008C4253">
              <w:rPr>
                <w:rFonts w:ascii="Comic Sans MS" w:eastAsia="Times New Roman" w:hAnsi="Comic Sans MS" w:cs="Times New Roman"/>
                <w:b/>
                <w:color w:val="0F243E" w:themeColor="text2" w:themeShade="80"/>
              </w:rPr>
              <w:t xml:space="preserve">DESARROLLO COMUNITARIO, </w:t>
            </w:r>
            <w:r w:rsidRPr="008C4253">
              <w:rPr>
                <w:rFonts w:ascii="Comic Sans MS" w:eastAsia="Times New Roman" w:hAnsi="Comic Sans MS" w:cs="Times New Roman"/>
                <w:color w:val="0F243E" w:themeColor="text2" w:themeShade="80"/>
              </w:rPr>
              <w:t>María Luz Maldonado</w:t>
            </w:r>
          </w:p>
          <w:p w:rsidR="00496F4A" w:rsidRPr="008C4253" w:rsidRDefault="00496F4A" w:rsidP="005A3993">
            <w:pPr>
              <w:pStyle w:val="Prrafodelista"/>
              <w:numPr>
                <w:ilvl w:val="0"/>
                <w:numId w:val="2"/>
              </w:numPr>
              <w:spacing w:after="0" w:line="240" w:lineRule="auto"/>
              <w:rPr>
                <w:rFonts w:ascii="Comic Sans MS" w:eastAsia="Times New Roman" w:hAnsi="Comic Sans MS" w:cs="Times New Roman"/>
                <w:color w:val="0F243E" w:themeColor="text2" w:themeShade="80"/>
              </w:rPr>
            </w:pPr>
            <w:r w:rsidRPr="008C4253">
              <w:rPr>
                <w:rFonts w:ascii="Comic Sans MS" w:eastAsia="Times New Roman" w:hAnsi="Comic Sans MS" w:cs="Times New Roman"/>
                <w:color w:val="0F243E" w:themeColor="text2" w:themeShade="80"/>
              </w:rPr>
              <w:t>Viaje de adultos mayores a Panguipulli</w:t>
            </w:r>
          </w:p>
        </w:tc>
      </w:tr>
      <w:tr w:rsidR="00496F4A" w:rsidTr="005A3993">
        <w:trPr>
          <w:trHeight w:val="284"/>
        </w:trPr>
        <w:tc>
          <w:tcPr>
            <w:tcW w:w="704" w:type="dxa"/>
            <w:tcBorders>
              <w:top w:val="outset" w:sz="6" w:space="0" w:color="auto"/>
              <w:left w:val="thinThickSmallGap" w:sz="18" w:space="0" w:color="auto"/>
              <w:bottom w:val="outset" w:sz="6" w:space="0" w:color="auto"/>
              <w:right w:val="outset" w:sz="6" w:space="0" w:color="auto"/>
            </w:tcBorders>
            <w:hideMark/>
          </w:tcPr>
          <w:p w:rsidR="00496F4A" w:rsidRPr="008C4253" w:rsidRDefault="00496F4A" w:rsidP="005A3993">
            <w:pPr>
              <w:spacing w:after="0" w:line="240" w:lineRule="auto"/>
              <w:jc w:val="center"/>
              <w:rPr>
                <w:rFonts w:ascii="Comic Sans MS" w:eastAsia="Times New Roman" w:hAnsi="Comic Sans MS" w:cs="Times New Roman"/>
                <w:b/>
                <w:color w:val="0F243E" w:themeColor="text2" w:themeShade="80"/>
              </w:rPr>
            </w:pPr>
            <w:r w:rsidRPr="008C4253">
              <w:rPr>
                <w:rFonts w:ascii="Comic Sans MS" w:eastAsia="Times New Roman" w:hAnsi="Comic Sans MS" w:cs="Times New Roman"/>
                <w:b/>
                <w:color w:val="0F243E" w:themeColor="text2" w:themeShade="80"/>
              </w:rPr>
              <w:t>04</w:t>
            </w:r>
          </w:p>
        </w:tc>
        <w:tc>
          <w:tcPr>
            <w:tcW w:w="7871" w:type="dxa"/>
            <w:tcBorders>
              <w:top w:val="outset" w:sz="6" w:space="0" w:color="auto"/>
              <w:left w:val="outset" w:sz="6" w:space="0" w:color="auto"/>
              <w:bottom w:val="outset" w:sz="6" w:space="0" w:color="auto"/>
              <w:right w:val="thinThickSmallGap" w:sz="18" w:space="0" w:color="auto"/>
            </w:tcBorders>
            <w:hideMark/>
          </w:tcPr>
          <w:p w:rsidR="00496F4A" w:rsidRPr="008C4253" w:rsidRDefault="00496F4A" w:rsidP="005A3993">
            <w:pPr>
              <w:spacing w:after="0" w:line="240" w:lineRule="auto"/>
              <w:rPr>
                <w:rFonts w:ascii="Comic Sans MS" w:eastAsia="Times New Roman" w:hAnsi="Comic Sans MS" w:cs="Times New Roman"/>
                <w:b/>
                <w:color w:val="0F243E" w:themeColor="text2" w:themeShade="80"/>
              </w:rPr>
            </w:pPr>
            <w:r w:rsidRPr="008C4253">
              <w:rPr>
                <w:rFonts w:ascii="Comic Sans MS" w:eastAsia="Times New Roman" w:hAnsi="Comic Sans MS" w:cs="Times New Roman"/>
                <w:b/>
                <w:color w:val="0F243E" w:themeColor="text2" w:themeShade="80"/>
              </w:rPr>
              <w:t>CORRESPONDENCIA</w:t>
            </w:r>
          </w:p>
        </w:tc>
      </w:tr>
      <w:tr w:rsidR="00496F4A" w:rsidTr="005A3993">
        <w:trPr>
          <w:trHeight w:val="262"/>
        </w:trPr>
        <w:tc>
          <w:tcPr>
            <w:tcW w:w="704" w:type="dxa"/>
            <w:tcBorders>
              <w:top w:val="outset" w:sz="6" w:space="0" w:color="auto"/>
              <w:left w:val="thinThickSmallGap" w:sz="18" w:space="0" w:color="auto"/>
              <w:bottom w:val="outset" w:sz="6" w:space="0" w:color="auto"/>
              <w:right w:val="outset" w:sz="6" w:space="0" w:color="auto"/>
            </w:tcBorders>
            <w:hideMark/>
          </w:tcPr>
          <w:p w:rsidR="00496F4A" w:rsidRPr="008C4253" w:rsidRDefault="00496F4A" w:rsidP="005A3993">
            <w:pPr>
              <w:spacing w:after="0" w:line="240" w:lineRule="auto"/>
              <w:jc w:val="center"/>
              <w:rPr>
                <w:rFonts w:ascii="Comic Sans MS" w:eastAsia="Times New Roman" w:hAnsi="Comic Sans MS" w:cs="Times New Roman"/>
                <w:b/>
                <w:color w:val="0F243E" w:themeColor="text2" w:themeShade="80"/>
              </w:rPr>
            </w:pPr>
            <w:r w:rsidRPr="008C4253">
              <w:rPr>
                <w:rFonts w:ascii="Comic Sans MS" w:eastAsia="Times New Roman" w:hAnsi="Comic Sans MS" w:cs="Times New Roman"/>
                <w:b/>
                <w:color w:val="0F243E" w:themeColor="text2" w:themeShade="80"/>
              </w:rPr>
              <w:t>05</w:t>
            </w:r>
          </w:p>
        </w:tc>
        <w:tc>
          <w:tcPr>
            <w:tcW w:w="7871" w:type="dxa"/>
            <w:tcBorders>
              <w:top w:val="outset" w:sz="6" w:space="0" w:color="auto"/>
              <w:left w:val="outset" w:sz="6" w:space="0" w:color="auto"/>
              <w:bottom w:val="outset" w:sz="6" w:space="0" w:color="auto"/>
              <w:right w:val="thinThickSmallGap" w:sz="18" w:space="0" w:color="auto"/>
            </w:tcBorders>
            <w:hideMark/>
          </w:tcPr>
          <w:p w:rsidR="00496F4A" w:rsidRPr="008C4253" w:rsidRDefault="00496F4A" w:rsidP="005A3993">
            <w:pPr>
              <w:spacing w:after="0" w:line="240" w:lineRule="auto"/>
              <w:rPr>
                <w:rFonts w:ascii="Comic Sans MS" w:eastAsia="Times New Roman" w:hAnsi="Comic Sans MS" w:cs="Times New Roman"/>
                <w:b/>
                <w:color w:val="0F243E" w:themeColor="text2" w:themeShade="80"/>
              </w:rPr>
            </w:pPr>
            <w:r w:rsidRPr="008C4253">
              <w:rPr>
                <w:rFonts w:ascii="Comic Sans MS" w:eastAsia="Times New Roman" w:hAnsi="Comic Sans MS" w:cs="Times New Roman"/>
                <w:b/>
                <w:color w:val="0F243E" w:themeColor="text2" w:themeShade="80"/>
              </w:rPr>
              <w:t>VARIOS</w:t>
            </w:r>
          </w:p>
        </w:tc>
      </w:tr>
      <w:tr w:rsidR="00496F4A" w:rsidTr="00496F4A">
        <w:trPr>
          <w:trHeight w:val="98"/>
        </w:trPr>
        <w:tc>
          <w:tcPr>
            <w:tcW w:w="704" w:type="dxa"/>
            <w:tcBorders>
              <w:top w:val="outset" w:sz="6" w:space="0" w:color="auto"/>
              <w:left w:val="thinThickSmallGap" w:sz="18" w:space="0" w:color="auto"/>
              <w:bottom w:val="thickThinSmallGap" w:sz="24" w:space="0" w:color="auto"/>
              <w:right w:val="outset" w:sz="6" w:space="0" w:color="auto"/>
            </w:tcBorders>
            <w:hideMark/>
          </w:tcPr>
          <w:p w:rsidR="00496F4A" w:rsidRPr="00496F4A" w:rsidRDefault="00496F4A" w:rsidP="005A3993">
            <w:pPr>
              <w:spacing w:after="0" w:line="240" w:lineRule="auto"/>
              <w:jc w:val="center"/>
              <w:rPr>
                <w:rFonts w:ascii="Comic Sans MS" w:eastAsia="Times New Roman" w:hAnsi="Comic Sans MS" w:cs="Times New Roman"/>
                <w:b/>
                <w:color w:val="0F243E" w:themeColor="text2" w:themeShade="80"/>
                <w:sz w:val="16"/>
                <w:szCs w:val="16"/>
              </w:rPr>
            </w:pPr>
          </w:p>
        </w:tc>
        <w:tc>
          <w:tcPr>
            <w:tcW w:w="7871" w:type="dxa"/>
            <w:tcBorders>
              <w:top w:val="outset" w:sz="6" w:space="0" w:color="auto"/>
              <w:left w:val="outset" w:sz="6" w:space="0" w:color="auto"/>
              <w:bottom w:val="thickThinSmallGap" w:sz="24" w:space="0" w:color="auto"/>
              <w:right w:val="thinThickSmallGap" w:sz="18" w:space="0" w:color="auto"/>
            </w:tcBorders>
            <w:hideMark/>
          </w:tcPr>
          <w:p w:rsidR="00496F4A" w:rsidRPr="008C4253" w:rsidRDefault="00496F4A" w:rsidP="005A3993">
            <w:pPr>
              <w:spacing w:after="0" w:line="240" w:lineRule="auto"/>
              <w:rPr>
                <w:rFonts w:ascii="Comic Sans MS" w:eastAsia="Times New Roman" w:hAnsi="Comic Sans MS" w:cs="Times New Roman"/>
                <w:b/>
                <w:color w:val="0F243E" w:themeColor="text2" w:themeShade="80"/>
              </w:rPr>
            </w:pPr>
          </w:p>
        </w:tc>
      </w:tr>
    </w:tbl>
    <w:p w:rsidR="00C90D8F" w:rsidRPr="00841059" w:rsidRDefault="00C90D8F" w:rsidP="00C90D8F">
      <w:pPr>
        <w:spacing w:after="0" w:line="240" w:lineRule="auto"/>
        <w:rPr>
          <w:sz w:val="16"/>
          <w:szCs w:val="16"/>
        </w:rPr>
      </w:pPr>
    </w:p>
    <w:p w:rsidR="00C90D8F" w:rsidRDefault="00C90D8F" w:rsidP="00C90D8F">
      <w:pPr>
        <w:spacing w:after="0" w:line="20" w:lineRule="atLeast"/>
        <w:rPr>
          <w:rFonts w:ascii="Comic Sans MS" w:eastAsia="Times New Roman" w:hAnsi="Comic Sans MS" w:cs="Times New Roman"/>
          <w:b/>
          <w:color w:val="0F243E" w:themeColor="text2" w:themeShade="80"/>
          <w:sz w:val="24"/>
          <w:szCs w:val="24"/>
        </w:rPr>
      </w:pPr>
      <w:r w:rsidRPr="00FA26B2">
        <w:rPr>
          <w:rFonts w:ascii="Comic Sans MS" w:hAnsi="Comic Sans MS"/>
          <w:b/>
        </w:rPr>
        <w:t>0</w:t>
      </w:r>
      <w:r w:rsidR="00F011DE">
        <w:rPr>
          <w:rFonts w:ascii="Comic Sans MS" w:hAnsi="Comic Sans MS"/>
          <w:b/>
        </w:rPr>
        <w:t>1</w:t>
      </w:r>
      <w:r w:rsidRPr="00FA26B2">
        <w:rPr>
          <w:rFonts w:ascii="Comic Sans MS" w:hAnsi="Comic Sans MS"/>
          <w:b/>
        </w:rPr>
        <w:t>.-</w:t>
      </w:r>
      <w:r w:rsidRPr="001E734D">
        <w:rPr>
          <w:rFonts w:ascii="Comic Sans MS" w:eastAsia="Times New Roman" w:hAnsi="Comic Sans MS" w:cs="Times New Roman"/>
          <w:b/>
          <w:color w:val="0F243E" w:themeColor="text2" w:themeShade="80"/>
          <w:sz w:val="24"/>
          <w:szCs w:val="24"/>
        </w:rPr>
        <w:t xml:space="preserve"> </w:t>
      </w:r>
      <w:r>
        <w:rPr>
          <w:rFonts w:ascii="Comic Sans MS" w:eastAsia="Times New Roman" w:hAnsi="Comic Sans MS" w:cs="Times New Roman"/>
          <w:b/>
          <w:color w:val="0F243E" w:themeColor="text2" w:themeShade="80"/>
          <w:sz w:val="24"/>
          <w:szCs w:val="24"/>
        </w:rPr>
        <w:t xml:space="preserve">ENCARGADA DE DESARROLLO PRODUCTIVO, </w:t>
      </w:r>
      <w:r w:rsidRPr="000954A0">
        <w:rPr>
          <w:rFonts w:ascii="Comic Sans MS" w:eastAsia="Times New Roman" w:hAnsi="Comic Sans MS" w:cs="Times New Roman"/>
          <w:color w:val="0F243E" w:themeColor="text2" w:themeShade="80"/>
          <w:sz w:val="24"/>
          <w:szCs w:val="24"/>
        </w:rPr>
        <w:t>Claudia Araneda</w:t>
      </w:r>
    </w:p>
    <w:p w:rsidR="00C90D8F" w:rsidRPr="00F168C1" w:rsidRDefault="00C90D8F" w:rsidP="00C90D8F">
      <w:pPr>
        <w:spacing w:after="0" w:line="20" w:lineRule="atLeast"/>
        <w:rPr>
          <w:rFonts w:ascii="Comic Sans MS" w:hAnsi="Comic Sans MS"/>
          <w:sz w:val="16"/>
          <w:szCs w:val="16"/>
        </w:rPr>
      </w:pPr>
    </w:p>
    <w:p w:rsidR="00C90D8F" w:rsidRDefault="00C90D8F" w:rsidP="00C90D8F">
      <w:pPr>
        <w:spacing w:after="0" w:line="20" w:lineRule="atLeast"/>
        <w:rPr>
          <w:rFonts w:ascii="Comic Sans MS" w:hAnsi="Comic Sans MS"/>
        </w:rPr>
      </w:pPr>
      <w:r w:rsidRPr="00F168C1">
        <w:rPr>
          <w:rFonts w:ascii="Comic Sans MS" w:hAnsi="Comic Sans MS"/>
          <w:b/>
        </w:rPr>
        <w:t>Claudia Araneda</w:t>
      </w:r>
      <w:r>
        <w:rPr>
          <w:rFonts w:ascii="Comic Sans MS" w:hAnsi="Comic Sans MS"/>
        </w:rPr>
        <w:t>, da le</w:t>
      </w:r>
      <w:r w:rsidR="007D11BC">
        <w:rPr>
          <w:rFonts w:ascii="Comic Sans MS" w:hAnsi="Comic Sans MS"/>
        </w:rPr>
        <w:t>ctura al informe de evaluación.</w:t>
      </w:r>
    </w:p>
    <w:p w:rsidR="00C90D8F" w:rsidRPr="00F168C1" w:rsidRDefault="00C90D8F" w:rsidP="00C90D8F">
      <w:pPr>
        <w:spacing w:after="0" w:line="20" w:lineRule="atLeast"/>
        <w:rPr>
          <w:rFonts w:ascii="Comic Sans MS" w:hAnsi="Comic Sans MS"/>
          <w:sz w:val="16"/>
          <w:szCs w:val="16"/>
        </w:rPr>
      </w:pPr>
    </w:p>
    <w:p w:rsidR="00C90D8F" w:rsidRDefault="00C90D8F" w:rsidP="00C90D8F">
      <w:pPr>
        <w:spacing w:after="0" w:line="20" w:lineRule="atLeast"/>
        <w:jc w:val="both"/>
        <w:rPr>
          <w:rFonts w:ascii="Comic Sans MS" w:hAnsi="Comic Sans MS"/>
        </w:rPr>
      </w:pPr>
      <w:r>
        <w:rPr>
          <w:rFonts w:ascii="Comic Sans MS" w:hAnsi="Comic Sans MS"/>
          <w:b/>
        </w:rPr>
        <w:t xml:space="preserve">Concejal Jorge Figueroa, </w:t>
      </w:r>
      <w:r>
        <w:rPr>
          <w:rFonts w:ascii="Comic Sans MS" w:hAnsi="Comic Sans MS"/>
        </w:rPr>
        <w:t>posterior al acuerdo que tomamos en reunión que presidi</w:t>
      </w:r>
      <w:r w:rsidR="007D11BC">
        <w:rPr>
          <w:rFonts w:ascii="Comic Sans MS" w:hAnsi="Comic Sans MS"/>
        </w:rPr>
        <w:t>ó</w:t>
      </w:r>
      <w:r>
        <w:rPr>
          <w:rFonts w:ascii="Comic Sans MS" w:hAnsi="Comic Sans MS"/>
        </w:rPr>
        <w:t xml:space="preserve"> el </w:t>
      </w:r>
      <w:r w:rsidR="007D11BC">
        <w:rPr>
          <w:rFonts w:ascii="Comic Sans MS" w:hAnsi="Comic Sans MS"/>
        </w:rPr>
        <w:t xml:space="preserve">señor </w:t>
      </w:r>
      <w:r>
        <w:rPr>
          <w:rFonts w:ascii="Comic Sans MS" w:hAnsi="Comic Sans MS"/>
        </w:rPr>
        <w:t xml:space="preserve">Herman Portales, fuimos informados que existía un contrato de comodato simple, el cual tiene fecha de inicio y término, también vi la  evaluación del Inspector Municipal, el </w:t>
      </w:r>
      <w:r w:rsidR="0042199D">
        <w:rPr>
          <w:rFonts w:ascii="Comic Sans MS" w:hAnsi="Comic Sans MS"/>
        </w:rPr>
        <w:t xml:space="preserve">que </w:t>
      </w:r>
      <w:r>
        <w:rPr>
          <w:rFonts w:ascii="Comic Sans MS" w:hAnsi="Comic Sans MS"/>
        </w:rPr>
        <w:t>se refiere a hongos, vi los kioscos y eso se atribuye a la humedad la que va a estar presente m</w:t>
      </w:r>
      <w:r w:rsidR="004B4A8D">
        <w:rPr>
          <w:rFonts w:ascii="Comic Sans MS" w:hAnsi="Comic Sans MS"/>
        </w:rPr>
        <w:t xml:space="preserve">ientras no se mejore el techado, además este informe es </w:t>
      </w:r>
      <w:r>
        <w:rPr>
          <w:rFonts w:ascii="Comic Sans MS" w:hAnsi="Comic Sans MS"/>
        </w:rPr>
        <w:t>bastante favorable a las locatarias</w:t>
      </w:r>
      <w:r w:rsidR="004B4A8D">
        <w:rPr>
          <w:rFonts w:ascii="Comic Sans MS" w:hAnsi="Comic Sans MS"/>
        </w:rPr>
        <w:t>,</w:t>
      </w:r>
      <w:r>
        <w:rPr>
          <w:rFonts w:ascii="Comic Sans MS" w:hAnsi="Comic Sans MS"/>
        </w:rPr>
        <w:t xml:space="preserve"> excepto en el cumplimiento de horario. </w:t>
      </w:r>
    </w:p>
    <w:p w:rsidR="004B4A8D" w:rsidRPr="0042199D" w:rsidRDefault="004B4A8D"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Pr>
          <w:rFonts w:ascii="Comic Sans MS" w:hAnsi="Comic Sans MS"/>
        </w:rPr>
        <w:t xml:space="preserve">Hay un contrato firmado por Ministro de Fe, Alcalde y cada una de las locatarias, por lo tanto estamos sujetos a una demanda por incumplimiento de </w:t>
      </w:r>
      <w:r w:rsidR="007D3512">
        <w:rPr>
          <w:rFonts w:ascii="Comic Sans MS" w:hAnsi="Comic Sans MS"/>
        </w:rPr>
        <w:t>nuestra parte</w:t>
      </w:r>
      <w:r>
        <w:rPr>
          <w:rFonts w:ascii="Comic Sans MS" w:hAnsi="Comic Sans MS"/>
        </w:rPr>
        <w:t xml:space="preserve">, personalmente pediría que </w:t>
      </w:r>
      <w:r w:rsidR="007D3512">
        <w:rPr>
          <w:rFonts w:ascii="Comic Sans MS" w:hAnsi="Comic Sans MS"/>
        </w:rPr>
        <w:t xml:space="preserve">a </w:t>
      </w:r>
      <w:r>
        <w:rPr>
          <w:rFonts w:ascii="Comic Sans MS" w:hAnsi="Comic Sans MS"/>
        </w:rPr>
        <w:t xml:space="preserve">estas personas al menos se les de cumplimiento a ese contrato con las exigencias y compromisos que puedan adquirir. </w:t>
      </w:r>
    </w:p>
    <w:p w:rsidR="00C90D8F" w:rsidRPr="00C66F65"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C66F65">
        <w:rPr>
          <w:rFonts w:ascii="Comic Sans MS" w:hAnsi="Comic Sans MS"/>
          <w:b/>
        </w:rPr>
        <w:t>Alcalde</w:t>
      </w:r>
      <w:r>
        <w:rPr>
          <w:rFonts w:ascii="Comic Sans MS" w:hAnsi="Comic Sans MS"/>
        </w:rPr>
        <w:t xml:space="preserve">, sería una pésima señal dejar esto hasta aquí, tomamos una decisión y tenemos 38 personas de Lago Ranco interesadas en emprender,  debemos darle oportunidad de trabajar a otras personas, creo que debemos seguir con el proceso adelante haciéndolo tan trasparente como hasta ahora. </w:t>
      </w:r>
    </w:p>
    <w:p w:rsidR="00C90D8F" w:rsidRPr="00C66F65" w:rsidRDefault="00C90D8F" w:rsidP="00C90D8F">
      <w:pPr>
        <w:spacing w:after="0" w:line="20" w:lineRule="atLeast"/>
        <w:jc w:val="both"/>
        <w:rPr>
          <w:rFonts w:ascii="Comic Sans MS" w:hAnsi="Comic Sans MS"/>
          <w:sz w:val="16"/>
          <w:szCs w:val="16"/>
        </w:rPr>
      </w:pPr>
    </w:p>
    <w:p w:rsidR="00C90D8F" w:rsidRPr="00C66F65" w:rsidRDefault="00C90D8F" w:rsidP="00C90D8F">
      <w:pPr>
        <w:spacing w:after="0" w:line="20" w:lineRule="atLeast"/>
        <w:jc w:val="both"/>
        <w:rPr>
          <w:rFonts w:ascii="Comic Sans MS" w:hAnsi="Comic Sans MS"/>
        </w:rPr>
      </w:pPr>
      <w:r>
        <w:rPr>
          <w:rFonts w:ascii="Comic Sans MS" w:hAnsi="Comic Sans MS"/>
          <w:b/>
        </w:rPr>
        <w:t xml:space="preserve">Concejal Jorge Figueroa, </w:t>
      </w:r>
      <w:r w:rsidRPr="00C66F65">
        <w:rPr>
          <w:rFonts w:ascii="Comic Sans MS" w:hAnsi="Comic Sans MS"/>
        </w:rPr>
        <w:t>n</w:t>
      </w:r>
      <w:r>
        <w:rPr>
          <w:rFonts w:ascii="Comic Sans MS" w:hAnsi="Comic Sans MS"/>
        </w:rPr>
        <w:t>o permito que nadie me presione, act</w:t>
      </w:r>
      <w:r w:rsidR="00C8532F">
        <w:rPr>
          <w:rFonts w:ascii="Comic Sans MS" w:hAnsi="Comic Sans MS"/>
        </w:rPr>
        <w:t>úo</w:t>
      </w:r>
      <w:r>
        <w:rPr>
          <w:rFonts w:ascii="Comic Sans MS" w:hAnsi="Comic Sans MS"/>
        </w:rPr>
        <w:t xml:space="preserve"> en consecuencia </w:t>
      </w:r>
      <w:r w:rsidR="00C8532F">
        <w:rPr>
          <w:rFonts w:ascii="Comic Sans MS" w:hAnsi="Comic Sans MS"/>
        </w:rPr>
        <w:t xml:space="preserve">con </w:t>
      </w:r>
      <w:r>
        <w:rPr>
          <w:rFonts w:ascii="Comic Sans MS" w:hAnsi="Comic Sans MS"/>
        </w:rPr>
        <w:t xml:space="preserve">mi criterio, por lo tanto de acuerdo a los antecedentes y conociendo del tema doy mi opinión. </w:t>
      </w:r>
    </w:p>
    <w:p w:rsidR="00C90D8F" w:rsidRDefault="00C90D8F" w:rsidP="00C90D8F">
      <w:pPr>
        <w:spacing w:after="0" w:line="20" w:lineRule="atLeast"/>
        <w:jc w:val="both"/>
        <w:rPr>
          <w:rFonts w:ascii="Comic Sans MS" w:hAnsi="Comic Sans MS"/>
        </w:rPr>
      </w:pPr>
      <w:r w:rsidRPr="00C66F65">
        <w:rPr>
          <w:rFonts w:ascii="Comic Sans MS" w:hAnsi="Comic Sans MS"/>
          <w:b/>
        </w:rPr>
        <w:lastRenderedPageBreak/>
        <w:t>Alcalde</w:t>
      </w:r>
      <w:r>
        <w:rPr>
          <w:rFonts w:ascii="Comic Sans MS" w:hAnsi="Comic Sans MS"/>
        </w:rPr>
        <w:t xml:space="preserve">, una vez que la comisión de turismo analice las propuestas y decida cuales son las seis seleccionadas nos traiga el informe y además las otras propuestas para conocimiento de todos. </w:t>
      </w:r>
    </w:p>
    <w:p w:rsidR="00C90D8F" w:rsidRPr="00C04A54"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C04A54">
        <w:rPr>
          <w:rFonts w:ascii="Comic Sans MS" w:hAnsi="Comic Sans MS"/>
          <w:b/>
        </w:rPr>
        <w:t>Concejal Herman Portales</w:t>
      </w:r>
      <w:r>
        <w:rPr>
          <w:rFonts w:ascii="Comic Sans MS" w:hAnsi="Comic Sans MS"/>
        </w:rPr>
        <w:t xml:space="preserve">,  quiero mantener </w:t>
      </w:r>
      <w:r w:rsidR="00C8532F">
        <w:rPr>
          <w:rFonts w:ascii="Comic Sans MS" w:hAnsi="Comic Sans MS"/>
        </w:rPr>
        <w:t>l</w:t>
      </w:r>
      <w:r>
        <w:rPr>
          <w:rFonts w:ascii="Comic Sans MS" w:hAnsi="Comic Sans MS"/>
        </w:rPr>
        <w:t xml:space="preserve">a petición que hice en principio, que de alguna forma las locatarias que están en evaluación tengan un poco mayor </w:t>
      </w:r>
      <w:r w:rsidR="00EB7283">
        <w:rPr>
          <w:rFonts w:ascii="Comic Sans MS" w:hAnsi="Comic Sans MS"/>
        </w:rPr>
        <w:t xml:space="preserve">puntaje </w:t>
      </w:r>
      <w:r>
        <w:rPr>
          <w:rFonts w:ascii="Comic Sans MS" w:hAnsi="Comic Sans MS"/>
        </w:rPr>
        <w:t xml:space="preserve">que las que vienen de fuera, llámese por experiencia o algún sistema que puedan tener un margen superior en su evaluación. </w:t>
      </w:r>
    </w:p>
    <w:p w:rsidR="00C90D8F" w:rsidRPr="00881878"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881878">
        <w:rPr>
          <w:rFonts w:ascii="Comic Sans MS" w:hAnsi="Comic Sans MS"/>
          <w:b/>
        </w:rPr>
        <w:t>Claudia Araneda</w:t>
      </w:r>
      <w:r>
        <w:rPr>
          <w:rFonts w:ascii="Comic Sans MS" w:hAnsi="Comic Sans MS"/>
        </w:rPr>
        <w:t>, está considerado por ahora</w:t>
      </w:r>
      <w:r w:rsidR="00C22F44">
        <w:rPr>
          <w:rFonts w:ascii="Comic Sans MS" w:hAnsi="Comic Sans MS"/>
        </w:rPr>
        <w:t>,</w:t>
      </w:r>
      <w:r>
        <w:rPr>
          <w:rFonts w:ascii="Comic Sans MS" w:hAnsi="Comic Sans MS"/>
        </w:rPr>
        <w:t xml:space="preserve"> quienes hayan tenido una buena evaluación por parte de los evaluadores como: DOM e Inspector Municipal, reciban ese puntaje adicional.</w:t>
      </w:r>
    </w:p>
    <w:p w:rsidR="00C90D8F" w:rsidRPr="00F51829"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376972">
        <w:rPr>
          <w:rFonts w:ascii="Comic Sans MS" w:hAnsi="Comic Sans MS"/>
          <w:b/>
        </w:rPr>
        <w:t>Concejal Ángel Molina</w:t>
      </w:r>
      <w:r>
        <w:rPr>
          <w:rFonts w:ascii="Comic Sans MS" w:hAnsi="Comic Sans MS"/>
        </w:rPr>
        <w:t xml:space="preserve">, comparto que hay que seguir el proceso que </w:t>
      </w:r>
      <w:r w:rsidR="00F51829">
        <w:rPr>
          <w:rFonts w:ascii="Comic Sans MS" w:hAnsi="Comic Sans MS"/>
        </w:rPr>
        <w:t>ya se inició</w:t>
      </w:r>
      <w:r>
        <w:rPr>
          <w:rFonts w:ascii="Comic Sans MS" w:hAnsi="Comic Sans MS"/>
        </w:rPr>
        <w:t xml:space="preserve"> y no me cabe duda que las personas que han trabajado muy bien van a quedar y quien lo hizo mal entra a competir con el resto.</w:t>
      </w:r>
    </w:p>
    <w:p w:rsidR="00C90D8F" w:rsidRPr="00376972" w:rsidRDefault="00C90D8F" w:rsidP="00C90D8F">
      <w:pPr>
        <w:spacing w:after="0" w:line="20" w:lineRule="atLeast"/>
        <w:rPr>
          <w:rFonts w:ascii="Comic Sans MS" w:hAnsi="Comic Sans MS"/>
          <w:sz w:val="16"/>
          <w:szCs w:val="16"/>
        </w:rPr>
      </w:pPr>
    </w:p>
    <w:p w:rsidR="00C90D8F" w:rsidRDefault="00C90D8F" w:rsidP="00C90D8F">
      <w:pPr>
        <w:spacing w:after="0" w:line="20" w:lineRule="atLeast"/>
        <w:rPr>
          <w:rFonts w:ascii="Comic Sans MS" w:hAnsi="Comic Sans MS"/>
        </w:rPr>
      </w:pPr>
      <w:r w:rsidRPr="00C66F65">
        <w:rPr>
          <w:rFonts w:ascii="Comic Sans MS" w:hAnsi="Comic Sans MS"/>
          <w:b/>
        </w:rPr>
        <w:t>Alcalde</w:t>
      </w:r>
      <w:r>
        <w:rPr>
          <w:rFonts w:ascii="Comic Sans MS" w:hAnsi="Comic Sans MS"/>
        </w:rPr>
        <w:t>, hay que dar oportunidades a todos.</w:t>
      </w:r>
    </w:p>
    <w:p w:rsidR="00C90D8F" w:rsidRPr="004F4B4F" w:rsidRDefault="00C90D8F" w:rsidP="00C90D8F">
      <w:pPr>
        <w:spacing w:after="0" w:line="20" w:lineRule="atLeast"/>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4F4B4F">
        <w:rPr>
          <w:rFonts w:ascii="Comic Sans MS" w:hAnsi="Comic Sans MS"/>
          <w:b/>
        </w:rPr>
        <w:t>Claudia Araneda</w:t>
      </w:r>
      <w:r>
        <w:rPr>
          <w:rFonts w:ascii="Comic Sans MS" w:hAnsi="Comic Sans MS"/>
        </w:rPr>
        <w:t>, se solicit</w:t>
      </w:r>
      <w:r w:rsidR="00F51829">
        <w:rPr>
          <w:rFonts w:ascii="Comic Sans MS" w:hAnsi="Comic Sans MS"/>
        </w:rPr>
        <w:t xml:space="preserve">ó </w:t>
      </w:r>
      <w:r>
        <w:rPr>
          <w:rFonts w:ascii="Comic Sans MS" w:hAnsi="Comic Sans MS"/>
        </w:rPr>
        <w:t xml:space="preserve">conocer cuál es el presupuesto detallado respecto de la inspección que debería hacer el municipio en la estructura exterior en cada uno de los locales para dejarlos en condiciones optimas para los nuevos locatarios que lleguen, las reparaciones de la estructura exterior son </w:t>
      </w:r>
      <w:r w:rsidRPr="006E6A50">
        <w:rPr>
          <w:rFonts w:ascii="Comic Sans MS" w:hAnsi="Comic Sans MS"/>
          <w:b/>
        </w:rPr>
        <w:t>$ 3.967.460.-</w:t>
      </w:r>
      <w:r>
        <w:rPr>
          <w:rFonts w:ascii="Comic Sans MS" w:hAnsi="Comic Sans MS"/>
        </w:rPr>
        <w:t xml:space="preserve"> y para el interior de los locales </w:t>
      </w:r>
      <w:r w:rsidRPr="006E6A50">
        <w:rPr>
          <w:rFonts w:ascii="Comic Sans MS" w:hAnsi="Comic Sans MS"/>
          <w:b/>
        </w:rPr>
        <w:t>$ 5.964.758.-,</w:t>
      </w:r>
      <w:r>
        <w:rPr>
          <w:rFonts w:ascii="Comic Sans MS" w:hAnsi="Comic Sans MS"/>
        </w:rPr>
        <w:t xml:space="preserve"> esa es una decisión que deben tomar porque es una inversión que el municipio debe hacer. </w:t>
      </w:r>
    </w:p>
    <w:p w:rsidR="00C90D8F" w:rsidRPr="004F4B4F"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4F4B4F">
        <w:rPr>
          <w:rFonts w:ascii="Comic Sans MS" w:hAnsi="Comic Sans MS"/>
          <w:b/>
        </w:rPr>
        <w:t>Alcalde</w:t>
      </w:r>
      <w:r>
        <w:rPr>
          <w:rFonts w:ascii="Comic Sans MS" w:hAnsi="Comic Sans MS"/>
        </w:rPr>
        <w:t>, veamos esto en la primera reunión de Octubre, para conversar con el jefe de finanzas.</w:t>
      </w:r>
      <w:r w:rsidR="0004502C">
        <w:rPr>
          <w:rFonts w:ascii="Comic Sans MS" w:hAnsi="Comic Sans MS"/>
        </w:rPr>
        <w:t xml:space="preserve"> </w:t>
      </w:r>
      <w:r>
        <w:rPr>
          <w:rFonts w:ascii="Comic Sans MS" w:hAnsi="Comic Sans MS"/>
        </w:rPr>
        <w:t xml:space="preserve">Deberíamos hacer la parte interior como primera etapa para cumplir con la </w:t>
      </w:r>
      <w:r w:rsidR="0004502C">
        <w:rPr>
          <w:rFonts w:ascii="Comic Sans MS" w:hAnsi="Comic Sans MS"/>
        </w:rPr>
        <w:t>A</w:t>
      </w:r>
      <w:r>
        <w:rPr>
          <w:rFonts w:ascii="Comic Sans MS" w:hAnsi="Comic Sans MS"/>
        </w:rPr>
        <w:t xml:space="preserve">utoridad </w:t>
      </w:r>
      <w:r w:rsidR="0004502C">
        <w:rPr>
          <w:rFonts w:ascii="Comic Sans MS" w:hAnsi="Comic Sans MS"/>
        </w:rPr>
        <w:t>S</w:t>
      </w:r>
      <w:r>
        <w:rPr>
          <w:rFonts w:ascii="Comic Sans MS" w:hAnsi="Comic Sans MS"/>
        </w:rPr>
        <w:t>anitaria y después hacemos la segunda etapa.</w:t>
      </w:r>
    </w:p>
    <w:p w:rsidR="00C90D8F" w:rsidRPr="00A04DED"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A04DED">
        <w:rPr>
          <w:rFonts w:ascii="Comic Sans MS" w:hAnsi="Comic Sans MS"/>
          <w:b/>
        </w:rPr>
        <w:t>Concejal Alex Nahuelpán</w:t>
      </w:r>
      <w:r>
        <w:rPr>
          <w:rFonts w:ascii="Comic Sans MS" w:hAnsi="Comic Sans MS"/>
        </w:rPr>
        <w:t xml:space="preserve">, las personas que queden seleccionadas </w:t>
      </w:r>
      <w:r w:rsidR="0004502C">
        <w:rPr>
          <w:rFonts w:ascii="Comic Sans MS" w:hAnsi="Comic Sans MS"/>
        </w:rPr>
        <w:t>¿</w:t>
      </w:r>
      <w:r>
        <w:rPr>
          <w:rFonts w:ascii="Comic Sans MS" w:hAnsi="Comic Sans MS"/>
        </w:rPr>
        <w:t>se les hará un contrato por un tiempo determinado?</w:t>
      </w:r>
    </w:p>
    <w:p w:rsidR="00C90D8F" w:rsidRPr="00A04DED"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A04DED">
        <w:rPr>
          <w:rFonts w:ascii="Comic Sans MS" w:hAnsi="Comic Sans MS"/>
          <w:b/>
        </w:rPr>
        <w:t>Alcalde,</w:t>
      </w:r>
      <w:r>
        <w:rPr>
          <w:rFonts w:ascii="Comic Sans MS" w:hAnsi="Comic Sans MS"/>
        </w:rPr>
        <w:t xml:space="preserve"> está definido en las bases como anual renovable, pero en la acción de renovar debe haber una disposición de ambas partes.</w:t>
      </w:r>
    </w:p>
    <w:p w:rsidR="00C90D8F" w:rsidRPr="00AE3799"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4F4B4F">
        <w:rPr>
          <w:rFonts w:ascii="Comic Sans MS" w:hAnsi="Comic Sans MS"/>
          <w:b/>
        </w:rPr>
        <w:t>Claudia Araneda</w:t>
      </w:r>
      <w:r>
        <w:rPr>
          <w:rFonts w:ascii="Comic Sans MS" w:hAnsi="Comic Sans MS"/>
        </w:rPr>
        <w:t>, a propósito del procedimiento, el abogado</w:t>
      </w:r>
      <w:r w:rsidR="006B5D7E">
        <w:rPr>
          <w:rFonts w:ascii="Comic Sans MS" w:hAnsi="Comic Sans MS"/>
        </w:rPr>
        <w:t xml:space="preserve"> me solicitó</w:t>
      </w:r>
      <w:r>
        <w:rPr>
          <w:rFonts w:ascii="Comic Sans MS" w:hAnsi="Comic Sans MS"/>
        </w:rPr>
        <w:t xml:space="preserve"> que escribiera una carta a las locatarias informándolo oficialmente.</w:t>
      </w:r>
    </w:p>
    <w:p w:rsidR="00C90D8F" w:rsidRPr="00AE3799"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Pr>
          <w:rFonts w:ascii="Comic Sans MS" w:hAnsi="Comic Sans MS"/>
        </w:rPr>
        <w:t xml:space="preserve">Se inicia pronto un proceso similar a la feria </w:t>
      </w:r>
      <w:r w:rsidR="006B5D7E">
        <w:rPr>
          <w:rFonts w:ascii="Comic Sans MS" w:hAnsi="Comic Sans MS"/>
        </w:rPr>
        <w:t>h</w:t>
      </w:r>
      <w:r>
        <w:rPr>
          <w:rFonts w:ascii="Comic Sans MS" w:hAnsi="Comic Sans MS"/>
        </w:rPr>
        <w:t>ortícola, mi objetivo e</w:t>
      </w:r>
      <w:r w:rsidR="00846097">
        <w:rPr>
          <w:rFonts w:ascii="Comic Sans MS" w:hAnsi="Comic Sans MS"/>
        </w:rPr>
        <w:t>s</w:t>
      </w:r>
      <w:r>
        <w:rPr>
          <w:rFonts w:ascii="Comic Sans MS" w:hAnsi="Comic Sans MS"/>
        </w:rPr>
        <w:t xml:space="preserve"> que </w:t>
      </w:r>
      <w:r w:rsidR="00846097">
        <w:rPr>
          <w:rFonts w:ascii="Comic Sans MS" w:hAnsi="Comic Sans MS"/>
        </w:rPr>
        <w:t>se</w:t>
      </w:r>
      <w:r>
        <w:rPr>
          <w:rFonts w:ascii="Comic Sans MS" w:hAnsi="Comic Sans MS"/>
        </w:rPr>
        <w:t xml:space="preserve">a lo más técnico posible, </w:t>
      </w:r>
      <w:r w:rsidR="00846097">
        <w:rPr>
          <w:rFonts w:ascii="Comic Sans MS" w:hAnsi="Comic Sans MS"/>
        </w:rPr>
        <w:t>ya</w:t>
      </w:r>
      <w:r>
        <w:rPr>
          <w:rFonts w:ascii="Comic Sans MS" w:hAnsi="Comic Sans MS"/>
        </w:rPr>
        <w:t xml:space="preserve"> que los productores son usuarios Prodesal, le encargu</w:t>
      </w:r>
      <w:r w:rsidR="006B5D7E">
        <w:rPr>
          <w:rFonts w:ascii="Comic Sans MS" w:hAnsi="Comic Sans MS"/>
        </w:rPr>
        <w:t>é</w:t>
      </w:r>
      <w:r>
        <w:rPr>
          <w:rFonts w:ascii="Comic Sans MS" w:hAnsi="Comic Sans MS"/>
        </w:rPr>
        <w:t xml:space="preserve"> a los distintos módulos que h</w:t>
      </w:r>
      <w:r w:rsidR="00846097">
        <w:rPr>
          <w:rFonts w:ascii="Comic Sans MS" w:hAnsi="Comic Sans MS"/>
        </w:rPr>
        <w:t xml:space="preserve">agan </w:t>
      </w:r>
      <w:r>
        <w:rPr>
          <w:rFonts w:ascii="Comic Sans MS" w:hAnsi="Comic Sans MS"/>
        </w:rPr>
        <w:t xml:space="preserve"> una evaluación de quienes querían acceder a un puesto, si el usuario está capacitado para llevar un puesto solo por 3 días y 3 días otra persona</w:t>
      </w:r>
      <w:r w:rsidR="006B5D7E">
        <w:rPr>
          <w:rFonts w:ascii="Comic Sans MS" w:hAnsi="Comic Sans MS"/>
        </w:rPr>
        <w:t>;</w:t>
      </w:r>
      <w:r>
        <w:rPr>
          <w:rFonts w:ascii="Comic Sans MS" w:hAnsi="Comic Sans MS"/>
        </w:rPr>
        <w:t xml:space="preserve"> </w:t>
      </w:r>
      <w:r w:rsidR="006B5D7E">
        <w:rPr>
          <w:rFonts w:ascii="Comic Sans MS" w:hAnsi="Comic Sans MS"/>
        </w:rPr>
        <w:t>p</w:t>
      </w:r>
      <w:r>
        <w:rPr>
          <w:rFonts w:ascii="Comic Sans MS" w:hAnsi="Comic Sans MS"/>
        </w:rPr>
        <w:t xml:space="preserve">ara que la municipalidad utilizara ese criterio para determinar a las personas. </w:t>
      </w:r>
    </w:p>
    <w:p w:rsidR="006B5D7E" w:rsidRPr="008F26D4" w:rsidRDefault="006B5D7E"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Pr>
          <w:rFonts w:ascii="Comic Sans MS" w:hAnsi="Comic Sans MS"/>
        </w:rPr>
        <w:t xml:space="preserve">El objetivo es que los puestos estén abiertos todos los días de la semana en temporada alta. </w:t>
      </w:r>
    </w:p>
    <w:p w:rsidR="00C90D8F" w:rsidRPr="008F26D4" w:rsidRDefault="00C90D8F" w:rsidP="00C90D8F">
      <w:pPr>
        <w:spacing w:after="0" w:line="20" w:lineRule="atLeast"/>
        <w:rPr>
          <w:rFonts w:ascii="Comic Sans MS" w:hAnsi="Comic Sans MS"/>
          <w:sz w:val="16"/>
          <w:szCs w:val="16"/>
        </w:rPr>
      </w:pPr>
    </w:p>
    <w:p w:rsidR="00C90D8F" w:rsidRDefault="00C90D8F" w:rsidP="00C90D8F">
      <w:pPr>
        <w:spacing w:after="0" w:line="20" w:lineRule="atLeast"/>
        <w:rPr>
          <w:rFonts w:ascii="Comic Sans MS" w:eastAsia="Times New Roman" w:hAnsi="Comic Sans MS" w:cs="Times New Roman"/>
          <w:color w:val="0F243E" w:themeColor="text2" w:themeShade="80"/>
          <w:sz w:val="24"/>
          <w:szCs w:val="24"/>
        </w:rPr>
      </w:pPr>
      <w:r w:rsidRPr="00FA26B2">
        <w:rPr>
          <w:rFonts w:ascii="Comic Sans MS" w:hAnsi="Comic Sans MS"/>
          <w:b/>
        </w:rPr>
        <w:lastRenderedPageBreak/>
        <w:t>0</w:t>
      </w:r>
      <w:r w:rsidR="00F011DE">
        <w:rPr>
          <w:rFonts w:ascii="Comic Sans MS" w:hAnsi="Comic Sans MS"/>
          <w:b/>
        </w:rPr>
        <w:t>2</w:t>
      </w:r>
      <w:r w:rsidRPr="00FA26B2">
        <w:rPr>
          <w:rFonts w:ascii="Comic Sans MS" w:hAnsi="Comic Sans MS"/>
          <w:b/>
        </w:rPr>
        <w:t>.-</w:t>
      </w:r>
      <w:r w:rsidRPr="001E734D">
        <w:rPr>
          <w:rFonts w:ascii="Comic Sans MS" w:eastAsia="Times New Roman" w:hAnsi="Comic Sans MS" w:cs="Times New Roman"/>
          <w:b/>
          <w:color w:val="0F243E" w:themeColor="text2" w:themeShade="80"/>
          <w:sz w:val="24"/>
          <w:szCs w:val="24"/>
        </w:rPr>
        <w:t xml:space="preserve"> </w:t>
      </w:r>
      <w:r>
        <w:rPr>
          <w:rFonts w:ascii="Comic Sans MS" w:eastAsia="Times New Roman" w:hAnsi="Comic Sans MS" w:cs="Times New Roman"/>
          <w:b/>
          <w:color w:val="0F243E" w:themeColor="text2" w:themeShade="80"/>
          <w:sz w:val="24"/>
          <w:szCs w:val="24"/>
        </w:rPr>
        <w:t xml:space="preserve">ENCARGADA DE PATENTES, </w:t>
      </w:r>
      <w:r w:rsidRPr="000954A0">
        <w:rPr>
          <w:rFonts w:ascii="Comic Sans MS" w:eastAsia="Times New Roman" w:hAnsi="Comic Sans MS" w:cs="Times New Roman"/>
          <w:color w:val="0F243E" w:themeColor="text2" w:themeShade="80"/>
          <w:sz w:val="24"/>
          <w:szCs w:val="24"/>
        </w:rPr>
        <w:t>Julia Barrientos</w:t>
      </w:r>
      <w:r w:rsidR="008F26D4">
        <w:rPr>
          <w:rFonts w:ascii="Comic Sans MS" w:eastAsia="Times New Roman" w:hAnsi="Comic Sans MS" w:cs="Times New Roman"/>
          <w:color w:val="0F243E" w:themeColor="text2" w:themeShade="80"/>
          <w:sz w:val="24"/>
          <w:szCs w:val="24"/>
        </w:rPr>
        <w:t>.</w:t>
      </w:r>
    </w:p>
    <w:p w:rsidR="00C90D8F" w:rsidRPr="004E4AF4" w:rsidRDefault="00C90D8F" w:rsidP="00C90D8F">
      <w:pPr>
        <w:pStyle w:val="Prrafodelista"/>
        <w:numPr>
          <w:ilvl w:val="0"/>
          <w:numId w:val="2"/>
        </w:numPr>
        <w:spacing w:after="0" w:line="20" w:lineRule="atLeast"/>
        <w:rPr>
          <w:rFonts w:ascii="Comic Sans MS" w:eastAsia="Times New Roman" w:hAnsi="Comic Sans MS" w:cs="Times New Roman"/>
          <w:color w:val="0F243E" w:themeColor="text2" w:themeShade="80"/>
          <w:sz w:val="24"/>
          <w:szCs w:val="24"/>
        </w:rPr>
      </w:pPr>
      <w:r w:rsidRPr="004E4AF4">
        <w:rPr>
          <w:rFonts w:ascii="Comic Sans MS" w:eastAsia="Times New Roman" w:hAnsi="Comic Sans MS" w:cs="Times New Roman"/>
          <w:color w:val="0F243E" w:themeColor="text2" w:themeShade="80"/>
          <w:sz w:val="24"/>
          <w:szCs w:val="24"/>
        </w:rPr>
        <w:t>Presentación solicitud</w:t>
      </w:r>
      <w:r>
        <w:rPr>
          <w:rFonts w:ascii="Comic Sans MS" w:eastAsia="Times New Roman" w:hAnsi="Comic Sans MS" w:cs="Times New Roman"/>
          <w:color w:val="0F243E" w:themeColor="text2" w:themeShade="80"/>
          <w:sz w:val="24"/>
          <w:szCs w:val="24"/>
        </w:rPr>
        <w:t>es de ramadas y fondas</w:t>
      </w:r>
    </w:p>
    <w:p w:rsidR="00C90D8F" w:rsidRPr="006954F5" w:rsidRDefault="00C90D8F" w:rsidP="00C90D8F">
      <w:pPr>
        <w:spacing w:after="0" w:line="20" w:lineRule="atLeast"/>
        <w:rPr>
          <w:rFonts w:ascii="Comic Sans MS" w:hAnsi="Comic Sans MS"/>
          <w:sz w:val="16"/>
          <w:szCs w:val="16"/>
        </w:rPr>
      </w:pPr>
      <w:r>
        <w:rPr>
          <w:rFonts w:ascii="Comic Sans MS" w:hAnsi="Comic Sans MS"/>
          <w:sz w:val="16"/>
          <w:szCs w:val="16"/>
        </w:rPr>
        <w:t xml:space="preserve">              </w:t>
      </w:r>
    </w:p>
    <w:p w:rsidR="00C90D8F" w:rsidRDefault="00C90D8F" w:rsidP="00C90D8F">
      <w:pPr>
        <w:spacing w:after="0" w:line="20" w:lineRule="atLeast"/>
        <w:jc w:val="both"/>
        <w:rPr>
          <w:rFonts w:ascii="Comic Sans MS" w:hAnsi="Comic Sans MS"/>
        </w:rPr>
      </w:pPr>
      <w:r>
        <w:rPr>
          <w:rFonts w:ascii="Comic Sans MS" w:hAnsi="Comic Sans MS"/>
          <w:b/>
        </w:rPr>
        <w:t xml:space="preserve">Alcalde, </w:t>
      </w:r>
      <w:r w:rsidRPr="007E3BC2">
        <w:rPr>
          <w:rFonts w:ascii="Comic Sans MS" w:hAnsi="Comic Sans MS"/>
        </w:rPr>
        <w:t xml:space="preserve">tenemos 7 solicitudes presentadas </w:t>
      </w:r>
      <w:r>
        <w:rPr>
          <w:rFonts w:ascii="Comic Sans MS" w:hAnsi="Comic Sans MS"/>
        </w:rPr>
        <w:t>(</w:t>
      </w:r>
      <w:r w:rsidR="008F26D4">
        <w:rPr>
          <w:rFonts w:ascii="Comic Sans MS" w:hAnsi="Comic Sans MS"/>
        </w:rPr>
        <w:t xml:space="preserve">da a conocer </w:t>
      </w:r>
      <w:r>
        <w:rPr>
          <w:rFonts w:ascii="Comic Sans MS" w:hAnsi="Comic Sans MS"/>
        </w:rPr>
        <w:t>el listado)</w:t>
      </w:r>
    </w:p>
    <w:p w:rsidR="00C90D8F" w:rsidRPr="007E3BC2"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7E3BC2">
        <w:rPr>
          <w:rFonts w:ascii="Comic Sans MS" w:hAnsi="Comic Sans MS"/>
          <w:b/>
        </w:rPr>
        <w:t>Julia Barrientos</w:t>
      </w:r>
      <w:r>
        <w:rPr>
          <w:rFonts w:ascii="Comic Sans MS" w:hAnsi="Comic Sans MS"/>
        </w:rPr>
        <w:t>, aún faltan antecedentes porque hay personas que espera</w:t>
      </w:r>
      <w:r w:rsidR="00456FA2">
        <w:rPr>
          <w:rFonts w:ascii="Comic Sans MS" w:hAnsi="Comic Sans MS"/>
        </w:rPr>
        <w:t>n la aprobación de su solicitud</w:t>
      </w:r>
      <w:r>
        <w:rPr>
          <w:rFonts w:ascii="Comic Sans MS" w:hAnsi="Comic Sans MS"/>
        </w:rPr>
        <w:t xml:space="preserve"> y a los particulares se les está solicitando certificado de antecedentes. </w:t>
      </w:r>
    </w:p>
    <w:p w:rsidR="00C90D8F" w:rsidRPr="00E04524"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E04524">
        <w:rPr>
          <w:rFonts w:ascii="Comic Sans MS" w:hAnsi="Comic Sans MS"/>
          <w:b/>
        </w:rPr>
        <w:t>Concejal Armin Renner</w:t>
      </w:r>
      <w:r>
        <w:rPr>
          <w:rFonts w:ascii="Comic Sans MS" w:hAnsi="Comic Sans MS"/>
        </w:rPr>
        <w:t>, en el Concejo anterior se tomó acuerdo que se autorizara sólo a las personas de Lago Ranco.</w:t>
      </w:r>
    </w:p>
    <w:p w:rsidR="008F26D4" w:rsidRPr="008F26D4" w:rsidRDefault="008F26D4"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7E3BC2">
        <w:rPr>
          <w:rFonts w:ascii="Comic Sans MS" w:hAnsi="Comic Sans MS"/>
          <w:b/>
        </w:rPr>
        <w:t>Julia Barrientos</w:t>
      </w:r>
      <w:r>
        <w:rPr>
          <w:rFonts w:ascii="Comic Sans MS" w:hAnsi="Comic Sans MS"/>
        </w:rPr>
        <w:t>, son todos de Lago Ranco.</w:t>
      </w:r>
    </w:p>
    <w:p w:rsidR="00C90D8F" w:rsidRPr="00E04524"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E04524">
        <w:rPr>
          <w:rFonts w:ascii="Comic Sans MS" w:hAnsi="Comic Sans MS"/>
          <w:b/>
        </w:rPr>
        <w:t>Alcalde</w:t>
      </w:r>
      <w:r>
        <w:rPr>
          <w:rFonts w:ascii="Comic Sans MS" w:hAnsi="Comic Sans MS"/>
        </w:rPr>
        <w:t>, d</w:t>
      </w:r>
      <w:r w:rsidR="00456FA2">
        <w:rPr>
          <w:rFonts w:ascii="Comic Sans MS" w:hAnsi="Comic Sans MS"/>
        </w:rPr>
        <w:t xml:space="preserve">a lectura a una correspondencia de </w:t>
      </w:r>
      <w:r>
        <w:rPr>
          <w:rFonts w:ascii="Comic Sans MS" w:hAnsi="Comic Sans MS"/>
        </w:rPr>
        <w:t xml:space="preserve">particulares, anteriormente han </w:t>
      </w:r>
      <w:r w:rsidR="00456FA2">
        <w:rPr>
          <w:rFonts w:ascii="Comic Sans MS" w:hAnsi="Comic Sans MS"/>
        </w:rPr>
        <w:t xml:space="preserve">presentado </w:t>
      </w:r>
      <w:r>
        <w:rPr>
          <w:rFonts w:ascii="Comic Sans MS" w:hAnsi="Comic Sans MS"/>
        </w:rPr>
        <w:t>solicitud.</w:t>
      </w:r>
    </w:p>
    <w:p w:rsidR="00C90D8F" w:rsidRPr="00C65863"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7E3BC2">
        <w:rPr>
          <w:rFonts w:ascii="Comic Sans MS" w:hAnsi="Comic Sans MS"/>
          <w:b/>
        </w:rPr>
        <w:t>Julia Barrientos</w:t>
      </w:r>
      <w:r>
        <w:rPr>
          <w:rFonts w:ascii="Comic Sans MS" w:hAnsi="Comic Sans MS"/>
        </w:rPr>
        <w:t>, en el caso de la señora Susana Quijada, sí fueron quienes tuvieron la carpa el año anterior.</w:t>
      </w:r>
    </w:p>
    <w:p w:rsidR="00C90D8F" w:rsidRPr="00C65863" w:rsidRDefault="00C90D8F" w:rsidP="00C90D8F">
      <w:pPr>
        <w:spacing w:after="0" w:line="20" w:lineRule="atLeast"/>
        <w:jc w:val="both"/>
        <w:rPr>
          <w:rFonts w:ascii="Comic Sans MS" w:hAnsi="Comic Sans MS"/>
          <w:sz w:val="16"/>
          <w:szCs w:val="16"/>
        </w:rPr>
      </w:pPr>
    </w:p>
    <w:p w:rsidR="00C90D8F" w:rsidRPr="007E3BC2" w:rsidRDefault="00C90D8F" w:rsidP="00C90D8F">
      <w:pPr>
        <w:spacing w:after="0" w:line="20" w:lineRule="atLeast"/>
        <w:jc w:val="both"/>
        <w:rPr>
          <w:rFonts w:ascii="Comic Sans MS" w:hAnsi="Comic Sans MS"/>
        </w:rPr>
      </w:pPr>
      <w:r w:rsidRPr="00C65863">
        <w:rPr>
          <w:rFonts w:ascii="Comic Sans MS" w:hAnsi="Comic Sans MS"/>
          <w:b/>
        </w:rPr>
        <w:t>Concejal Jorge Figueroa</w:t>
      </w:r>
      <w:r>
        <w:rPr>
          <w:rFonts w:ascii="Comic Sans MS" w:hAnsi="Comic Sans MS"/>
        </w:rPr>
        <w:t>, el único argumento que tenemos</w:t>
      </w:r>
      <w:r w:rsidR="001E3CC4">
        <w:rPr>
          <w:rFonts w:ascii="Comic Sans MS" w:hAnsi="Comic Sans MS"/>
        </w:rPr>
        <w:t xml:space="preserve"> es no autorizar a particulares.</w:t>
      </w:r>
    </w:p>
    <w:p w:rsidR="00C90D8F" w:rsidRPr="00C65863" w:rsidRDefault="00C90D8F" w:rsidP="00C90D8F">
      <w:pPr>
        <w:spacing w:after="0" w:line="20" w:lineRule="atLeast"/>
        <w:jc w:val="both"/>
        <w:rPr>
          <w:rFonts w:ascii="Comic Sans MS" w:hAnsi="Comic Sans MS"/>
          <w:b/>
          <w:sz w:val="16"/>
          <w:szCs w:val="16"/>
        </w:rPr>
      </w:pPr>
    </w:p>
    <w:p w:rsidR="00C90D8F" w:rsidRDefault="00C90D8F" w:rsidP="00C90D8F">
      <w:pPr>
        <w:spacing w:after="0" w:line="20" w:lineRule="atLeast"/>
        <w:jc w:val="both"/>
        <w:rPr>
          <w:rFonts w:ascii="Comic Sans MS" w:hAnsi="Comic Sans MS"/>
        </w:rPr>
      </w:pPr>
      <w:r w:rsidRPr="00E04524">
        <w:rPr>
          <w:rFonts w:ascii="Comic Sans MS" w:hAnsi="Comic Sans MS"/>
          <w:b/>
        </w:rPr>
        <w:t>Alcalde</w:t>
      </w:r>
      <w:r>
        <w:rPr>
          <w:rFonts w:ascii="Comic Sans MS" w:hAnsi="Comic Sans MS"/>
        </w:rPr>
        <w:t>, solicito votar si se va a entregar ramadas solo a comerciantes establecidos e instituciones legalmente constituidas o se va a incluir  o se exclu</w:t>
      </w:r>
      <w:r w:rsidR="007A3B41">
        <w:rPr>
          <w:rFonts w:ascii="Comic Sans MS" w:hAnsi="Comic Sans MS"/>
        </w:rPr>
        <w:t xml:space="preserve">ir </w:t>
      </w:r>
      <w:r>
        <w:rPr>
          <w:rFonts w:ascii="Comic Sans MS" w:hAnsi="Comic Sans MS"/>
        </w:rPr>
        <w:t xml:space="preserve"> a particulares. </w:t>
      </w:r>
    </w:p>
    <w:p w:rsidR="00C90D8F" w:rsidRPr="00AB6CE2"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AB6CE2">
        <w:rPr>
          <w:rFonts w:ascii="Comic Sans MS" w:hAnsi="Comic Sans MS"/>
          <w:b/>
        </w:rPr>
        <w:t>Concejal Herman Portales</w:t>
      </w:r>
      <w:r>
        <w:rPr>
          <w:rFonts w:ascii="Comic Sans MS" w:hAnsi="Comic Sans MS"/>
        </w:rPr>
        <w:t>, propongo que se autorice tanto a particulares como instituciones, pero que a los particulares se les d</w:t>
      </w:r>
      <w:r w:rsidR="00E71FC9">
        <w:rPr>
          <w:rFonts w:ascii="Comic Sans MS" w:hAnsi="Comic Sans MS"/>
        </w:rPr>
        <w:t>e</w:t>
      </w:r>
      <w:r>
        <w:rPr>
          <w:rFonts w:ascii="Comic Sans MS" w:hAnsi="Comic Sans MS"/>
        </w:rPr>
        <w:t xml:space="preserve"> un día menos, así el último día solo trabajen las instituciones.</w:t>
      </w:r>
    </w:p>
    <w:p w:rsidR="00C90D8F" w:rsidRPr="004271C8"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4271C8">
        <w:rPr>
          <w:rFonts w:ascii="Comic Sans MS" w:hAnsi="Comic Sans MS"/>
          <w:b/>
        </w:rPr>
        <w:t>Concejal Ángel Molina</w:t>
      </w:r>
      <w:r>
        <w:rPr>
          <w:rFonts w:ascii="Comic Sans MS" w:hAnsi="Comic Sans MS"/>
        </w:rPr>
        <w:t>, la carpa del año pasado me gust</w:t>
      </w:r>
      <w:r w:rsidR="00E71FC9">
        <w:rPr>
          <w:rFonts w:ascii="Comic Sans MS" w:hAnsi="Comic Sans MS"/>
        </w:rPr>
        <w:t>ó</w:t>
      </w:r>
      <w:r>
        <w:rPr>
          <w:rFonts w:ascii="Comic Sans MS" w:hAnsi="Comic Sans MS"/>
        </w:rPr>
        <w:t xml:space="preserve">, la calidad excelente por lo mismo </w:t>
      </w:r>
      <w:r w:rsidR="00E71FC9">
        <w:rPr>
          <w:rFonts w:ascii="Comic Sans MS" w:hAnsi="Comic Sans MS"/>
        </w:rPr>
        <w:t>f</w:t>
      </w:r>
      <w:r>
        <w:rPr>
          <w:rFonts w:ascii="Comic Sans MS" w:hAnsi="Comic Sans MS"/>
        </w:rPr>
        <w:t>ue en desmedro las demás organizaciones, pero mantengo mi posición por favorecer a las organizaciones y locatarios establecidos.</w:t>
      </w:r>
    </w:p>
    <w:p w:rsidR="00C90D8F" w:rsidRPr="004271C8" w:rsidRDefault="00C90D8F" w:rsidP="00C90D8F">
      <w:pPr>
        <w:spacing w:after="0" w:line="20" w:lineRule="atLeast"/>
        <w:jc w:val="both"/>
        <w:rPr>
          <w:rFonts w:ascii="Comic Sans MS" w:hAnsi="Comic Sans MS"/>
          <w:sz w:val="16"/>
          <w:szCs w:val="16"/>
        </w:rPr>
      </w:pPr>
    </w:p>
    <w:p w:rsidR="00C90D8F" w:rsidRPr="005A0A4B" w:rsidRDefault="00C90D8F" w:rsidP="00C90D8F">
      <w:pPr>
        <w:spacing w:after="0" w:line="20" w:lineRule="atLeast"/>
        <w:rPr>
          <w:rFonts w:ascii="Comic Sans MS" w:hAnsi="Comic Sans MS"/>
          <w:b/>
          <w:sz w:val="16"/>
          <w:szCs w:val="16"/>
        </w:rPr>
      </w:pPr>
      <w:r w:rsidRPr="004271C8">
        <w:rPr>
          <w:rFonts w:ascii="Comic Sans MS" w:hAnsi="Comic Sans MS"/>
          <w:b/>
        </w:rPr>
        <w:t>Concejal Armin Renner</w:t>
      </w:r>
      <w:r>
        <w:rPr>
          <w:rFonts w:ascii="Comic Sans MS" w:hAnsi="Comic Sans MS"/>
        </w:rPr>
        <w:t xml:space="preserve">, según este criterio la carpa estaría quedando fuera, por lo tanto, me abstengo. </w:t>
      </w:r>
      <w:r>
        <w:rPr>
          <w:rFonts w:ascii="Comic Sans MS" w:hAnsi="Comic Sans MS"/>
        </w:rPr>
        <w:br/>
      </w:r>
    </w:p>
    <w:p w:rsidR="00C90D8F" w:rsidRDefault="00C90D8F" w:rsidP="00C90D8F">
      <w:pPr>
        <w:spacing w:after="0" w:line="20" w:lineRule="atLeast"/>
        <w:jc w:val="both"/>
        <w:rPr>
          <w:rFonts w:ascii="Comic Sans MS" w:hAnsi="Comic Sans MS"/>
        </w:rPr>
      </w:pPr>
      <w:r>
        <w:rPr>
          <w:rFonts w:ascii="Comic Sans MS" w:hAnsi="Comic Sans MS"/>
          <w:b/>
        </w:rPr>
        <w:t>Concejal Alex Nahuelpán</w:t>
      </w:r>
      <w:r>
        <w:rPr>
          <w:rFonts w:ascii="Comic Sans MS" w:hAnsi="Comic Sans MS"/>
        </w:rPr>
        <w:t xml:space="preserve">, opino que deben incluirse los particulares. </w:t>
      </w:r>
    </w:p>
    <w:p w:rsidR="00C90D8F" w:rsidRPr="009812EF"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9812EF">
        <w:rPr>
          <w:rFonts w:ascii="Comic Sans MS" w:hAnsi="Comic Sans MS"/>
          <w:b/>
        </w:rPr>
        <w:t>Concejal René Quichel</w:t>
      </w:r>
      <w:r>
        <w:rPr>
          <w:rFonts w:ascii="Comic Sans MS" w:hAnsi="Comic Sans MS"/>
        </w:rPr>
        <w:t xml:space="preserve">, como ranquinos siempre nos quejamos que no llegan cosas novedosas a la comuna, también me </w:t>
      </w:r>
      <w:r w:rsidR="0080083E">
        <w:rPr>
          <w:rFonts w:ascii="Comic Sans MS" w:hAnsi="Comic Sans MS"/>
        </w:rPr>
        <w:t xml:space="preserve">pongo </w:t>
      </w:r>
      <w:r>
        <w:rPr>
          <w:rFonts w:ascii="Comic Sans MS" w:hAnsi="Comic Sans MS"/>
        </w:rPr>
        <w:t>en la posición de los dirigentes de las organizaciones,  pero en este caso debemos dejar a la gente que decida donde quiere ir a pasarlo bien, por eso, mi votación es  que participen instituciones y particulares.</w:t>
      </w:r>
    </w:p>
    <w:p w:rsidR="00C90D8F" w:rsidRPr="009812EF"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9812EF">
        <w:rPr>
          <w:rFonts w:ascii="Comic Sans MS" w:hAnsi="Comic Sans MS"/>
          <w:b/>
        </w:rPr>
        <w:t>Concejal Jorge Figueroa</w:t>
      </w:r>
      <w:r>
        <w:rPr>
          <w:rFonts w:ascii="Comic Sans MS" w:hAnsi="Comic Sans MS"/>
        </w:rPr>
        <w:t xml:space="preserve">, apoyo a las instituciones y locales establecidos. </w:t>
      </w:r>
    </w:p>
    <w:p w:rsidR="00C90D8F" w:rsidRPr="00C95F61"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C95F61">
        <w:rPr>
          <w:rFonts w:ascii="Comic Sans MS" w:hAnsi="Comic Sans MS"/>
          <w:b/>
        </w:rPr>
        <w:t>Alcalde</w:t>
      </w:r>
      <w:r>
        <w:rPr>
          <w:rFonts w:ascii="Comic Sans MS" w:hAnsi="Comic Sans MS"/>
        </w:rPr>
        <w:t xml:space="preserve">, tenemos dos votos a favor de los particulares y dos en contra, una obtención y una propuesta alternativa. Debo decidir.  </w:t>
      </w:r>
    </w:p>
    <w:p w:rsidR="00C90D8F" w:rsidRDefault="00C90D8F" w:rsidP="00C90D8F">
      <w:pPr>
        <w:spacing w:after="0" w:line="20" w:lineRule="atLeast"/>
        <w:jc w:val="both"/>
        <w:rPr>
          <w:rFonts w:ascii="Comic Sans MS" w:hAnsi="Comic Sans MS"/>
        </w:rPr>
      </w:pPr>
      <w:r w:rsidRPr="00C95F61">
        <w:rPr>
          <w:rFonts w:ascii="Comic Sans MS" w:hAnsi="Comic Sans MS"/>
          <w:b/>
        </w:rPr>
        <w:lastRenderedPageBreak/>
        <w:t>Secretaria Municipal</w:t>
      </w:r>
      <w:r>
        <w:rPr>
          <w:rFonts w:ascii="Comic Sans MS" w:hAnsi="Comic Sans MS"/>
        </w:rPr>
        <w:t>, si, pero debe hacerse en la próxima reunión.</w:t>
      </w:r>
    </w:p>
    <w:p w:rsidR="00C90D8F" w:rsidRPr="008577BF"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C95F61">
        <w:rPr>
          <w:rFonts w:ascii="Comic Sans MS" w:hAnsi="Comic Sans MS"/>
          <w:b/>
        </w:rPr>
        <w:t>Alcalde</w:t>
      </w:r>
      <w:r>
        <w:rPr>
          <w:rFonts w:ascii="Comic Sans MS" w:hAnsi="Comic Sans MS"/>
        </w:rPr>
        <w:t>, hay que nivelar hacia arriba, además para estas fecha viene mucha gente de fuera y nadie ha criticado la carpa, por lo tanto, voto a favor para que se instalen también a los particulares., así se incentivan las organizaciones y particulares establecidos a mejorar sus servicios.</w:t>
      </w:r>
    </w:p>
    <w:p w:rsidR="00C90D8F" w:rsidRPr="008577BF" w:rsidRDefault="00C90D8F" w:rsidP="00C90D8F">
      <w:pPr>
        <w:spacing w:after="0" w:line="20" w:lineRule="atLeast"/>
        <w:jc w:val="both"/>
        <w:rPr>
          <w:rFonts w:ascii="Comic Sans MS" w:hAnsi="Comic Sans MS"/>
          <w:sz w:val="16"/>
          <w:szCs w:val="16"/>
        </w:rPr>
      </w:pPr>
    </w:p>
    <w:tbl>
      <w:tblPr>
        <w:tblStyle w:val="Tablaconcuadrcula"/>
        <w:tblW w:w="0" w:type="auto"/>
        <w:shd w:val="clear" w:color="auto" w:fill="DBE5F1" w:themeFill="accent1" w:themeFillTint="33"/>
        <w:tblLook w:val="04A0"/>
      </w:tblPr>
      <w:tblGrid>
        <w:gridCol w:w="9039"/>
      </w:tblGrid>
      <w:tr w:rsidR="00C90D8F" w:rsidTr="003C731B">
        <w:tc>
          <w:tcPr>
            <w:tcW w:w="9039" w:type="dxa"/>
            <w:shd w:val="clear" w:color="auto" w:fill="DBE5F1" w:themeFill="accent1" w:themeFillTint="33"/>
          </w:tcPr>
          <w:p w:rsidR="00C90D8F" w:rsidRPr="008577BF" w:rsidRDefault="00C90D8F" w:rsidP="005A3993">
            <w:pPr>
              <w:spacing w:line="20" w:lineRule="atLeast"/>
              <w:jc w:val="both"/>
              <w:rPr>
                <w:rFonts w:ascii="Comic Sans MS" w:hAnsi="Comic Sans MS"/>
                <w:sz w:val="16"/>
                <w:szCs w:val="16"/>
              </w:rPr>
            </w:pPr>
          </w:p>
          <w:p w:rsidR="00C90D8F" w:rsidRDefault="003C731B" w:rsidP="00B30CFD">
            <w:pPr>
              <w:jc w:val="both"/>
              <w:rPr>
                <w:rFonts w:ascii="Comic Sans MS" w:hAnsi="Comic Sans MS"/>
              </w:rPr>
            </w:pPr>
            <w:r w:rsidRPr="003C731B">
              <w:rPr>
                <w:rFonts w:ascii="Comic Sans MS" w:hAnsi="Comic Sans MS"/>
                <w:b/>
              </w:rPr>
              <w:t>ACUERDO Nº 120</w:t>
            </w:r>
            <w:r w:rsidR="00C90D8F" w:rsidRPr="003C731B">
              <w:rPr>
                <w:rFonts w:ascii="Comic Sans MS" w:hAnsi="Comic Sans MS"/>
                <w:b/>
              </w:rPr>
              <w:t>:</w:t>
            </w:r>
            <w:r w:rsidR="00C90D8F">
              <w:rPr>
                <w:rFonts w:ascii="Comic Sans MS" w:hAnsi="Comic Sans MS"/>
              </w:rPr>
              <w:t xml:space="preserve"> Se aprueban todas las solicitudes</w:t>
            </w:r>
            <w:r w:rsidR="00B30CFD">
              <w:rPr>
                <w:rFonts w:ascii="Comic Sans MS" w:hAnsi="Comic Sans MS"/>
              </w:rPr>
              <w:t xml:space="preserve"> presentadas</w:t>
            </w:r>
            <w:r w:rsidR="00087968">
              <w:rPr>
                <w:rFonts w:ascii="Comic Sans MS" w:hAnsi="Comic Sans MS"/>
              </w:rPr>
              <w:t xml:space="preserve"> para realizar ramadas y fondas para los días de Fiestas Patrias</w:t>
            </w:r>
            <w:r w:rsidR="00C90D8F">
              <w:rPr>
                <w:rFonts w:ascii="Comic Sans MS" w:hAnsi="Comic Sans MS"/>
              </w:rPr>
              <w:t>, incluidas las particulares.</w:t>
            </w:r>
          </w:p>
          <w:p w:rsidR="00C90D8F" w:rsidRPr="008577BF" w:rsidRDefault="00C90D8F" w:rsidP="005A3993">
            <w:pPr>
              <w:spacing w:line="20" w:lineRule="atLeast"/>
              <w:jc w:val="both"/>
              <w:rPr>
                <w:rFonts w:ascii="Comic Sans MS" w:hAnsi="Comic Sans MS"/>
                <w:sz w:val="16"/>
                <w:szCs w:val="16"/>
              </w:rPr>
            </w:pPr>
          </w:p>
        </w:tc>
      </w:tr>
    </w:tbl>
    <w:p w:rsidR="003C731B" w:rsidRPr="00F2723F" w:rsidRDefault="003C731B" w:rsidP="00C90D8F">
      <w:pPr>
        <w:spacing w:after="0" w:line="20" w:lineRule="atLeast"/>
        <w:jc w:val="both"/>
        <w:rPr>
          <w:rFonts w:ascii="Comic Sans MS" w:hAnsi="Comic Sans MS"/>
          <w:b/>
          <w:sz w:val="16"/>
          <w:szCs w:val="16"/>
        </w:rPr>
      </w:pPr>
    </w:p>
    <w:p w:rsidR="00C90D8F" w:rsidRDefault="00C90D8F" w:rsidP="00C90D8F">
      <w:pPr>
        <w:spacing w:after="0" w:line="20" w:lineRule="atLeast"/>
        <w:jc w:val="both"/>
        <w:rPr>
          <w:rFonts w:ascii="Comic Sans MS" w:hAnsi="Comic Sans MS"/>
        </w:rPr>
      </w:pPr>
      <w:r w:rsidRPr="008577BF">
        <w:rPr>
          <w:rFonts w:ascii="Comic Sans MS" w:hAnsi="Comic Sans MS"/>
          <w:b/>
        </w:rPr>
        <w:t>Julia Barrientos</w:t>
      </w:r>
      <w:r>
        <w:rPr>
          <w:rFonts w:ascii="Comic Sans MS" w:hAnsi="Comic Sans MS"/>
        </w:rPr>
        <w:t>, aún no llegan solicitudes del sector rural, no sé si queda abierta la posibilidad.</w:t>
      </w:r>
    </w:p>
    <w:p w:rsidR="00C90D8F" w:rsidRPr="008577BF"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8577BF">
        <w:rPr>
          <w:rFonts w:ascii="Comic Sans MS" w:hAnsi="Comic Sans MS"/>
          <w:b/>
        </w:rPr>
        <w:t>Alcalde,</w:t>
      </w:r>
      <w:r>
        <w:rPr>
          <w:rFonts w:ascii="Comic Sans MS" w:hAnsi="Comic Sans MS"/>
        </w:rPr>
        <w:t xml:space="preserve"> si, como todos los años, dejemos abierta la oportunidad para el sector rural y se cierra las autorizaciones para el sector urbano. </w:t>
      </w:r>
      <w:r w:rsidR="008A13C4">
        <w:rPr>
          <w:rFonts w:ascii="Comic Sans MS" w:hAnsi="Comic Sans MS"/>
        </w:rPr>
        <w:t xml:space="preserve"> E</w:t>
      </w:r>
      <w:r w:rsidRPr="00D96BE2">
        <w:rPr>
          <w:rFonts w:ascii="Comic Sans MS" w:hAnsi="Comic Sans MS"/>
        </w:rPr>
        <w:t xml:space="preserve">l horario de funcionamiento debe partir el día 17 </w:t>
      </w:r>
      <w:r>
        <w:rPr>
          <w:rFonts w:ascii="Comic Sans MS" w:hAnsi="Comic Sans MS"/>
        </w:rPr>
        <w:t>desde las 19:00 hrs. Hasta el día 20 a las 04:00 de la madrugada.</w:t>
      </w:r>
    </w:p>
    <w:p w:rsidR="00C90D8F" w:rsidRPr="00F77C8D"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rPr>
          <w:rFonts w:ascii="Comic Sans MS" w:eastAsia="Times New Roman" w:hAnsi="Comic Sans MS" w:cs="Times New Roman"/>
          <w:color w:val="0F243E" w:themeColor="text2" w:themeShade="80"/>
          <w:sz w:val="24"/>
          <w:szCs w:val="24"/>
        </w:rPr>
      </w:pPr>
      <w:r w:rsidRPr="00FA26B2">
        <w:rPr>
          <w:rFonts w:ascii="Comic Sans MS" w:hAnsi="Comic Sans MS"/>
          <w:b/>
        </w:rPr>
        <w:t>0</w:t>
      </w:r>
      <w:r w:rsidR="00F011DE">
        <w:rPr>
          <w:rFonts w:ascii="Comic Sans MS" w:hAnsi="Comic Sans MS"/>
          <w:b/>
        </w:rPr>
        <w:t>3</w:t>
      </w:r>
      <w:r w:rsidRPr="00FA26B2">
        <w:rPr>
          <w:rFonts w:ascii="Comic Sans MS" w:hAnsi="Comic Sans MS"/>
          <w:b/>
        </w:rPr>
        <w:t>.-</w:t>
      </w:r>
      <w:r w:rsidRPr="001E734D">
        <w:rPr>
          <w:rFonts w:ascii="Comic Sans MS" w:eastAsia="Times New Roman" w:hAnsi="Comic Sans MS" w:cs="Times New Roman"/>
          <w:b/>
          <w:color w:val="0F243E" w:themeColor="text2" w:themeShade="80"/>
          <w:sz w:val="24"/>
          <w:szCs w:val="24"/>
        </w:rPr>
        <w:t xml:space="preserve"> </w:t>
      </w:r>
      <w:r>
        <w:rPr>
          <w:rFonts w:ascii="Comic Sans MS" w:eastAsia="Times New Roman" w:hAnsi="Comic Sans MS" w:cs="Times New Roman"/>
          <w:b/>
          <w:color w:val="0F243E" w:themeColor="text2" w:themeShade="80"/>
          <w:sz w:val="24"/>
          <w:szCs w:val="24"/>
        </w:rPr>
        <w:t xml:space="preserve">DESARROLLO COMUNITARIO, </w:t>
      </w:r>
      <w:r w:rsidRPr="00767892">
        <w:rPr>
          <w:rFonts w:ascii="Comic Sans MS" w:eastAsia="Times New Roman" w:hAnsi="Comic Sans MS" w:cs="Times New Roman"/>
          <w:color w:val="0F243E" w:themeColor="text2" w:themeShade="80"/>
          <w:sz w:val="24"/>
          <w:szCs w:val="24"/>
        </w:rPr>
        <w:t>María Luz Maldonado</w:t>
      </w:r>
    </w:p>
    <w:p w:rsidR="00C90D8F" w:rsidRPr="008B5224" w:rsidRDefault="00C90D8F" w:rsidP="00C90D8F">
      <w:pPr>
        <w:pStyle w:val="Prrafodelista"/>
        <w:numPr>
          <w:ilvl w:val="0"/>
          <w:numId w:val="2"/>
        </w:numPr>
        <w:spacing w:after="0" w:line="20" w:lineRule="atLeast"/>
        <w:rPr>
          <w:rFonts w:ascii="Comic Sans MS" w:eastAsia="Times New Roman" w:hAnsi="Comic Sans MS" w:cs="Times New Roman"/>
          <w:color w:val="0F243E" w:themeColor="text2" w:themeShade="80"/>
          <w:sz w:val="24"/>
          <w:szCs w:val="24"/>
        </w:rPr>
      </w:pPr>
      <w:r w:rsidRPr="008B5224">
        <w:rPr>
          <w:rFonts w:ascii="Comic Sans MS" w:eastAsia="Times New Roman" w:hAnsi="Comic Sans MS" w:cs="Times New Roman"/>
          <w:color w:val="0F243E" w:themeColor="text2" w:themeShade="80"/>
          <w:sz w:val="24"/>
          <w:szCs w:val="24"/>
        </w:rPr>
        <w:t>Viaje de adultos mayores a Panguipulli</w:t>
      </w:r>
    </w:p>
    <w:p w:rsidR="00C90D8F" w:rsidRPr="00E32BED" w:rsidRDefault="00C90D8F" w:rsidP="00C90D8F">
      <w:pPr>
        <w:spacing w:after="0" w:line="20" w:lineRule="atLeast"/>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F77C8D">
        <w:rPr>
          <w:rFonts w:ascii="Comic Sans MS" w:hAnsi="Comic Sans MS"/>
          <w:b/>
        </w:rPr>
        <w:t>María Luz Maldonado</w:t>
      </w:r>
      <w:r>
        <w:rPr>
          <w:rFonts w:ascii="Comic Sans MS" w:hAnsi="Comic Sans MS"/>
        </w:rPr>
        <w:t>, el día 3 de este mes hicimos un viaje a Panguipulli a un encuentro regional de los adulto</w:t>
      </w:r>
      <w:r w:rsidR="002C691D">
        <w:rPr>
          <w:rFonts w:ascii="Comic Sans MS" w:hAnsi="Comic Sans MS"/>
        </w:rPr>
        <w:t>s</w:t>
      </w:r>
      <w:r>
        <w:rPr>
          <w:rFonts w:ascii="Comic Sans MS" w:hAnsi="Comic Sans MS"/>
        </w:rPr>
        <w:t xml:space="preserve"> mayores</w:t>
      </w:r>
      <w:r w:rsidR="008A13C4">
        <w:rPr>
          <w:rFonts w:ascii="Comic Sans MS" w:hAnsi="Comic Sans MS"/>
        </w:rPr>
        <w:t>, fuimos con 32 adultos mayores</w:t>
      </w:r>
      <w:r>
        <w:rPr>
          <w:rFonts w:ascii="Comic Sans MS" w:hAnsi="Comic Sans MS"/>
        </w:rPr>
        <w:t xml:space="preserve"> de todos los sectores rurales.</w:t>
      </w:r>
    </w:p>
    <w:p w:rsidR="00E32BED" w:rsidRPr="002C691D" w:rsidRDefault="00E32BED"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Pr>
          <w:rFonts w:ascii="Comic Sans MS" w:hAnsi="Comic Sans MS"/>
        </w:rPr>
        <w:t xml:space="preserve">Hoy vengo donde ustedes porque arrendamos una </w:t>
      </w:r>
      <w:r w:rsidR="00E32BED">
        <w:rPr>
          <w:rFonts w:ascii="Comic Sans MS" w:hAnsi="Comic Sans MS"/>
        </w:rPr>
        <w:t>micro que salió desde Riñinahue</w:t>
      </w:r>
      <w:r>
        <w:rPr>
          <w:rFonts w:ascii="Comic Sans MS" w:hAnsi="Comic Sans MS"/>
        </w:rPr>
        <w:t xml:space="preserve"> y nos cobro </w:t>
      </w:r>
      <w:r w:rsidRPr="006E6A50">
        <w:rPr>
          <w:rFonts w:ascii="Comic Sans MS" w:hAnsi="Comic Sans MS"/>
          <w:b/>
        </w:rPr>
        <w:t>$ 200.000.-,</w:t>
      </w:r>
      <w:r>
        <w:rPr>
          <w:rFonts w:ascii="Comic Sans MS" w:hAnsi="Comic Sans MS"/>
        </w:rPr>
        <w:t xml:space="preserve"> ese monto le solicitamos</w:t>
      </w:r>
      <w:r w:rsidR="002C691D">
        <w:rPr>
          <w:rFonts w:ascii="Comic Sans MS" w:hAnsi="Comic Sans MS"/>
        </w:rPr>
        <w:t xml:space="preserve"> para cancelar el arriendo del bus. </w:t>
      </w:r>
      <w:r>
        <w:rPr>
          <w:rFonts w:ascii="Comic Sans MS" w:hAnsi="Comic Sans MS"/>
        </w:rPr>
        <w:t xml:space="preserve"> </w:t>
      </w:r>
    </w:p>
    <w:p w:rsidR="00C90D8F" w:rsidRPr="00442785"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442785">
        <w:rPr>
          <w:rFonts w:ascii="Comic Sans MS" w:hAnsi="Comic Sans MS"/>
          <w:b/>
        </w:rPr>
        <w:t>Alcalde</w:t>
      </w:r>
      <w:r>
        <w:rPr>
          <w:rFonts w:ascii="Comic Sans MS" w:hAnsi="Comic Sans MS"/>
        </w:rPr>
        <w:t xml:space="preserve">,  </w:t>
      </w:r>
      <w:r w:rsidR="002C691D">
        <w:rPr>
          <w:rFonts w:ascii="Comic Sans MS" w:hAnsi="Comic Sans MS"/>
        </w:rPr>
        <w:t>l</w:t>
      </w:r>
      <w:r>
        <w:rPr>
          <w:rFonts w:ascii="Comic Sans MS" w:hAnsi="Comic Sans MS"/>
        </w:rPr>
        <w:t>a Unión Comu</w:t>
      </w:r>
      <w:r w:rsidR="002C691D">
        <w:rPr>
          <w:rFonts w:ascii="Comic Sans MS" w:hAnsi="Comic Sans MS"/>
        </w:rPr>
        <w:t>nal de Adultos Mayores</w:t>
      </w:r>
      <w:r w:rsidR="00E32BED">
        <w:rPr>
          <w:rFonts w:ascii="Comic Sans MS" w:hAnsi="Comic Sans MS"/>
        </w:rPr>
        <w:t xml:space="preserve"> solicita</w:t>
      </w:r>
      <w:r>
        <w:rPr>
          <w:rFonts w:ascii="Comic Sans MS" w:hAnsi="Comic Sans MS"/>
        </w:rPr>
        <w:t xml:space="preserve"> al Concejo un aporte de $ 200.000.-, y una vez que se le entreg</w:t>
      </w:r>
      <w:r w:rsidR="002C691D">
        <w:rPr>
          <w:rFonts w:ascii="Comic Sans MS" w:hAnsi="Comic Sans MS"/>
        </w:rPr>
        <w:t>ue</w:t>
      </w:r>
      <w:r>
        <w:rPr>
          <w:rFonts w:ascii="Comic Sans MS" w:hAnsi="Comic Sans MS"/>
        </w:rPr>
        <w:t xml:space="preserve"> el aporte</w:t>
      </w:r>
      <w:r w:rsidR="002C691D">
        <w:rPr>
          <w:rFonts w:ascii="Comic Sans MS" w:hAnsi="Comic Sans MS"/>
        </w:rPr>
        <w:t>,</w:t>
      </w:r>
      <w:r>
        <w:rPr>
          <w:rFonts w:ascii="Comic Sans MS" w:hAnsi="Comic Sans MS"/>
        </w:rPr>
        <w:t xml:space="preserve"> ustedes le solicitan al empresario </w:t>
      </w:r>
      <w:r w:rsidR="002C691D">
        <w:rPr>
          <w:rFonts w:ascii="Comic Sans MS" w:hAnsi="Comic Sans MS"/>
        </w:rPr>
        <w:t>l</w:t>
      </w:r>
      <w:r>
        <w:rPr>
          <w:rFonts w:ascii="Comic Sans MS" w:hAnsi="Comic Sans MS"/>
        </w:rPr>
        <w:t xml:space="preserve">a factura con fecha posterior a la entrega del aporte, así le cancelan y rinden con la factura, también deben agregar el I.VA. </w:t>
      </w:r>
    </w:p>
    <w:p w:rsidR="00E32BED" w:rsidRPr="00E32BED" w:rsidRDefault="00E32BED" w:rsidP="00C90D8F">
      <w:pPr>
        <w:spacing w:after="0" w:line="20" w:lineRule="atLeast"/>
        <w:jc w:val="both"/>
        <w:rPr>
          <w:rFonts w:ascii="Comic Sans MS" w:hAnsi="Comic Sans MS"/>
          <w:sz w:val="16"/>
          <w:szCs w:val="16"/>
        </w:rPr>
      </w:pPr>
    </w:p>
    <w:tbl>
      <w:tblPr>
        <w:tblStyle w:val="Tablaconcuadrcula"/>
        <w:tblW w:w="0" w:type="auto"/>
        <w:tblLook w:val="04A0"/>
      </w:tblPr>
      <w:tblGrid>
        <w:gridCol w:w="8984"/>
      </w:tblGrid>
      <w:tr w:rsidR="00E32BED" w:rsidTr="00E32BED">
        <w:tc>
          <w:tcPr>
            <w:tcW w:w="8984" w:type="dxa"/>
            <w:shd w:val="clear" w:color="auto" w:fill="DBE5F1" w:themeFill="accent1" w:themeFillTint="33"/>
          </w:tcPr>
          <w:p w:rsidR="00E32BED" w:rsidRPr="00E32BED" w:rsidRDefault="00E32BED" w:rsidP="006E6A50">
            <w:pPr>
              <w:jc w:val="both"/>
              <w:rPr>
                <w:rFonts w:ascii="Comic Sans MS" w:hAnsi="Comic Sans MS"/>
                <w:sz w:val="16"/>
                <w:szCs w:val="16"/>
              </w:rPr>
            </w:pPr>
          </w:p>
          <w:p w:rsidR="00E32BED" w:rsidRDefault="00E32BED" w:rsidP="00823E9A">
            <w:pPr>
              <w:spacing w:line="20" w:lineRule="atLeast"/>
              <w:jc w:val="both"/>
              <w:rPr>
                <w:rFonts w:ascii="Comic Sans MS" w:hAnsi="Comic Sans MS"/>
              </w:rPr>
            </w:pPr>
            <w:r w:rsidRPr="00E32BED">
              <w:rPr>
                <w:rFonts w:ascii="Comic Sans MS" w:hAnsi="Comic Sans MS"/>
                <w:b/>
              </w:rPr>
              <w:t>ACUERDO Nº 121:</w:t>
            </w:r>
            <w:r>
              <w:rPr>
                <w:rFonts w:ascii="Comic Sans MS" w:hAnsi="Comic Sans MS"/>
              </w:rPr>
              <w:t xml:space="preserve"> Se aprueba por la totalidad de los concejales presentes en la sala, aportar la suma de $ 200.000.- a la Unión Comunal de Adultos Mayores para cancelar el </w:t>
            </w:r>
            <w:r w:rsidR="00823E9A">
              <w:rPr>
                <w:rFonts w:ascii="Comic Sans MS" w:hAnsi="Comic Sans MS"/>
              </w:rPr>
              <w:t xml:space="preserve">arriendo de un bus para el traslado </w:t>
            </w:r>
            <w:r>
              <w:rPr>
                <w:rFonts w:ascii="Comic Sans MS" w:hAnsi="Comic Sans MS"/>
              </w:rPr>
              <w:t xml:space="preserve"> de adultos mayores de la comuna de Lago Ranco a Panguipulli.</w:t>
            </w:r>
          </w:p>
        </w:tc>
      </w:tr>
    </w:tbl>
    <w:p w:rsidR="00C90D8F" w:rsidRPr="00442785" w:rsidRDefault="00C90D8F" w:rsidP="00C90D8F">
      <w:pPr>
        <w:spacing w:after="0" w:line="20" w:lineRule="atLeast"/>
        <w:rPr>
          <w:rFonts w:ascii="Comic Sans MS" w:hAnsi="Comic Sans MS"/>
          <w:sz w:val="16"/>
          <w:szCs w:val="16"/>
        </w:rPr>
      </w:pPr>
    </w:p>
    <w:p w:rsidR="00C90D8F" w:rsidRPr="00DB4598" w:rsidRDefault="00C90D8F" w:rsidP="00C90D8F">
      <w:pPr>
        <w:pStyle w:val="Prrafodelista"/>
        <w:numPr>
          <w:ilvl w:val="0"/>
          <w:numId w:val="4"/>
        </w:numPr>
        <w:spacing w:after="0" w:line="20" w:lineRule="atLeast"/>
        <w:jc w:val="both"/>
        <w:rPr>
          <w:rFonts w:ascii="Comic Sans MS" w:hAnsi="Comic Sans MS"/>
        </w:rPr>
      </w:pPr>
      <w:r w:rsidRPr="00DB4598">
        <w:rPr>
          <w:rFonts w:ascii="Comic Sans MS" w:hAnsi="Comic Sans MS"/>
          <w:b/>
        </w:rPr>
        <w:t>Esteban Garrido, Encargado de Turismo y Cultura</w:t>
      </w:r>
      <w:r w:rsidRPr="00DB4598">
        <w:rPr>
          <w:rFonts w:ascii="Comic Sans MS" w:hAnsi="Comic Sans MS"/>
        </w:rPr>
        <w:t>, presenta</w:t>
      </w:r>
      <w:r w:rsidR="002C691D">
        <w:rPr>
          <w:rFonts w:ascii="Comic Sans MS" w:hAnsi="Comic Sans MS"/>
        </w:rPr>
        <w:t xml:space="preserve"> el programa con </w:t>
      </w:r>
      <w:r w:rsidRPr="00DB4598">
        <w:rPr>
          <w:rFonts w:ascii="Comic Sans MS" w:hAnsi="Comic Sans MS"/>
        </w:rPr>
        <w:t xml:space="preserve"> las actividades de Fiestas Patrias.</w:t>
      </w:r>
    </w:p>
    <w:p w:rsidR="008E7D07" w:rsidRPr="008209EB" w:rsidRDefault="008E7D07" w:rsidP="00F06269">
      <w:pPr>
        <w:spacing w:after="0" w:line="240" w:lineRule="auto"/>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Pr>
          <w:rFonts w:ascii="Comic Sans MS" w:hAnsi="Comic Sans MS"/>
        </w:rPr>
        <w:t>E</w:t>
      </w:r>
      <w:r w:rsidR="002C691D">
        <w:rPr>
          <w:rFonts w:ascii="Comic Sans MS" w:hAnsi="Comic Sans MS"/>
        </w:rPr>
        <w:t xml:space="preserve">l alcalde en </w:t>
      </w:r>
      <w:r>
        <w:rPr>
          <w:rFonts w:ascii="Comic Sans MS" w:hAnsi="Comic Sans MS"/>
        </w:rPr>
        <w:t xml:space="preserve">conjunto con </w:t>
      </w:r>
      <w:r w:rsidR="002C691D">
        <w:rPr>
          <w:rFonts w:ascii="Comic Sans MS" w:hAnsi="Comic Sans MS"/>
        </w:rPr>
        <w:t>los</w:t>
      </w:r>
      <w:r>
        <w:rPr>
          <w:rFonts w:ascii="Comic Sans MS" w:hAnsi="Comic Sans MS"/>
        </w:rPr>
        <w:t xml:space="preserve"> concejales, analizan los aportes </w:t>
      </w:r>
      <w:r w:rsidR="000C2EDB">
        <w:rPr>
          <w:rFonts w:ascii="Comic Sans MS" w:hAnsi="Comic Sans MS"/>
        </w:rPr>
        <w:t xml:space="preserve">que se destinarán para cada una de las actividades </w:t>
      </w:r>
      <w:r>
        <w:rPr>
          <w:rFonts w:ascii="Comic Sans MS" w:hAnsi="Comic Sans MS"/>
        </w:rPr>
        <w:t>inserta</w:t>
      </w:r>
      <w:r w:rsidR="000C2EDB">
        <w:rPr>
          <w:rFonts w:ascii="Comic Sans MS" w:hAnsi="Comic Sans MS"/>
        </w:rPr>
        <w:t xml:space="preserve">s en el </w:t>
      </w:r>
      <w:r>
        <w:rPr>
          <w:rFonts w:ascii="Comic Sans MS" w:hAnsi="Comic Sans MS"/>
        </w:rPr>
        <w:t xml:space="preserve"> programa. </w:t>
      </w:r>
    </w:p>
    <w:p w:rsidR="008E7D07" w:rsidRPr="008E7D07" w:rsidRDefault="008E7D07"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FF36CE">
        <w:rPr>
          <w:rFonts w:ascii="Comic Sans MS" w:hAnsi="Comic Sans MS"/>
          <w:b/>
        </w:rPr>
        <w:t>Concejal Jorge Figueroa</w:t>
      </w:r>
      <w:r>
        <w:rPr>
          <w:rFonts w:ascii="Comic Sans MS" w:hAnsi="Comic Sans MS"/>
        </w:rPr>
        <w:t>, con</w:t>
      </w:r>
      <w:r w:rsidR="00E32BED">
        <w:rPr>
          <w:rFonts w:ascii="Comic Sans MS" w:hAnsi="Comic Sans MS"/>
        </w:rPr>
        <w:t>sulta si hay fondos del Gobierno</w:t>
      </w:r>
      <w:r>
        <w:rPr>
          <w:rFonts w:ascii="Comic Sans MS" w:hAnsi="Comic Sans MS"/>
        </w:rPr>
        <w:t xml:space="preserve"> para presentar proyectos para actividades.</w:t>
      </w:r>
    </w:p>
    <w:p w:rsidR="00C90D8F" w:rsidRPr="00FF36CE"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FF36CE">
        <w:rPr>
          <w:rFonts w:ascii="Comic Sans MS" w:hAnsi="Comic Sans MS"/>
          <w:b/>
        </w:rPr>
        <w:t>Esteban Garrido</w:t>
      </w:r>
      <w:r w:rsidR="00E32BED">
        <w:rPr>
          <w:rFonts w:ascii="Comic Sans MS" w:hAnsi="Comic Sans MS"/>
        </w:rPr>
        <w:t>, sí</w:t>
      </w:r>
      <w:r>
        <w:rPr>
          <w:rFonts w:ascii="Comic Sans MS" w:hAnsi="Comic Sans MS"/>
        </w:rPr>
        <w:t xml:space="preserve"> y siempre que hemos postulado los hemos obtenido.</w:t>
      </w:r>
    </w:p>
    <w:p w:rsidR="00C90D8F" w:rsidRPr="000D66C2"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0D66C2">
        <w:rPr>
          <w:rFonts w:ascii="Comic Sans MS" w:hAnsi="Comic Sans MS"/>
          <w:b/>
        </w:rPr>
        <w:t>Alcalde</w:t>
      </w:r>
      <w:r>
        <w:rPr>
          <w:rFonts w:ascii="Comic Sans MS" w:hAnsi="Comic Sans MS"/>
        </w:rPr>
        <w:t xml:space="preserve">, </w:t>
      </w:r>
      <w:r w:rsidR="00534FFC">
        <w:rPr>
          <w:rFonts w:ascii="Comic Sans MS" w:hAnsi="Comic Sans MS"/>
        </w:rPr>
        <w:t xml:space="preserve">finalmente </w:t>
      </w:r>
      <w:r>
        <w:rPr>
          <w:rFonts w:ascii="Comic Sans MS" w:hAnsi="Comic Sans MS"/>
        </w:rPr>
        <w:t xml:space="preserve">el presupuesto queda en </w:t>
      </w:r>
      <w:r w:rsidR="00534FFC">
        <w:rPr>
          <w:rFonts w:ascii="Comic Sans MS" w:hAnsi="Comic Sans MS"/>
        </w:rPr>
        <w:t>M</w:t>
      </w:r>
      <w:r>
        <w:rPr>
          <w:rFonts w:ascii="Comic Sans MS" w:hAnsi="Comic Sans MS"/>
        </w:rPr>
        <w:t>$ 3.525.- para el desarrollo de las actividades del programa de Fiestas Patrias 2013.</w:t>
      </w:r>
    </w:p>
    <w:p w:rsidR="00125BD9" w:rsidRPr="00575238" w:rsidRDefault="00125BD9" w:rsidP="00C90D8F">
      <w:pPr>
        <w:spacing w:after="0" w:line="20" w:lineRule="atLeast"/>
        <w:jc w:val="both"/>
        <w:rPr>
          <w:rFonts w:ascii="Comic Sans MS" w:hAnsi="Comic Sans MS"/>
          <w:sz w:val="16"/>
          <w:szCs w:val="16"/>
        </w:rPr>
      </w:pPr>
    </w:p>
    <w:tbl>
      <w:tblPr>
        <w:tblStyle w:val="Tablaconcuadrcula"/>
        <w:tblW w:w="0" w:type="auto"/>
        <w:shd w:val="clear" w:color="auto" w:fill="DBE5F1" w:themeFill="accent1" w:themeFillTint="33"/>
        <w:tblLook w:val="04A0"/>
      </w:tblPr>
      <w:tblGrid>
        <w:gridCol w:w="8984"/>
      </w:tblGrid>
      <w:tr w:rsidR="00125BD9" w:rsidTr="00A141B6">
        <w:tc>
          <w:tcPr>
            <w:tcW w:w="8984" w:type="dxa"/>
            <w:shd w:val="clear" w:color="auto" w:fill="DBE5F1" w:themeFill="accent1" w:themeFillTint="33"/>
          </w:tcPr>
          <w:p w:rsidR="00125BD9" w:rsidRPr="00125BD9" w:rsidRDefault="00125BD9" w:rsidP="00C90D8F">
            <w:pPr>
              <w:spacing w:line="20" w:lineRule="atLeast"/>
              <w:jc w:val="both"/>
              <w:rPr>
                <w:rFonts w:ascii="Comic Sans MS" w:hAnsi="Comic Sans MS"/>
                <w:sz w:val="16"/>
                <w:szCs w:val="16"/>
              </w:rPr>
            </w:pPr>
          </w:p>
          <w:p w:rsidR="00125BD9" w:rsidRDefault="00125BD9" w:rsidP="00C90D8F">
            <w:pPr>
              <w:spacing w:line="20" w:lineRule="atLeast"/>
              <w:jc w:val="both"/>
              <w:rPr>
                <w:rFonts w:ascii="Comic Sans MS" w:hAnsi="Comic Sans MS"/>
              </w:rPr>
            </w:pPr>
            <w:r w:rsidRPr="00575238">
              <w:rPr>
                <w:rFonts w:ascii="Comic Sans MS" w:hAnsi="Comic Sans MS"/>
                <w:b/>
              </w:rPr>
              <w:t>ACUERDO Nº 122:</w:t>
            </w:r>
            <w:r>
              <w:rPr>
                <w:rFonts w:ascii="Comic Sans MS" w:hAnsi="Comic Sans MS"/>
              </w:rPr>
              <w:t xml:space="preserve"> Se aprueba por unanimidad de los señores concejales presentes </w:t>
            </w:r>
            <w:r w:rsidR="00575238">
              <w:rPr>
                <w:rFonts w:ascii="Comic Sans MS" w:hAnsi="Comic Sans MS"/>
              </w:rPr>
              <w:t xml:space="preserve">aprobar M$ </w:t>
            </w:r>
            <w:r w:rsidR="00575238" w:rsidRPr="00323BE3">
              <w:rPr>
                <w:rFonts w:ascii="Comic Sans MS" w:hAnsi="Comic Sans MS"/>
                <w:b/>
              </w:rPr>
              <w:t>3.525.-,</w:t>
            </w:r>
            <w:r w:rsidR="00575238">
              <w:rPr>
                <w:rFonts w:ascii="Comic Sans MS" w:hAnsi="Comic Sans MS"/>
              </w:rPr>
              <w:t xml:space="preserve"> para el desarrollo del Programa de Fiestas Patrias 2013.</w:t>
            </w:r>
          </w:p>
        </w:tc>
      </w:tr>
    </w:tbl>
    <w:p w:rsidR="00125BD9" w:rsidRPr="00F06269" w:rsidRDefault="00125BD9" w:rsidP="00C90D8F">
      <w:pPr>
        <w:spacing w:after="0" w:line="20" w:lineRule="atLeast"/>
        <w:jc w:val="both"/>
        <w:rPr>
          <w:rFonts w:ascii="Comic Sans MS" w:hAnsi="Comic Sans MS"/>
          <w:sz w:val="16"/>
          <w:szCs w:val="16"/>
        </w:rPr>
      </w:pPr>
    </w:p>
    <w:p w:rsidR="00C90D8F" w:rsidRDefault="00C90D8F" w:rsidP="00C90D8F">
      <w:pPr>
        <w:spacing w:after="0" w:line="20" w:lineRule="atLeast"/>
        <w:rPr>
          <w:rFonts w:ascii="Comic Sans MS" w:eastAsia="Times New Roman" w:hAnsi="Comic Sans MS" w:cs="Times New Roman"/>
          <w:b/>
          <w:color w:val="0F243E" w:themeColor="text2" w:themeShade="80"/>
          <w:sz w:val="24"/>
          <w:szCs w:val="24"/>
        </w:rPr>
      </w:pPr>
      <w:r w:rsidRPr="00FA26B2">
        <w:rPr>
          <w:rFonts w:ascii="Comic Sans MS" w:hAnsi="Comic Sans MS"/>
          <w:b/>
        </w:rPr>
        <w:t>0</w:t>
      </w:r>
      <w:r w:rsidR="00F011DE">
        <w:rPr>
          <w:rFonts w:ascii="Comic Sans MS" w:hAnsi="Comic Sans MS"/>
          <w:b/>
        </w:rPr>
        <w:t>4</w:t>
      </w:r>
      <w:r w:rsidRPr="00FA26B2">
        <w:rPr>
          <w:rFonts w:ascii="Comic Sans MS" w:hAnsi="Comic Sans MS"/>
          <w:b/>
        </w:rPr>
        <w:t>.-</w:t>
      </w:r>
      <w:r w:rsidRPr="001E734D">
        <w:rPr>
          <w:rFonts w:ascii="Comic Sans MS" w:eastAsia="Times New Roman" w:hAnsi="Comic Sans MS" w:cs="Times New Roman"/>
          <w:b/>
          <w:color w:val="0F243E" w:themeColor="text2" w:themeShade="80"/>
          <w:sz w:val="24"/>
          <w:szCs w:val="24"/>
        </w:rPr>
        <w:t xml:space="preserve"> </w:t>
      </w:r>
      <w:r>
        <w:rPr>
          <w:rFonts w:ascii="Comic Sans MS" w:eastAsia="Times New Roman" w:hAnsi="Comic Sans MS" w:cs="Times New Roman"/>
          <w:b/>
          <w:color w:val="0F243E" w:themeColor="text2" w:themeShade="80"/>
          <w:sz w:val="24"/>
          <w:szCs w:val="24"/>
        </w:rPr>
        <w:t>CORRESPONDENCIA</w:t>
      </w:r>
    </w:p>
    <w:p w:rsidR="00C90D8F" w:rsidRDefault="00C90D8F" w:rsidP="00C90D8F">
      <w:pPr>
        <w:pStyle w:val="Prrafodelista"/>
        <w:numPr>
          <w:ilvl w:val="0"/>
          <w:numId w:val="5"/>
        </w:numPr>
        <w:spacing w:after="0" w:line="20" w:lineRule="atLeast"/>
        <w:rPr>
          <w:rFonts w:ascii="Comic Sans MS" w:hAnsi="Comic Sans MS"/>
        </w:rPr>
      </w:pPr>
      <w:r>
        <w:rPr>
          <w:rFonts w:ascii="Comic Sans MS" w:hAnsi="Comic Sans MS"/>
        </w:rPr>
        <w:t>Asociación Chilena de Municipalidades.</w:t>
      </w:r>
    </w:p>
    <w:p w:rsidR="00C90D8F" w:rsidRPr="0095309A" w:rsidRDefault="00C90D8F" w:rsidP="00C90D8F">
      <w:pPr>
        <w:spacing w:after="0" w:line="20" w:lineRule="atLeast"/>
        <w:rPr>
          <w:rFonts w:ascii="Comic Sans MS" w:hAnsi="Comic Sans MS"/>
          <w:sz w:val="16"/>
          <w:szCs w:val="16"/>
        </w:rPr>
      </w:pPr>
    </w:p>
    <w:p w:rsidR="00C90D8F" w:rsidRPr="0095309A" w:rsidRDefault="00C90D8F" w:rsidP="00C90D8F">
      <w:pPr>
        <w:spacing w:after="0" w:line="20" w:lineRule="atLeast"/>
        <w:rPr>
          <w:rFonts w:ascii="Comic Sans MS" w:hAnsi="Comic Sans MS"/>
        </w:rPr>
      </w:pPr>
      <w:r w:rsidRPr="0095309A">
        <w:rPr>
          <w:rFonts w:ascii="Comic Sans MS" w:hAnsi="Comic Sans MS"/>
          <w:b/>
        </w:rPr>
        <w:t>Alcalde</w:t>
      </w:r>
      <w:r>
        <w:rPr>
          <w:rFonts w:ascii="Comic Sans MS" w:hAnsi="Comic Sans MS"/>
        </w:rPr>
        <w:t>, llegó respuesta a la consulta si con concejales podían salir a capacitaciones e indica que si se puede.</w:t>
      </w:r>
    </w:p>
    <w:p w:rsidR="00C90D8F" w:rsidRDefault="00C90D8F" w:rsidP="00C90D8F">
      <w:pPr>
        <w:spacing w:after="0" w:line="20" w:lineRule="atLeast"/>
        <w:rPr>
          <w:rFonts w:ascii="Comic Sans MS" w:hAnsi="Comic Sans MS"/>
        </w:rPr>
      </w:pPr>
    </w:p>
    <w:p w:rsidR="00C90D8F" w:rsidRDefault="00C90D8F" w:rsidP="00C90D8F">
      <w:pPr>
        <w:spacing w:after="0" w:line="20" w:lineRule="atLeast"/>
        <w:rPr>
          <w:rFonts w:ascii="Comic Sans MS" w:eastAsia="Times New Roman" w:hAnsi="Comic Sans MS" w:cs="Times New Roman"/>
          <w:b/>
          <w:color w:val="0F243E" w:themeColor="text2" w:themeShade="80"/>
          <w:sz w:val="24"/>
          <w:szCs w:val="24"/>
        </w:rPr>
      </w:pPr>
      <w:r w:rsidRPr="00F011DE">
        <w:rPr>
          <w:rFonts w:ascii="Comic Sans MS" w:hAnsi="Comic Sans MS"/>
          <w:b/>
        </w:rPr>
        <w:t>0</w:t>
      </w:r>
      <w:r w:rsidR="00F011DE" w:rsidRPr="00F011DE">
        <w:rPr>
          <w:rFonts w:ascii="Comic Sans MS" w:hAnsi="Comic Sans MS"/>
          <w:b/>
        </w:rPr>
        <w:t>5</w:t>
      </w:r>
      <w:r w:rsidRPr="00F011DE">
        <w:rPr>
          <w:rFonts w:ascii="Comic Sans MS" w:hAnsi="Comic Sans MS"/>
          <w:b/>
        </w:rPr>
        <w:t>.-</w:t>
      </w:r>
      <w:r w:rsidRPr="001E734D">
        <w:rPr>
          <w:rFonts w:ascii="Comic Sans MS" w:eastAsia="Times New Roman" w:hAnsi="Comic Sans MS" w:cs="Times New Roman"/>
          <w:b/>
          <w:color w:val="0F243E" w:themeColor="text2" w:themeShade="80"/>
          <w:sz w:val="24"/>
          <w:szCs w:val="24"/>
        </w:rPr>
        <w:t xml:space="preserve"> </w:t>
      </w:r>
      <w:r>
        <w:rPr>
          <w:rFonts w:ascii="Comic Sans MS" w:eastAsia="Times New Roman" w:hAnsi="Comic Sans MS" w:cs="Times New Roman"/>
          <w:b/>
          <w:color w:val="0F243E" w:themeColor="text2" w:themeShade="80"/>
          <w:sz w:val="24"/>
          <w:szCs w:val="24"/>
        </w:rPr>
        <w:t>VARIOS</w:t>
      </w:r>
      <w:r w:rsidR="00525A04">
        <w:rPr>
          <w:rFonts w:ascii="Comic Sans MS" w:eastAsia="Times New Roman" w:hAnsi="Comic Sans MS" w:cs="Times New Roman"/>
          <w:b/>
          <w:color w:val="0F243E" w:themeColor="text2" w:themeShade="80"/>
          <w:sz w:val="24"/>
          <w:szCs w:val="24"/>
        </w:rPr>
        <w:t>.</w:t>
      </w:r>
    </w:p>
    <w:p w:rsidR="008209EB" w:rsidRPr="00525A04" w:rsidRDefault="008209EB" w:rsidP="00C90D8F">
      <w:pPr>
        <w:spacing w:after="0" w:line="20" w:lineRule="atLeast"/>
        <w:rPr>
          <w:rFonts w:ascii="Comic Sans MS" w:eastAsia="Times New Roman" w:hAnsi="Comic Sans MS" w:cs="Times New Roman"/>
          <w:b/>
          <w:color w:val="0F243E" w:themeColor="text2" w:themeShade="80"/>
          <w:sz w:val="16"/>
          <w:szCs w:val="16"/>
        </w:rPr>
      </w:pPr>
    </w:p>
    <w:p w:rsidR="008209EB" w:rsidRDefault="008209EB" w:rsidP="008209EB">
      <w:pPr>
        <w:spacing w:after="0" w:line="20" w:lineRule="atLeast"/>
        <w:rPr>
          <w:rFonts w:ascii="Comic Sans MS" w:hAnsi="Comic Sans MS"/>
        </w:rPr>
      </w:pPr>
      <w:r w:rsidRPr="00442785">
        <w:rPr>
          <w:rFonts w:ascii="Comic Sans MS" w:hAnsi="Comic Sans MS"/>
          <w:b/>
        </w:rPr>
        <w:t>Diego Silva</w:t>
      </w:r>
      <w:r>
        <w:rPr>
          <w:rFonts w:ascii="Comic Sans MS" w:hAnsi="Comic Sans MS"/>
        </w:rPr>
        <w:t>, el tema del Futsal, ¿lo vemos con el Colodep?</w:t>
      </w:r>
    </w:p>
    <w:p w:rsidR="008209EB" w:rsidRPr="00442785" w:rsidRDefault="008209EB" w:rsidP="008209EB">
      <w:pPr>
        <w:spacing w:after="0" w:line="20" w:lineRule="atLeast"/>
        <w:rPr>
          <w:rFonts w:ascii="Comic Sans MS" w:hAnsi="Comic Sans MS"/>
          <w:sz w:val="16"/>
          <w:szCs w:val="16"/>
        </w:rPr>
      </w:pPr>
    </w:p>
    <w:p w:rsidR="008209EB" w:rsidRDefault="008209EB" w:rsidP="008209EB">
      <w:pPr>
        <w:spacing w:after="0" w:line="20" w:lineRule="atLeast"/>
        <w:rPr>
          <w:rFonts w:ascii="Comic Sans MS" w:hAnsi="Comic Sans MS"/>
        </w:rPr>
      </w:pPr>
      <w:r w:rsidRPr="00442785">
        <w:rPr>
          <w:rFonts w:ascii="Comic Sans MS" w:hAnsi="Comic Sans MS"/>
          <w:b/>
        </w:rPr>
        <w:t>Alcalde</w:t>
      </w:r>
      <w:r>
        <w:rPr>
          <w:rFonts w:ascii="Comic Sans MS" w:hAnsi="Comic Sans MS"/>
        </w:rPr>
        <w:t>, sí</w:t>
      </w:r>
    </w:p>
    <w:p w:rsidR="008209EB" w:rsidRPr="00446D62" w:rsidRDefault="008209EB" w:rsidP="00C90D8F">
      <w:pPr>
        <w:spacing w:after="0" w:line="20" w:lineRule="atLeast"/>
        <w:rPr>
          <w:rFonts w:ascii="Comic Sans MS" w:eastAsia="Times New Roman" w:hAnsi="Comic Sans MS" w:cs="Times New Roman"/>
          <w:b/>
          <w:color w:val="0F243E" w:themeColor="text2" w:themeShade="80"/>
          <w:sz w:val="16"/>
          <w:szCs w:val="16"/>
        </w:rPr>
      </w:pPr>
    </w:p>
    <w:p w:rsidR="008209EB" w:rsidRPr="00D96932" w:rsidRDefault="008209EB" w:rsidP="008209EB">
      <w:pPr>
        <w:pStyle w:val="Prrafodelista"/>
        <w:numPr>
          <w:ilvl w:val="0"/>
          <w:numId w:val="4"/>
        </w:numPr>
        <w:spacing w:after="0" w:line="20" w:lineRule="atLeast"/>
        <w:jc w:val="center"/>
        <w:rPr>
          <w:rFonts w:ascii="Comic Sans MS" w:hAnsi="Comic Sans MS"/>
          <w:b/>
          <w:color w:val="365F91" w:themeColor="accent1" w:themeShade="BF"/>
          <w:sz w:val="24"/>
          <w:szCs w:val="24"/>
        </w:rPr>
      </w:pPr>
      <w:r w:rsidRPr="00D96932">
        <w:rPr>
          <w:rFonts w:ascii="Comic Sans MS" w:hAnsi="Comic Sans MS"/>
          <w:b/>
          <w:color w:val="365F91" w:themeColor="accent1" w:themeShade="BF"/>
          <w:sz w:val="24"/>
          <w:szCs w:val="24"/>
        </w:rPr>
        <w:t>Modificación Presupuestaria del Departamento de Educación.</w:t>
      </w:r>
    </w:p>
    <w:p w:rsidR="008209EB" w:rsidRPr="00D96932" w:rsidRDefault="008209EB" w:rsidP="008209EB">
      <w:pPr>
        <w:pStyle w:val="Prrafodelista"/>
        <w:spacing w:after="0" w:line="20" w:lineRule="atLeast"/>
        <w:jc w:val="center"/>
        <w:rPr>
          <w:rFonts w:ascii="Comic Sans MS" w:hAnsi="Comic Sans MS"/>
          <w:b/>
          <w:color w:val="365F91" w:themeColor="accent1" w:themeShade="BF"/>
          <w:sz w:val="24"/>
          <w:szCs w:val="24"/>
        </w:rPr>
      </w:pPr>
      <w:r w:rsidRPr="00D96932">
        <w:rPr>
          <w:rFonts w:ascii="Comic Sans MS" w:hAnsi="Comic Sans MS"/>
          <w:b/>
          <w:color w:val="365F91" w:themeColor="accent1" w:themeShade="BF"/>
          <w:sz w:val="24"/>
          <w:szCs w:val="24"/>
        </w:rPr>
        <w:t>Nº 05 Septiembre 2013</w:t>
      </w:r>
    </w:p>
    <w:p w:rsidR="00C90D8F" w:rsidRDefault="00C90D8F" w:rsidP="008209EB">
      <w:pPr>
        <w:spacing w:after="0" w:line="20" w:lineRule="atLeast"/>
        <w:rPr>
          <w:rFonts w:ascii="Comic Sans MS" w:hAnsi="Comic Sans MS"/>
        </w:rPr>
      </w:pPr>
    </w:p>
    <w:p w:rsidR="000D23B0" w:rsidRDefault="00525A04" w:rsidP="008209EB">
      <w:pPr>
        <w:spacing w:after="0" w:line="20" w:lineRule="atLeast"/>
        <w:rPr>
          <w:rFonts w:ascii="Comic Sans MS" w:hAnsi="Comic Sans MS"/>
        </w:rPr>
      </w:pPr>
      <w:r>
        <w:rPr>
          <w:rFonts w:ascii="Comic Sans MS" w:hAnsi="Comic Sans MS"/>
        </w:rPr>
        <w:t>Se solicita acuerdo para modificar el presupuesto vigente el Departamento Administrativo de Educación Municipal por</w:t>
      </w:r>
      <w:r w:rsidR="000D23B0">
        <w:rPr>
          <w:rFonts w:ascii="Comic Sans MS" w:hAnsi="Comic Sans MS"/>
        </w:rPr>
        <w:t>:</w:t>
      </w:r>
    </w:p>
    <w:p w:rsidR="000D23B0" w:rsidRPr="000D23B0" w:rsidRDefault="000D23B0" w:rsidP="008209EB">
      <w:pPr>
        <w:spacing w:after="0" w:line="20" w:lineRule="atLeast"/>
        <w:rPr>
          <w:rFonts w:ascii="Comic Sans MS" w:hAnsi="Comic Sans MS"/>
          <w:sz w:val="16"/>
          <w:szCs w:val="16"/>
        </w:rPr>
      </w:pPr>
    </w:p>
    <w:p w:rsidR="000D23B0" w:rsidRDefault="000D23B0" w:rsidP="008209EB">
      <w:pPr>
        <w:spacing w:after="0" w:line="20" w:lineRule="atLeast"/>
        <w:rPr>
          <w:rFonts w:ascii="Comic Sans MS" w:hAnsi="Comic Sans MS"/>
        </w:rPr>
      </w:pPr>
      <w:r>
        <w:rPr>
          <w:rFonts w:ascii="Comic Sans MS" w:hAnsi="Comic Sans MS"/>
        </w:rPr>
        <w:t>A</w:t>
      </w:r>
      <w:r w:rsidR="00525A04">
        <w:rPr>
          <w:rFonts w:ascii="Comic Sans MS" w:hAnsi="Comic Sans MS"/>
        </w:rPr>
        <w:t>porte  Art.</w:t>
      </w:r>
      <w:r>
        <w:rPr>
          <w:rFonts w:ascii="Comic Sans MS" w:hAnsi="Comic Sans MS"/>
        </w:rPr>
        <w:t xml:space="preserve"> 19º transitorio Ley Nº 20.501 Fines Educacionales $ 49.863.187.-</w:t>
      </w:r>
    </w:p>
    <w:p w:rsidR="008209EB" w:rsidRDefault="000D23B0" w:rsidP="008209EB">
      <w:pPr>
        <w:spacing w:after="0" w:line="20" w:lineRule="atLeast"/>
        <w:rPr>
          <w:rFonts w:ascii="Comic Sans MS" w:hAnsi="Comic Sans MS"/>
        </w:rPr>
      </w:pPr>
      <w:r>
        <w:rPr>
          <w:rFonts w:ascii="Comic Sans MS" w:hAnsi="Comic Sans MS"/>
        </w:rPr>
        <w:t>Aporte  saldo Art. 9º y 10º Ley 20.501 Calidad y Equidad $  1.272.084</w:t>
      </w:r>
    </w:p>
    <w:p w:rsidR="008209EB" w:rsidRDefault="008209EB" w:rsidP="00C90D8F">
      <w:pPr>
        <w:spacing w:after="0" w:line="20" w:lineRule="atLeast"/>
        <w:rPr>
          <w:rFonts w:ascii="Comic Sans MS" w:hAnsi="Comic Sans MS"/>
        </w:rPr>
      </w:pPr>
    </w:p>
    <w:p w:rsidR="008209EB" w:rsidRDefault="000D23B0" w:rsidP="00C90D8F">
      <w:pPr>
        <w:spacing w:after="0" w:line="20" w:lineRule="atLeast"/>
        <w:rPr>
          <w:rFonts w:ascii="Comic Sans MS" w:hAnsi="Comic Sans MS"/>
        </w:rPr>
      </w:pPr>
      <w:r>
        <w:rPr>
          <w:rFonts w:ascii="Comic Sans MS" w:hAnsi="Comic Sans MS"/>
        </w:rPr>
        <w:t xml:space="preserve">Contrato a honorarios de profesional de apoyo constructivo al Daem  </w:t>
      </w:r>
      <w:r w:rsidRPr="00096315">
        <w:rPr>
          <w:rFonts w:ascii="Comic Sans MS" w:hAnsi="Comic Sans MS"/>
          <w:b/>
        </w:rPr>
        <w:t>$ 3.375.000</w:t>
      </w:r>
      <w:r>
        <w:rPr>
          <w:rFonts w:ascii="Comic Sans MS" w:hAnsi="Comic Sans MS"/>
        </w:rPr>
        <w:t>.-</w:t>
      </w:r>
    </w:p>
    <w:p w:rsidR="008209EB" w:rsidRDefault="008209EB" w:rsidP="00C90D8F">
      <w:pPr>
        <w:spacing w:after="0" w:line="20" w:lineRule="atLeast"/>
        <w:rPr>
          <w:rFonts w:ascii="Comic Sans MS" w:hAnsi="Comic Sans MS"/>
        </w:rPr>
      </w:pPr>
    </w:p>
    <w:p w:rsidR="008209EB" w:rsidRDefault="00F17B33" w:rsidP="00C90D8F">
      <w:pPr>
        <w:spacing w:after="0" w:line="20" w:lineRule="atLeast"/>
        <w:rPr>
          <w:rFonts w:ascii="Comic Sans MS" w:hAnsi="Comic Sans MS"/>
        </w:rPr>
      </w:pPr>
      <w:r>
        <w:rPr>
          <w:rFonts w:ascii="Comic Sans MS" w:hAnsi="Comic Sans MS"/>
        </w:rPr>
        <w:t xml:space="preserve">1.- </w:t>
      </w:r>
      <w:r w:rsidR="00446D62">
        <w:rPr>
          <w:rFonts w:ascii="Comic Sans MS" w:hAnsi="Comic Sans MS"/>
        </w:rPr>
        <w:t>Por mayor ingreso se aumenta:</w:t>
      </w:r>
    </w:p>
    <w:p w:rsidR="00446D62" w:rsidRPr="00F17B33" w:rsidRDefault="00446D62" w:rsidP="00C90D8F">
      <w:pPr>
        <w:spacing w:after="0" w:line="20" w:lineRule="atLeast"/>
        <w:rPr>
          <w:rFonts w:ascii="Comic Sans MS" w:hAnsi="Comic Sans MS"/>
          <w:sz w:val="16"/>
          <w:szCs w:val="16"/>
        </w:rPr>
      </w:pPr>
    </w:p>
    <w:tbl>
      <w:tblPr>
        <w:tblStyle w:val="Tablaconcuadrcula"/>
        <w:tblW w:w="0" w:type="auto"/>
        <w:tblInd w:w="108" w:type="dxa"/>
        <w:tblLayout w:type="fixed"/>
        <w:tblLook w:val="04A0"/>
      </w:tblPr>
      <w:tblGrid>
        <w:gridCol w:w="764"/>
        <w:gridCol w:w="796"/>
        <w:gridCol w:w="708"/>
        <w:gridCol w:w="993"/>
        <w:gridCol w:w="4252"/>
        <w:gridCol w:w="1363"/>
      </w:tblGrid>
      <w:tr w:rsidR="00446D62" w:rsidTr="00F17B33">
        <w:tc>
          <w:tcPr>
            <w:tcW w:w="764" w:type="dxa"/>
          </w:tcPr>
          <w:p w:rsidR="00446D62" w:rsidRPr="00A141B6" w:rsidRDefault="00A141B6" w:rsidP="00C90D8F">
            <w:pPr>
              <w:spacing w:line="20" w:lineRule="atLeast"/>
              <w:rPr>
                <w:rFonts w:ascii="Comic Sans MS" w:hAnsi="Comic Sans MS"/>
                <w:sz w:val="20"/>
                <w:szCs w:val="20"/>
              </w:rPr>
            </w:pPr>
            <w:r w:rsidRPr="00A141B6">
              <w:rPr>
                <w:rFonts w:ascii="Comic Sans MS" w:hAnsi="Comic Sans MS"/>
                <w:sz w:val="20"/>
                <w:szCs w:val="20"/>
              </w:rPr>
              <w:t>Subtit.</w:t>
            </w:r>
          </w:p>
        </w:tc>
        <w:tc>
          <w:tcPr>
            <w:tcW w:w="796" w:type="dxa"/>
          </w:tcPr>
          <w:p w:rsidR="00446D62" w:rsidRPr="00A141B6" w:rsidRDefault="00A141B6" w:rsidP="00C90D8F">
            <w:pPr>
              <w:spacing w:line="20" w:lineRule="atLeast"/>
              <w:rPr>
                <w:rFonts w:ascii="Comic Sans MS" w:hAnsi="Comic Sans MS"/>
                <w:sz w:val="20"/>
                <w:szCs w:val="20"/>
              </w:rPr>
            </w:pPr>
            <w:r w:rsidRPr="00A141B6">
              <w:rPr>
                <w:rFonts w:ascii="Comic Sans MS" w:hAnsi="Comic Sans MS"/>
                <w:sz w:val="20"/>
                <w:szCs w:val="20"/>
              </w:rPr>
              <w:t>Ítem.</w:t>
            </w:r>
          </w:p>
        </w:tc>
        <w:tc>
          <w:tcPr>
            <w:tcW w:w="708" w:type="dxa"/>
          </w:tcPr>
          <w:p w:rsidR="00446D62" w:rsidRPr="00A141B6" w:rsidRDefault="00A141B6" w:rsidP="00C90D8F">
            <w:pPr>
              <w:spacing w:line="20" w:lineRule="atLeast"/>
              <w:rPr>
                <w:rFonts w:ascii="Comic Sans MS" w:hAnsi="Comic Sans MS"/>
                <w:sz w:val="20"/>
                <w:szCs w:val="20"/>
              </w:rPr>
            </w:pPr>
            <w:r w:rsidRPr="00A141B6">
              <w:rPr>
                <w:rFonts w:ascii="Comic Sans MS" w:hAnsi="Comic Sans MS"/>
                <w:sz w:val="20"/>
                <w:szCs w:val="20"/>
              </w:rPr>
              <w:t>Asig.</w:t>
            </w:r>
          </w:p>
        </w:tc>
        <w:tc>
          <w:tcPr>
            <w:tcW w:w="993" w:type="dxa"/>
          </w:tcPr>
          <w:p w:rsidR="00446D62" w:rsidRPr="00A141B6" w:rsidRDefault="00A141B6" w:rsidP="00C90D8F">
            <w:pPr>
              <w:spacing w:line="20" w:lineRule="atLeast"/>
              <w:rPr>
                <w:rFonts w:ascii="Comic Sans MS" w:hAnsi="Comic Sans MS"/>
                <w:sz w:val="20"/>
                <w:szCs w:val="20"/>
              </w:rPr>
            </w:pPr>
            <w:r w:rsidRPr="00A141B6">
              <w:rPr>
                <w:rFonts w:ascii="Comic Sans MS" w:hAnsi="Comic Sans MS"/>
                <w:sz w:val="20"/>
                <w:szCs w:val="20"/>
              </w:rPr>
              <w:t>Subasig.</w:t>
            </w:r>
          </w:p>
        </w:tc>
        <w:tc>
          <w:tcPr>
            <w:tcW w:w="4252" w:type="dxa"/>
          </w:tcPr>
          <w:p w:rsidR="00446D62" w:rsidRPr="00096315" w:rsidRDefault="00096315" w:rsidP="00C90D8F">
            <w:pPr>
              <w:spacing w:line="20" w:lineRule="atLeast"/>
              <w:rPr>
                <w:rFonts w:ascii="Comic Sans MS" w:hAnsi="Comic Sans MS"/>
                <w:b/>
                <w:sz w:val="20"/>
                <w:szCs w:val="20"/>
              </w:rPr>
            </w:pPr>
            <w:r w:rsidRPr="00096315">
              <w:rPr>
                <w:rFonts w:ascii="Comic Sans MS" w:hAnsi="Comic Sans MS"/>
                <w:b/>
                <w:sz w:val="20"/>
                <w:szCs w:val="20"/>
              </w:rPr>
              <w:t>D</w:t>
            </w:r>
            <w:r>
              <w:rPr>
                <w:rFonts w:ascii="Comic Sans MS" w:hAnsi="Comic Sans MS"/>
                <w:b/>
                <w:sz w:val="20"/>
                <w:szCs w:val="20"/>
              </w:rPr>
              <w:t xml:space="preserve"> </w:t>
            </w:r>
            <w:r w:rsidRPr="00096315">
              <w:rPr>
                <w:rFonts w:ascii="Comic Sans MS" w:hAnsi="Comic Sans MS"/>
                <w:b/>
                <w:sz w:val="20"/>
                <w:szCs w:val="20"/>
              </w:rPr>
              <w:t>E</w:t>
            </w:r>
            <w:r>
              <w:rPr>
                <w:rFonts w:ascii="Comic Sans MS" w:hAnsi="Comic Sans MS"/>
                <w:b/>
                <w:sz w:val="20"/>
                <w:szCs w:val="20"/>
              </w:rPr>
              <w:t xml:space="preserve"> </w:t>
            </w:r>
            <w:r w:rsidRPr="00096315">
              <w:rPr>
                <w:rFonts w:ascii="Comic Sans MS" w:hAnsi="Comic Sans MS"/>
                <w:b/>
                <w:sz w:val="20"/>
                <w:szCs w:val="20"/>
              </w:rPr>
              <w:t>N</w:t>
            </w:r>
            <w:r>
              <w:rPr>
                <w:rFonts w:ascii="Comic Sans MS" w:hAnsi="Comic Sans MS"/>
                <w:b/>
                <w:sz w:val="20"/>
                <w:szCs w:val="20"/>
              </w:rPr>
              <w:t xml:space="preserve"> </w:t>
            </w:r>
            <w:r w:rsidRPr="00096315">
              <w:rPr>
                <w:rFonts w:ascii="Comic Sans MS" w:hAnsi="Comic Sans MS"/>
                <w:b/>
                <w:sz w:val="20"/>
                <w:szCs w:val="20"/>
              </w:rPr>
              <w:t>O</w:t>
            </w:r>
            <w:r>
              <w:rPr>
                <w:rFonts w:ascii="Comic Sans MS" w:hAnsi="Comic Sans MS"/>
                <w:b/>
                <w:sz w:val="20"/>
                <w:szCs w:val="20"/>
              </w:rPr>
              <w:t xml:space="preserve"> </w:t>
            </w:r>
            <w:r w:rsidRPr="00096315">
              <w:rPr>
                <w:rFonts w:ascii="Comic Sans MS" w:hAnsi="Comic Sans MS"/>
                <w:b/>
                <w:sz w:val="20"/>
                <w:szCs w:val="20"/>
              </w:rPr>
              <w:t>M</w:t>
            </w:r>
            <w:r>
              <w:rPr>
                <w:rFonts w:ascii="Comic Sans MS" w:hAnsi="Comic Sans MS"/>
                <w:b/>
                <w:sz w:val="20"/>
                <w:szCs w:val="20"/>
              </w:rPr>
              <w:t xml:space="preserve"> </w:t>
            </w:r>
            <w:r w:rsidRPr="00096315">
              <w:rPr>
                <w:rFonts w:ascii="Comic Sans MS" w:hAnsi="Comic Sans MS"/>
                <w:b/>
                <w:sz w:val="20"/>
                <w:szCs w:val="20"/>
              </w:rPr>
              <w:t>I</w:t>
            </w:r>
            <w:r>
              <w:rPr>
                <w:rFonts w:ascii="Comic Sans MS" w:hAnsi="Comic Sans MS"/>
                <w:b/>
                <w:sz w:val="20"/>
                <w:szCs w:val="20"/>
              </w:rPr>
              <w:t xml:space="preserve"> </w:t>
            </w:r>
            <w:r w:rsidRPr="00096315">
              <w:rPr>
                <w:rFonts w:ascii="Comic Sans MS" w:hAnsi="Comic Sans MS"/>
                <w:b/>
                <w:sz w:val="20"/>
                <w:szCs w:val="20"/>
              </w:rPr>
              <w:t>N</w:t>
            </w:r>
            <w:r>
              <w:rPr>
                <w:rFonts w:ascii="Comic Sans MS" w:hAnsi="Comic Sans MS"/>
                <w:b/>
                <w:sz w:val="20"/>
                <w:szCs w:val="20"/>
              </w:rPr>
              <w:t xml:space="preserve"> </w:t>
            </w:r>
            <w:r w:rsidRPr="00096315">
              <w:rPr>
                <w:rFonts w:ascii="Comic Sans MS" w:hAnsi="Comic Sans MS"/>
                <w:b/>
                <w:sz w:val="20"/>
                <w:szCs w:val="20"/>
              </w:rPr>
              <w:t>A</w:t>
            </w:r>
            <w:r>
              <w:rPr>
                <w:rFonts w:ascii="Comic Sans MS" w:hAnsi="Comic Sans MS"/>
                <w:b/>
                <w:sz w:val="20"/>
                <w:szCs w:val="20"/>
              </w:rPr>
              <w:t xml:space="preserve"> </w:t>
            </w:r>
            <w:r w:rsidRPr="00096315">
              <w:rPr>
                <w:rFonts w:ascii="Comic Sans MS" w:hAnsi="Comic Sans MS"/>
                <w:b/>
                <w:sz w:val="20"/>
                <w:szCs w:val="20"/>
              </w:rPr>
              <w:t>C</w:t>
            </w:r>
            <w:r>
              <w:rPr>
                <w:rFonts w:ascii="Comic Sans MS" w:hAnsi="Comic Sans MS"/>
                <w:b/>
                <w:sz w:val="20"/>
                <w:szCs w:val="20"/>
              </w:rPr>
              <w:t xml:space="preserve"> </w:t>
            </w:r>
            <w:r w:rsidRPr="00096315">
              <w:rPr>
                <w:rFonts w:ascii="Comic Sans MS" w:hAnsi="Comic Sans MS"/>
                <w:b/>
                <w:sz w:val="20"/>
                <w:szCs w:val="20"/>
              </w:rPr>
              <w:t>I</w:t>
            </w:r>
            <w:r>
              <w:rPr>
                <w:rFonts w:ascii="Comic Sans MS" w:hAnsi="Comic Sans MS"/>
                <w:b/>
                <w:sz w:val="20"/>
                <w:szCs w:val="20"/>
              </w:rPr>
              <w:t xml:space="preserve"> </w:t>
            </w:r>
            <w:r w:rsidRPr="00096315">
              <w:rPr>
                <w:rFonts w:ascii="Comic Sans MS" w:hAnsi="Comic Sans MS"/>
                <w:b/>
                <w:sz w:val="20"/>
                <w:szCs w:val="20"/>
              </w:rPr>
              <w:t>Ó</w:t>
            </w:r>
            <w:r>
              <w:rPr>
                <w:rFonts w:ascii="Comic Sans MS" w:hAnsi="Comic Sans MS"/>
                <w:b/>
                <w:sz w:val="20"/>
                <w:szCs w:val="20"/>
              </w:rPr>
              <w:t xml:space="preserve"> </w:t>
            </w:r>
            <w:r w:rsidRPr="00096315">
              <w:rPr>
                <w:rFonts w:ascii="Comic Sans MS" w:hAnsi="Comic Sans MS"/>
                <w:b/>
                <w:sz w:val="20"/>
                <w:szCs w:val="20"/>
              </w:rPr>
              <w:t>N</w:t>
            </w:r>
          </w:p>
        </w:tc>
        <w:tc>
          <w:tcPr>
            <w:tcW w:w="1363" w:type="dxa"/>
          </w:tcPr>
          <w:p w:rsidR="00446D62" w:rsidRPr="00A141B6" w:rsidRDefault="00A141B6" w:rsidP="00C90D8F">
            <w:pPr>
              <w:spacing w:line="20" w:lineRule="atLeast"/>
              <w:rPr>
                <w:rFonts w:ascii="Comic Sans MS" w:hAnsi="Comic Sans MS"/>
                <w:sz w:val="20"/>
                <w:szCs w:val="20"/>
              </w:rPr>
            </w:pPr>
            <w:r w:rsidRPr="00A141B6">
              <w:rPr>
                <w:rFonts w:ascii="Comic Sans MS" w:hAnsi="Comic Sans MS"/>
                <w:sz w:val="20"/>
                <w:szCs w:val="20"/>
              </w:rPr>
              <w:t>Total M$</w:t>
            </w:r>
          </w:p>
        </w:tc>
      </w:tr>
      <w:tr w:rsidR="00446D62" w:rsidTr="00F17B33">
        <w:tc>
          <w:tcPr>
            <w:tcW w:w="764" w:type="dxa"/>
          </w:tcPr>
          <w:p w:rsidR="00446D62" w:rsidRPr="00A141B6" w:rsidRDefault="00A141B6" w:rsidP="00C90D8F">
            <w:pPr>
              <w:spacing w:line="20" w:lineRule="atLeast"/>
              <w:rPr>
                <w:rFonts w:ascii="Comic Sans MS" w:hAnsi="Comic Sans MS"/>
                <w:sz w:val="20"/>
                <w:szCs w:val="20"/>
              </w:rPr>
            </w:pPr>
            <w:r>
              <w:rPr>
                <w:rFonts w:ascii="Comic Sans MS" w:hAnsi="Comic Sans MS"/>
                <w:sz w:val="20"/>
                <w:szCs w:val="20"/>
              </w:rPr>
              <w:t>05</w:t>
            </w:r>
          </w:p>
        </w:tc>
        <w:tc>
          <w:tcPr>
            <w:tcW w:w="796" w:type="dxa"/>
          </w:tcPr>
          <w:p w:rsidR="00446D62" w:rsidRPr="00A141B6" w:rsidRDefault="00A141B6" w:rsidP="00C90D8F">
            <w:pPr>
              <w:spacing w:line="20" w:lineRule="atLeast"/>
              <w:rPr>
                <w:rFonts w:ascii="Comic Sans MS" w:hAnsi="Comic Sans MS"/>
                <w:sz w:val="20"/>
                <w:szCs w:val="20"/>
              </w:rPr>
            </w:pPr>
            <w:r>
              <w:rPr>
                <w:rFonts w:ascii="Comic Sans MS" w:hAnsi="Comic Sans MS"/>
                <w:sz w:val="20"/>
                <w:szCs w:val="20"/>
              </w:rPr>
              <w:t>03</w:t>
            </w:r>
          </w:p>
        </w:tc>
        <w:tc>
          <w:tcPr>
            <w:tcW w:w="708" w:type="dxa"/>
          </w:tcPr>
          <w:p w:rsidR="00446D62" w:rsidRPr="00A141B6" w:rsidRDefault="00A141B6" w:rsidP="00C90D8F">
            <w:pPr>
              <w:spacing w:line="20" w:lineRule="atLeast"/>
              <w:rPr>
                <w:rFonts w:ascii="Comic Sans MS" w:hAnsi="Comic Sans MS"/>
                <w:sz w:val="20"/>
                <w:szCs w:val="20"/>
              </w:rPr>
            </w:pPr>
            <w:r>
              <w:rPr>
                <w:rFonts w:ascii="Comic Sans MS" w:hAnsi="Comic Sans MS"/>
                <w:sz w:val="20"/>
                <w:szCs w:val="20"/>
              </w:rPr>
              <w:t>003</w:t>
            </w:r>
          </w:p>
        </w:tc>
        <w:tc>
          <w:tcPr>
            <w:tcW w:w="993" w:type="dxa"/>
          </w:tcPr>
          <w:p w:rsidR="00446D62" w:rsidRPr="00A141B6" w:rsidRDefault="00A141B6" w:rsidP="00C90D8F">
            <w:pPr>
              <w:spacing w:line="20" w:lineRule="atLeast"/>
              <w:rPr>
                <w:rFonts w:ascii="Comic Sans MS" w:hAnsi="Comic Sans MS"/>
                <w:sz w:val="20"/>
                <w:szCs w:val="20"/>
              </w:rPr>
            </w:pPr>
            <w:r>
              <w:rPr>
                <w:rFonts w:ascii="Comic Sans MS" w:hAnsi="Comic Sans MS"/>
                <w:sz w:val="20"/>
                <w:szCs w:val="20"/>
              </w:rPr>
              <w:t>002</w:t>
            </w:r>
          </w:p>
        </w:tc>
        <w:tc>
          <w:tcPr>
            <w:tcW w:w="4252" w:type="dxa"/>
          </w:tcPr>
          <w:p w:rsidR="00446D62" w:rsidRPr="00A141B6" w:rsidRDefault="00A141B6" w:rsidP="00C90D8F">
            <w:pPr>
              <w:spacing w:line="20" w:lineRule="atLeast"/>
              <w:rPr>
                <w:rFonts w:ascii="Comic Sans MS" w:hAnsi="Comic Sans MS"/>
                <w:sz w:val="20"/>
                <w:szCs w:val="20"/>
              </w:rPr>
            </w:pPr>
            <w:r>
              <w:rPr>
                <w:rFonts w:ascii="Comic Sans MS" w:hAnsi="Comic Sans MS"/>
                <w:sz w:val="20"/>
                <w:szCs w:val="20"/>
              </w:rPr>
              <w:t>Otros aportes</w:t>
            </w:r>
          </w:p>
        </w:tc>
        <w:tc>
          <w:tcPr>
            <w:tcW w:w="1363" w:type="dxa"/>
          </w:tcPr>
          <w:p w:rsidR="00446D62" w:rsidRPr="00A141B6" w:rsidRDefault="00A141B6" w:rsidP="00F17B33">
            <w:pPr>
              <w:spacing w:line="20" w:lineRule="atLeast"/>
              <w:jc w:val="center"/>
              <w:rPr>
                <w:rFonts w:ascii="Comic Sans MS" w:hAnsi="Comic Sans MS"/>
                <w:sz w:val="20"/>
                <w:szCs w:val="20"/>
              </w:rPr>
            </w:pPr>
            <w:r>
              <w:rPr>
                <w:rFonts w:ascii="Comic Sans MS" w:hAnsi="Comic Sans MS"/>
                <w:sz w:val="20"/>
                <w:szCs w:val="20"/>
              </w:rPr>
              <w:t>51.135</w:t>
            </w:r>
          </w:p>
        </w:tc>
      </w:tr>
      <w:tr w:rsidR="00446D62" w:rsidTr="00F17B33">
        <w:tc>
          <w:tcPr>
            <w:tcW w:w="764" w:type="dxa"/>
          </w:tcPr>
          <w:p w:rsidR="00446D62" w:rsidRPr="00A141B6" w:rsidRDefault="00446D62" w:rsidP="00C90D8F">
            <w:pPr>
              <w:spacing w:line="20" w:lineRule="atLeast"/>
              <w:rPr>
                <w:rFonts w:ascii="Comic Sans MS" w:hAnsi="Comic Sans MS"/>
                <w:sz w:val="20"/>
                <w:szCs w:val="20"/>
              </w:rPr>
            </w:pPr>
          </w:p>
        </w:tc>
        <w:tc>
          <w:tcPr>
            <w:tcW w:w="796" w:type="dxa"/>
          </w:tcPr>
          <w:p w:rsidR="00446D62" w:rsidRPr="00A141B6" w:rsidRDefault="00446D62" w:rsidP="00C90D8F">
            <w:pPr>
              <w:spacing w:line="20" w:lineRule="atLeast"/>
              <w:rPr>
                <w:rFonts w:ascii="Comic Sans MS" w:hAnsi="Comic Sans MS"/>
                <w:sz w:val="20"/>
                <w:szCs w:val="20"/>
              </w:rPr>
            </w:pPr>
          </w:p>
        </w:tc>
        <w:tc>
          <w:tcPr>
            <w:tcW w:w="708" w:type="dxa"/>
          </w:tcPr>
          <w:p w:rsidR="00446D62" w:rsidRPr="00A141B6" w:rsidRDefault="00446D62" w:rsidP="00C90D8F">
            <w:pPr>
              <w:spacing w:line="20" w:lineRule="atLeast"/>
              <w:rPr>
                <w:rFonts w:ascii="Comic Sans MS" w:hAnsi="Comic Sans MS"/>
                <w:sz w:val="20"/>
                <w:szCs w:val="20"/>
              </w:rPr>
            </w:pPr>
          </w:p>
        </w:tc>
        <w:tc>
          <w:tcPr>
            <w:tcW w:w="993" w:type="dxa"/>
          </w:tcPr>
          <w:p w:rsidR="00446D62" w:rsidRPr="00A141B6" w:rsidRDefault="00446D62" w:rsidP="00C90D8F">
            <w:pPr>
              <w:spacing w:line="20" w:lineRule="atLeast"/>
              <w:rPr>
                <w:rFonts w:ascii="Comic Sans MS" w:hAnsi="Comic Sans MS"/>
                <w:sz w:val="20"/>
                <w:szCs w:val="20"/>
              </w:rPr>
            </w:pPr>
          </w:p>
        </w:tc>
        <w:tc>
          <w:tcPr>
            <w:tcW w:w="4252" w:type="dxa"/>
          </w:tcPr>
          <w:p w:rsidR="00446D62" w:rsidRPr="00096315" w:rsidRDefault="00A141B6" w:rsidP="00C90D8F">
            <w:pPr>
              <w:spacing w:line="20" w:lineRule="atLeast"/>
              <w:rPr>
                <w:rFonts w:ascii="Comic Sans MS" w:hAnsi="Comic Sans MS"/>
                <w:b/>
                <w:sz w:val="20"/>
                <w:szCs w:val="20"/>
              </w:rPr>
            </w:pPr>
            <w:r w:rsidRPr="00096315">
              <w:rPr>
                <w:rFonts w:ascii="Comic Sans MS" w:hAnsi="Comic Sans MS"/>
                <w:b/>
                <w:sz w:val="20"/>
                <w:szCs w:val="20"/>
              </w:rPr>
              <w:t>TOTAL</w:t>
            </w:r>
          </w:p>
        </w:tc>
        <w:tc>
          <w:tcPr>
            <w:tcW w:w="1363" w:type="dxa"/>
          </w:tcPr>
          <w:p w:rsidR="00446D62" w:rsidRPr="00A141B6" w:rsidRDefault="00A141B6" w:rsidP="00F17B33">
            <w:pPr>
              <w:spacing w:line="20" w:lineRule="atLeast"/>
              <w:jc w:val="center"/>
              <w:rPr>
                <w:rFonts w:ascii="Comic Sans MS" w:hAnsi="Comic Sans MS"/>
                <w:b/>
                <w:sz w:val="20"/>
                <w:szCs w:val="20"/>
              </w:rPr>
            </w:pPr>
            <w:r w:rsidRPr="00A141B6">
              <w:rPr>
                <w:rFonts w:ascii="Comic Sans MS" w:hAnsi="Comic Sans MS"/>
                <w:b/>
                <w:sz w:val="20"/>
                <w:szCs w:val="20"/>
              </w:rPr>
              <w:t>51.135</w:t>
            </w:r>
          </w:p>
        </w:tc>
      </w:tr>
    </w:tbl>
    <w:p w:rsidR="00446D62" w:rsidRDefault="00446D62" w:rsidP="00C90D8F">
      <w:pPr>
        <w:spacing w:after="0" w:line="20" w:lineRule="atLeast"/>
        <w:rPr>
          <w:rFonts w:ascii="Comic Sans MS" w:hAnsi="Comic Sans MS"/>
        </w:rPr>
      </w:pPr>
    </w:p>
    <w:p w:rsidR="00F17B33" w:rsidRPr="00814BBF" w:rsidRDefault="00F17B33" w:rsidP="00C90D8F">
      <w:pPr>
        <w:spacing w:after="0" w:line="20" w:lineRule="atLeast"/>
        <w:rPr>
          <w:rFonts w:ascii="Comic Sans MS" w:hAnsi="Comic Sans MS"/>
          <w:sz w:val="16"/>
          <w:szCs w:val="16"/>
        </w:rPr>
      </w:pPr>
    </w:p>
    <w:p w:rsidR="00446D62" w:rsidRDefault="00F17B33" w:rsidP="00C90D8F">
      <w:pPr>
        <w:spacing w:after="0" w:line="20" w:lineRule="atLeast"/>
        <w:rPr>
          <w:rFonts w:ascii="Comic Sans MS" w:hAnsi="Comic Sans MS"/>
        </w:rPr>
      </w:pPr>
      <w:r>
        <w:rPr>
          <w:rFonts w:ascii="Comic Sans MS" w:hAnsi="Comic Sans MS"/>
        </w:rPr>
        <w:t xml:space="preserve">1.- </w:t>
      </w:r>
      <w:r w:rsidR="006A1028">
        <w:rPr>
          <w:rFonts w:ascii="Comic Sans MS" w:hAnsi="Comic Sans MS"/>
        </w:rPr>
        <w:t>Por m</w:t>
      </w:r>
      <w:r>
        <w:rPr>
          <w:rFonts w:ascii="Comic Sans MS" w:hAnsi="Comic Sans MS"/>
        </w:rPr>
        <w:t>eno</w:t>
      </w:r>
      <w:r w:rsidR="006A1028">
        <w:rPr>
          <w:rFonts w:ascii="Comic Sans MS" w:hAnsi="Comic Sans MS"/>
        </w:rPr>
        <w:t xml:space="preserve">r gasto se </w:t>
      </w:r>
      <w:r>
        <w:rPr>
          <w:rFonts w:ascii="Comic Sans MS" w:hAnsi="Comic Sans MS"/>
        </w:rPr>
        <w:t>disminuye: :</w:t>
      </w:r>
    </w:p>
    <w:p w:rsidR="006A1028" w:rsidRPr="00F17B33" w:rsidRDefault="006A1028" w:rsidP="00C90D8F">
      <w:pPr>
        <w:spacing w:after="0" w:line="20" w:lineRule="atLeast"/>
        <w:rPr>
          <w:rFonts w:ascii="Comic Sans MS" w:hAnsi="Comic Sans MS"/>
          <w:sz w:val="16"/>
          <w:szCs w:val="16"/>
        </w:rPr>
      </w:pPr>
    </w:p>
    <w:tbl>
      <w:tblPr>
        <w:tblStyle w:val="Tablaconcuadrcula"/>
        <w:tblW w:w="0" w:type="auto"/>
        <w:tblInd w:w="108" w:type="dxa"/>
        <w:tblLook w:val="04A0"/>
      </w:tblPr>
      <w:tblGrid>
        <w:gridCol w:w="872"/>
        <w:gridCol w:w="795"/>
        <w:gridCol w:w="708"/>
        <w:gridCol w:w="5219"/>
        <w:gridCol w:w="1358"/>
      </w:tblGrid>
      <w:tr w:rsidR="00A141B6" w:rsidTr="00F17B33">
        <w:tc>
          <w:tcPr>
            <w:tcW w:w="872" w:type="dxa"/>
          </w:tcPr>
          <w:p w:rsidR="00A141B6" w:rsidRPr="00F17B33" w:rsidRDefault="00F17B33" w:rsidP="00C90D8F">
            <w:pPr>
              <w:spacing w:line="20" w:lineRule="atLeast"/>
              <w:rPr>
                <w:rFonts w:ascii="Comic Sans MS" w:hAnsi="Comic Sans MS"/>
                <w:sz w:val="20"/>
                <w:szCs w:val="20"/>
              </w:rPr>
            </w:pPr>
            <w:r w:rsidRPr="00F17B33">
              <w:rPr>
                <w:rFonts w:ascii="Comic Sans MS" w:hAnsi="Comic Sans MS"/>
                <w:sz w:val="20"/>
                <w:szCs w:val="20"/>
              </w:rPr>
              <w:t>Subtit.</w:t>
            </w:r>
          </w:p>
        </w:tc>
        <w:tc>
          <w:tcPr>
            <w:tcW w:w="795" w:type="dxa"/>
          </w:tcPr>
          <w:p w:rsidR="00A141B6" w:rsidRPr="00F17B33" w:rsidRDefault="00F17B33" w:rsidP="00C90D8F">
            <w:pPr>
              <w:spacing w:line="20" w:lineRule="atLeast"/>
              <w:rPr>
                <w:rFonts w:ascii="Comic Sans MS" w:hAnsi="Comic Sans MS"/>
                <w:sz w:val="20"/>
                <w:szCs w:val="20"/>
              </w:rPr>
            </w:pPr>
            <w:r w:rsidRPr="00F17B33">
              <w:rPr>
                <w:rFonts w:ascii="Comic Sans MS" w:hAnsi="Comic Sans MS"/>
                <w:sz w:val="20"/>
                <w:szCs w:val="20"/>
              </w:rPr>
              <w:t>Ìtem</w:t>
            </w:r>
          </w:p>
        </w:tc>
        <w:tc>
          <w:tcPr>
            <w:tcW w:w="708" w:type="dxa"/>
          </w:tcPr>
          <w:p w:rsidR="00A141B6" w:rsidRPr="00F17B33" w:rsidRDefault="00F17B33" w:rsidP="00C90D8F">
            <w:pPr>
              <w:spacing w:line="20" w:lineRule="atLeast"/>
              <w:rPr>
                <w:rFonts w:ascii="Comic Sans MS" w:hAnsi="Comic Sans MS"/>
                <w:sz w:val="20"/>
                <w:szCs w:val="20"/>
              </w:rPr>
            </w:pPr>
            <w:r w:rsidRPr="00F17B33">
              <w:rPr>
                <w:rFonts w:ascii="Comic Sans MS" w:hAnsi="Comic Sans MS"/>
                <w:sz w:val="20"/>
                <w:szCs w:val="20"/>
              </w:rPr>
              <w:t>Asig.</w:t>
            </w:r>
          </w:p>
        </w:tc>
        <w:tc>
          <w:tcPr>
            <w:tcW w:w="5219" w:type="dxa"/>
          </w:tcPr>
          <w:p w:rsidR="00A141B6" w:rsidRPr="00096315" w:rsidRDefault="00096315" w:rsidP="00C90D8F">
            <w:pPr>
              <w:spacing w:line="20" w:lineRule="atLeast"/>
              <w:rPr>
                <w:rFonts w:ascii="Comic Sans MS" w:hAnsi="Comic Sans MS"/>
                <w:b/>
                <w:sz w:val="20"/>
                <w:szCs w:val="20"/>
              </w:rPr>
            </w:pPr>
            <w:r w:rsidRPr="00096315">
              <w:rPr>
                <w:rFonts w:ascii="Comic Sans MS" w:hAnsi="Comic Sans MS"/>
                <w:b/>
                <w:sz w:val="20"/>
                <w:szCs w:val="20"/>
              </w:rPr>
              <w:t>D</w:t>
            </w:r>
            <w:r>
              <w:rPr>
                <w:rFonts w:ascii="Comic Sans MS" w:hAnsi="Comic Sans MS"/>
                <w:b/>
                <w:sz w:val="20"/>
                <w:szCs w:val="20"/>
              </w:rPr>
              <w:t xml:space="preserve"> </w:t>
            </w:r>
            <w:r w:rsidRPr="00096315">
              <w:rPr>
                <w:rFonts w:ascii="Comic Sans MS" w:hAnsi="Comic Sans MS"/>
                <w:b/>
                <w:sz w:val="20"/>
                <w:szCs w:val="20"/>
              </w:rPr>
              <w:t>E</w:t>
            </w:r>
            <w:r>
              <w:rPr>
                <w:rFonts w:ascii="Comic Sans MS" w:hAnsi="Comic Sans MS"/>
                <w:b/>
                <w:sz w:val="20"/>
                <w:szCs w:val="20"/>
              </w:rPr>
              <w:t xml:space="preserve">  </w:t>
            </w:r>
            <w:r w:rsidRPr="00096315">
              <w:rPr>
                <w:rFonts w:ascii="Comic Sans MS" w:hAnsi="Comic Sans MS"/>
                <w:b/>
                <w:sz w:val="20"/>
                <w:szCs w:val="20"/>
              </w:rPr>
              <w:t>N</w:t>
            </w:r>
            <w:r>
              <w:rPr>
                <w:rFonts w:ascii="Comic Sans MS" w:hAnsi="Comic Sans MS"/>
                <w:b/>
                <w:sz w:val="20"/>
                <w:szCs w:val="20"/>
              </w:rPr>
              <w:t xml:space="preserve"> </w:t>
            </w:r>
            <w:r w:rsidRPr="00096315">
              <w:rPr>
                <w:rFonts w:ascii="Comic Sans MS" w:hAnsi="Comic Sans MS"/>
                <w:b/>
                <w:sz w:val="20"/>
                <w:szCs w:val="20"/>
              </w:rPr>
              <w:t>O</w:t>
            </w:r>
            <w:r>
              <w:rPr>
                <w:rFonts w:ascii="Comic Sans MS" w:hAnsi="Comic Sans MS"/>
                <w:b/>
                <w:sz w:val="20"/>
                <w:szCs w:val="20"/>
              </w:rPr>
              <w:t xml:space="preserve"> </w:t>
            </w:r>
            <w:r w:rsidRPr="00096315">
              <w:rPr>
                <w:rFonts w:ascii="Comic Sans MS" w:hAnsi="Comic Sans MS"/>
                <w:b/>
                <w:sz w:val="20"/>
                <w:szCs w:val="20"/>
              </w:rPr>
              <w:t>M</w:t>
            </w:r>
            <w:r>
              <w:rPr>
                <w:rFonts w:ascii="Comic Sans MS" w:hAnsi="Comic Sans MS"/>
                <w:b/>
                <w:sz w:val="20"/>
                <w:szCs w:val="20"/>
              </w:rPr>
              <w:t xml:space="preserve"> </w:t>
            </w:r>
            <w:r w:rsidRPr="00096315">
              <w:rPr>
                <w:rFonts w:ascii="Comic Sans MS" w:hAnsi="Comic Sans MS"/>
                <w:b/>
                <w:sz w:val="20"/>
                <w:szCs w:val="20"/>
              </w:rPr>
              <w:t>I</w:t>
            </w:r>
            <w:r>
              <w:rPr>
                <w:rFonts w:ascii="Comic Sans MS" w:hAnsi="Comic Sans MS"/>
                <w:b/>
                <w:sz w:val="20"/>
                <w:szCs w:val="20"/>
              </w:rPr>
              <w:t xml:space="preserve"> </w:t>
            </w:r>
            <w:r w:rsidRPr="00096315">
              <w:rPr>
                <w:rFonts w:ascii="Comic Sans MS" w:hAnsi="Comic Sans MS"/>
                <w:b/>
                <w:sz w:val="20"/>
                <w:szCs w:val="20"/>
              </w:rPr>
              <w:t>N</w:t>
            </w:r>
            <w:r>
              <w:rPr>
                <w:rFonts w:ascii="Comic Sans MS" w:hAnsi="Comic Sans MS"/>
                <w:b/>
                <w:sz w:val="20"/>
                <w:szCs w:val="20"/>
              </w:rPr>
              <w:t xml:space="preserve"> </w:t>
            </w:r>
            <w:r w:rsidRPr="00096315">
              <w:rPr>
                <w:rFonts w:ascii="Comic Sans MS" w:hAnsi="Comic Sans MS"/>
                <w:b/>
                <w:sz w:val="20"/>
                <w:szCs w:val="20"/>
              </w:rPr>
              <w:t>A</w:t>
            </w:r>
            <w:r>
              <w:rPr>
                <w:rFonts w:ascii="Comic Sans MS" w:hAnsi="Comic Sans MS"/>
                <w:b/>
                <w:sz w:val="20"/>
                <w:szCs w:val="20"/>
              </w:rPr>
              <w:t xml:space="preserve"> </w:t>
            </w:r>
            <w:r w:rsidRPr="00096315">
              <w:rPr>
                <w:rFonts w:ascii="Comic Sans MS" w:hAnsi="Comic Sans MS"/>
                <w:b/>
                <w:sz w:val="20"/>
                <w:szCs w:val="20"/>
              </w:rPr>
              <w:t>C</w:t>
            </w:r>
            <w:r>
              <w:rPr>
                <w:rFonts w:ascii="Comic Sans MS" w:hAnsi="Comic Sans MS"/>
                <w:b/>
                <w:sz w:val="20"/>
                <w:szCs w:val="20"/>
              </w:rPr>
              <w:t xml:space="preserve"> </w:t>
            </w:r>
            <w:r w:rsidRPr="00096315">
              <w:rPr>
                <w:rFonts w:ascii="Comic Sans MS" w:hAnsi="Comic Sans MS"/>
                <w:b/>
                <w:sz w:val="20"/>
                <w:szCs w:val="20"/>
              </w:rPr>
              <w:t>I</w:t>
            </w:r>
            <w:r>
              <w:rPr>
                <w:rFonts w:ascii="Comic Sans MS" w:hAnsi="Comic Sans MS"/>
                <w:b/>
                <w:sz w:val="20"/>
                <w:szCs w:val="20"/>
              </w:rPr>
              <w:t xml:space="preserve"> </w:t>
            </w:r>
            <w:r w:rsidRPr="00096315">
              <w:rPr>
                <w:rFonts w:ascii="Comic Sans MS" w:hAnsi="Comic Sans MS"/>
                <w:b/>
                <w:sz w:val="20"/>
                <w:szCs w:val="20"/>
              </w:rPr>
              <w:t>Ó</w:t>
            </w:r>
            <w:r>
              <w:rPr>
                <w:rFonts w:ascii="Comic Sans MS" w:hAnsi="Comic Sans MS"/>
                <w:b/>
                <w:sz w:val="20"/>
                <w:szCs w:val="20"/>
              </w:rPr>
              <w:t xml:space="preserve"> </w:t>
            </w:r>
            <w:r w:rsidRPr="00096315">
              <w:rPr>
                <w:rFonts w:ascii="Comic Sans MS" w:hAnsi="Comic Sans MS"/>
                <w:b/>
                <w:sz w:val="20"/>
                <w:szCs w:val="20"/>
              </w:rPr>
              <w:t>N</w:t>
            </w:r>
          </w:p>
        </w:tc>
        <w:tc>
          <w:tcPr>
            <w:tcW w:w="1358" w:type="dxa"/>
          </w:tcPr>
          <w:p w:rsidR="00A141B6" w:rsidRPr="00F17B33" w:rsidRDefault="00F17B33" w:rsidP="00C90D8F">
            <w:pPr>
              <w:spacing w:line="20" w:lineRule="atLeast"/>
              <w:rPr>
                <w:rFonts w:ascii="Comic Sans MS" w:hAnsi="Comic Sans MS"/>
                <w:sz w:val="20"/>
                <w:szCs w:val="20"/>
              </w:rPr>
            </w:pPr>
            <w:r w:rsidRPr="00F17B33">
              <w:rPr>
                <w:rFonts w:ascii="Comic Sans MS" w:hAnsi="Comic Sans MS"/>
                <w:sz w:val="20"/>
                <w:szCs w:val="20"/>
              </w:rPr>
              <w:t>Total M$</w:t>
            </w:r>
          </w:p>
        </w:tc>
      </w:tr>
      <w:tr w:rsidR="00A141B6" w:rsidTr="00F17B33">
        <w:tc>
          <w:tcPr>
            <w:tcW w:w="872" w:type="dxa"/>
          </w:tcPr>
          <w:p w:rsidR="00A141B6" w:rsidRDefault="00F17B33" w:rsidP="00C90D8F">
            <w:pPr>
              <w:spacing w:line="20" w:lineRule="atLeast"/>
              <w:rPr>
                <w:rFonts w:ascii="Comic Sans MS" w:hAnsi="Comic Sans MS"/>
              </w:rPr>
            </w:pPr>
            <w:r>
              <w:rPr>
                <w:rFonts w:ascii="Comic Sans MS" w:hAnsi="Comic Sans MS"/>
              </w:rPr>
              <w:t>22</w:t>
            </w:r>
          </w:p>
        </w:tc>
        <w:tc>
          <w:tcPr>
            <w:tcW w:w="795" w:type="dxa"/>
          </w:tcPr>
          <w:p w:rsidR="00A141B6" w:rsidRDefault="00F17B33" w:rsidP="00C90D8F">
            <w:pPr>
              <w:spacing w:line="20" w:lineRule="atLeast"/>
              <w:rPr>
                <w:rFonts w:ascii="Comic Sans MS" w:hAnsi="Comic Sans MS"/>
              </w:rPr>
            </w:pPr>
            <w:r>
              <w:rPr>
                <w:rFonts w:ascii="Comic Sans MS" w:hAnsi="Comic Sans MS"/>
              </w:rPr>
              <w:t>11</w:t>
            </w:r>
          </w:p>
        </w:tc>
        <w:tc>
          <w:tcPr>
            <w:tcW w:w="708" w:type="dxa"/>
          </w:tcPr>
          <w:p w:rsidR="00A141B6" w:rsidRDefault="00F17B33" w:rsidP="00C90D8F">
            <w:pPr>
              <w:spacing w:line="20" w:lineRule="atLeast"/>
              <w:rPr>
                <w:rFonts w:ascii="Comic Sans MS" w:hAnsi="Comic Sans MS"/>
              </w:rPr>
            </w:pPr>
            <w:r>
              <w:rPr>
                <w:rFonts w:ascii="Comic Sans MS" w:hAnsi="Comic Sans MS"/>
              </w:rPr>
              <w:t>999</w:t>
            </w:r>
          </w:p>
        </w:tc>
        <w:tc>
          <w:tcPr>
            <w:tcW w:w="5219" w:type="dxa"/>
          </w:tcPr>
          <w:p w:rsidR="00A141B6" w:rsidRDefault="00F17B33" w:rsidP="00C90D8F">
            <w:pPr>
              <w:spacing w:line="20" w:lineRule="atLeast"/>
              <w:rPr>
                <w:rFonts w:ascii="Comic Sans MS" w:hAnsi="Comic Sans MS"/>
              </w:rPr>
            </w:pPr>
            <w:r>
              <w:rPr>
                <w:rFonts w:ascii="Comic Sans MS" w:hAnsi="Comic Sans MS"/>
              </w:rPr>
              <w:t>Otros</w:t>
            </w:r>
          </w:p>
        </w:tc>
        <w:tc>
          <w:tcPr>
            <w:tcW w:w="1358" w:type="dxa"/>
          </w:tcPr>
          <w:p w:rsidR="00A141B6" w:rsidRDefault="00F17B33" w:rsidP="00C90D8F">
            <w:pPr>
              <w:spacing w:line="20" w:lineRule="atLeast"/>
              <w:rPr>
                <w:rFonts w:ascii="Comic Sans MS" w:hAnsi="Comic Sans MS"/>
              </w:rPr>
            </w:pPr>
            <w:r>
              <w:rPr>
                <w:rFonts w:ascii="Comic Sans MS" w:hAnsi="Comic Sans MS"/>
              </w:rPr>
              <w:t>13.207</w:t>
            </w:r>
          </w:p>
        </w:tc>
      </w:tr>
      <w:tr w:rsidR="00A141B6" w:rsidTr="00F17B33">
        <w:tc>
          <w:tcPr>
            <w:tcW w:w="872" w:type="dxa"/>
          </w:tcPr>
          <w:p w:rsidR="00A141B6" w:rsidRDefault="00A141B6" w:rsidP="00C90D8F">
            <w:pPr>
              <w:spacing w:line="20" w:lineRule="atLeast"/>
              <w:rPr>
                <w:rFonts w:ascii="Comic Sans MS" w:hAnsi="Comic Sans MS"/>
              </w:rPr>
            </w:pPr>
          </w:p>
        </w:tc>
        <w:tc>
          <w:tcPr>
            <w:tcW w:w="795" w:type="dxa"/>
          </w:tcPr>
          <w:p w:rsidR="00A141B6" w:rsidRDefault="00A141B6" w:rsidP="00C90D8F">
            <w:pPr>
              <w:spacing w:line="20" w:lineRule="atLeast"/>
              <w:rPr>
                <w:rFonts w:ascii="Comic Sans MS" w:hAnsi="Comic Sans MS"/>
              </w:rPr>
            </w:pPr>
          </w:p>
        </w:tc>
        <w:tc>
          <w:tcPr>
            <w:tcW w:w="708" w:type="dxa"/>
          </w:tcPr>
          <w:p w:rsidR="00A141B6" w:rsidRDefault="00A141B6" w:rsidP="00C90D8F">
            <w:pPr>
              <w:spacing w:line="20" w:lineRule="atLeast"/>
              <w:rPr>
                <w:rFonts w:ascii="Comic Sans MS" w:hAnsi="Comic Sans MS"/>
              </w:rPr>
            </w:pPr>
          </w:p>
        </w:tc>
        <w:tc>
          <w:tcPr>
            <w:tcW w:w="5219" w:type="dxa"/>
          </w:tcPr>
          <w:p w:rsidR="00A141B6" w:rsidRPr="00F17B33" w:rsidRDefault="00F17B33" w:rsidP="00C90D8F">
            <w:pPr>
              <w:spacing w:line="20" w:lineRule="atLeast"/>
              <w:rPr>
                <w:rFonts w:ascii="Comic Sans MS" w:hAnsi="Comic Sans MS"/>
                <w:b/>
              </w:rPr>
            </w:pPr>
            <w:r w:rsidRPr="00F17B33">
              <w:rPr>
                <w:rFonts w:ascii="Comic Sans MS" w:hAnsi="Comic Sans MS"/>
                <w:b/>
              </w:rPr>
              <w:t>TOTAL</w:t>
            </w:r>
          </w:p>
        </w:tc>
        <w:tc>
          <w:tcPr>
            <w:tcW w:w="1358" w:type="dxa"/>
          </w:tcPr>
          <w:p w:rsidR="00A141B6" w:rsidRPr="00F17B33" w:rsidRDefault="00F17B33" w:rsidP="00C90D8F">
            <w:pPr>
              <w:spacing w:line="20" w:lineRule="atLeast"/>
              <w:rPr>
                <w:rFonts w:ascii="Comic Sans MS" w:hAnsi="Comic Sans MS"/>
                <w:b/>
              </w:rPr>
            </w:pPr>
            <w:r w:rsidRPr="00F17B33">
              <w:rPr>
                <w:rFonts w:ascii="Comic Sans MS" w:hAnsi="Comic Sans MS"/>
                <w:b/>
              </w:rPr>
              <w:t>13.207</w:t>
            </w:r>
          </w:p>
        </w:tc>
      </w:tr>
    </w:tbl>
    <w:p w:rsidR="00D96932" w:rsidRDefault="00D96932" w:rsidP="00C90D8F">
      <w:pPr>
        <w:spacing w:after="0" w:line="20" w:lineRule="atLeast"/>
        <w:rPr>
          <w:rFonts w:ascii="Comic Sans MS" w:hAnsi="Comic Sans MS"/>
        </w:rPr>
      </w:pPr>
    </w:p>
    <w:p w:rsidR="00814BBF" w:rsidRDefault="00814BBF" w:rsidP="00C90D8F">
      <w:pPr>
        <w:spacing w:after="0" w:line="20" w:lineRule="atLeast"/>
        <w:rPr>
          <w:rFonts w:ascii="Comic Sans MS" w:hAnsi="Comic Sans MS"/>
        </w:rPr>
      </w:pPr>
    </w:p>
    <w:p w:rsidR="008209EB" w:rsidRDefault="00096315" w:rsidP="00C90D8F">
      <w:pPr>
        <w:spacing w:after="0" w:line="20" w:lineRule="atLeast"/>
        <w:rPr>
          <w:rFonts w:ascii="Comic Sans MS" w:hAnsi="Comic Sans MS"/>
        </w:rPr>
      </w:pPr>
      <w:r>
        <w:rPr>
          <w:rFonts w:ascii="Comic Sans MS" w:hAnsi="Comic Sans MS"/>
        </w:rPr>
        <w:lastRenderedPageBreak/>
        <w:t>2.- Por mayor gasto se suplementa las asignaciones siguientes:</w:t>
      </w:r>
    </w:p>
    <w:p w:rsidR="008E2105" w:rsidRDefault="008E2105" w:rsidP="00C90D8F">
      <w:pPr>
        <w:spacing w:after="0" w:line="20" w:lineRule="atLeast"/>
        <w:rPr>
          <w:rFonts w:ascii="Comic Sans MS" w:hAnsi="Comic Sans MS"/>
        </w:rPr>
      </w:pPr>
    </w:p>
    <w:tbl>
      <w:tblPr>
        <w:tblStyle w:val="Tablaconcuadrcula"/>
        <w:tblW w:w="9039" w:type="dxa"/>
        <w:tblLook w:val="04A0"/>
      </w:tblPr>
      <w:tblGrid>
        <w:gridCol w:w="959"/>
        <w:gridCol w:w="850"/>
        <w:gridCol w:w="709"/>
        <w:gridCol w:w="5245"/>
        <w:gridCol w:w="1276"/>
      </w:tblGrid>
      <w:tr w:rsidR="00112351" w:rsidTr="00112351">
        <w:tc>
          <w:tcPr>
            <w:tcW w:w="959" w:type="dxa"/>
          </w:tcPr>
          <w:p w:rsidR="00112351" w:rsidRPr="00F17B33" w:rsidRDefault="00112351" w:rsidP="00352BCD">
            <w:pPr>
              <w:spacing w:line="20" w:lineRule="atLeast"/>
              <w:rPr>
                <w:rFonts w:ascii="Comic Sans MS" w:hAnsi="Comic Sans MS"/>
                <w:sz w:val="20"/>
                <w:szCs w:val="20"/>
              </w:rPr>
            </w:pPr>
            <w:r w:rsidRPr="00F17B33">
              <w:rPr>
                <w:rFonts w:ascii="Comic Sans MS" w:hAnsi="Comic Sans MS"/>
                <w:sz w:val="20"/>
                <w:szCs w:val="20"/>
              </w:rPr>
              <w:t>Subtit.</w:t>
            </w:r>
          </w:p>
        </w:tc>
        <w:tc>
          <w:tcPr>
            <w:tcW w:w="850" w:type="dxa"/>
          </w:tcPr>
          <w:p w:rsidR="00112351" w:rsidRPr="00F17B33" w:rsidRDefault="00112351" w:rsidP="00352BCD">
            <w:pPr>
              <w:spacing w:line="20" w:lineRule="atLeast"/>
              <w:rPr>
                <w:rFonts w:ascii="Comic Sans MS" w:hAnsi="Comic Sans MS"/>
                <w:sz w:val="20"/>
                <w:szCs w:val="20"/>
              </w:rPr>
            </w:pPr>
            <w:r w:rsidRPr="00F17B33">
              <w:rPr>
                <w:rFonts w:ascii="Comic Sans MS" w:hAnsi="Comic Sans MS"/>
                <w:sz w:val="20"/>
                <w:szCs w:val="20"/>
              </w:rPr>
              <w:t>Ìtem</w:t>
            </w:r>
          </w:p>
        </w:tc>
        <w:tc>
          <w:tcPr>
            <w:tcW w:w="709" w:type="dxa"/>
          </w:tcPr>
          <w:p w:rsidR="00112351" w:rsidRPr="00F17B33" w:rsidRDefault="00112351" w:rsidP="00352BCD">
            <w:pPr>
              <w:spacing w:line="20" w:lineRule="atLeast"/>
              <w:rPr>
                <w:rFonts w:ascii="Comic Sans MS" w:hAnsi="Comic Sans MS"/>
                <w:sz w:val="20"/>
                <w:szCs w:val="20"/>
              </w:rPr>
            </w:pPr>
            <w:r w:rsidRPr="00F17B33">
              <w:rPr>
                <w:rFonts w:ascii="Comic Sans MS" w:hAnsi="Comic Sans MS"/>
                <w:sz w:val="20"/>
                <w:szCs w:val="20"/>
              </w:rPr>
              <w:t>Asig.</w:t>
            </w:r>
          </w:p>
        </w:tc>
        <w:tc>
          <w:tcPr>
            <w:tcW w:w="5245" w:type="dxa"/>
          </w:tcPr>
          <w:p w:rsidR="00112351" w:rsidRPr="00096315" w:rsidRDefault="00112351" w:rsidP="00352BCD">
            <w:pPr>
              <w:spacing w:line="20" w:lineRule="atLeast"/>
              <w:rPr>
                <w:rFonts w:ascii="Comic Sans MS" w:hAnsi="Comic Sans MS"/>
                <w:b/>
                <w:sz w:val="20"/>
                <w:szCs w:val="20"/>
              </w:rPr>
            </w:pPr>
            <w:r w:rsidRPr="00096315">
              <w:rPr>
                <w:rFonts w:ascii="Comic Sans MS" w:hAnsi="Comic Sans MS"/>
                <w:b/>
                <w:sz w:val="20"/>
                <w:szCs w:val="20"/>
              </w:rPr>
              <w:t>D</w:t>
            </w:r>
            <w:r>
              <w:rPr>
                <w:rFonts w:ascii="Comic Sans MS" w:hAnsi="Comic Sans MS"/>
                <w:b/>
                <w:sz w:val="20"/>
                <w:szCs w:val="20"/>
              </w:rPr>
              <w:t xml:space="preserve"> </w:t>
            </w:r>
            <w:r w:rsidRPr="00096315">
              <w:rPr>
                <w:rFonts w:ascii="Comic Sans MS" w:hAnsi="Comic Sans MS"/>
                <w:b/>
                <w:sz w:val="20"/>
                <w:szCs w:val="20"/>
              </w:rPr>
              <w:t>E</w:t>
            </w:r>
            <w:r>
              <w:rPr>
                <w:rFonts w:ascii="Comic Sans MS" w:hAnsi="Comic Sans MS"/>
                <w:b/>
                <w:sz w:val="20"/>
                <w:szCs w:val="20"/>
              </w:rPr>
              <w:t xml:space="preserve">  </w:t>
            </w:r>
            <w:r w:rsidRPr="00096315">
              <w:rPr>
                <w:rFonts w:ascii="Comic Sans MS" w:hAnsi="Comic Sans MS"/>
                <w:b/>
                <w:sz w:val="20"/>
                <w:szCs w:val="20"/>
              </w:rPr>
              <w:t>N</w:t>
            </w:r>
            <w:r>
              <w:rPr>
                <w:rFonts w:ascii="Comic Sans MS" w:hAnsi="Comic Sans MS"/>
                <w:b/>
                <w:sz w:val="20"/>
                <w:szCs w:val="20"/>
              </w:rPr>
              <w:t xml:space="preserve"> </w:t>
            </w:r>
            <w:r w:rsidRPr="00096315">
              <w:rPr>
                <w:rFonts w:ascii="Comic Sans MS" w:hAnsi="Comic Sans MS"/>
                <w:b/>
                <w:sz w:val="20"/>
                <w:szCs w:val="20"/>
              </w:rPr>
              <w:t>O</w:t>
            </w:r>
            <w:r>
              <w:rPr>
                <w:rFonts w:ascii="Comic Sans MS" w:hAnsi="Comic Sans MS"/>
                <w:b/>
                <w:sz w:val="20"/>
                <w:szCs w:val="20"/>
              </w:rPr>
              <w:t xml:space="preserve"> </w:t>
            </w:r>
            <w:r w:rsidRPr="00096315">
              <w:rPr>
                <w:rFonts w:ascii="Comic Sans MS" w:hAnsi="Comic Sans MS"/>
                <w:b/>
                <w:sz w:val="20"/>
                <w:szCs w:val="20"/>
              </w:rPr>
              <w:t>M</w:t>
            </w:r>
            <w:r>
              <w:rPr>
                <w:rFonts w:ascii="Comic Sans MS" w:hAnsi="Comic Sans MS"/>
                <w:b/>
                <w:sz w:val="20"/>
                <w:szCs w:val="20"/>
              </w:rPr>
              <w:t xml:space="preserve"> </w:t>
            </w:r>
            <w:r w:rsidRPr="00096315">
              <w:rPr>
                <w:rFonts w:ascii="Comic Sans MS" w:hAnsi="Comic Sans MS"/>
                <w:b/>
                <w:sz w:val="20"/>
                <w:szCs w:val="20"/>
              </w:rPr>
              <w:t>I</w:t>
            </w:r>
            <w:r>
              <w:rPr>
                <w:rFonts w:ascii="Comic Sans MS" w:hAnsi="Comic Sans MS"/>
                <w:b/>
                <w:sz w:val="20"/>
                <w:szCs w:val="20"/>
              </w:rPr>
              <w:t xml:space="preserve"> </w:t>
            </w:r>
            <w:r w:rsidRPr="00096315">
              <w:rPr>
                <w:rFonts w:ascii="Comic Sans MS" w:hAnsi="Comic Sans MS"/>
                <w:b/>
                <w:sz w:val="20"/>
                <w:szCs w:val="20"/>
              </w:rPr>
              <w:t>N</w:t>
            </w:r>
            <w:r>
              <w:rPr>
                <w:rFonts w:ascii="Comic Sans MS" w:hAnsi="Comic Sans MS"/>
                <w:b/>
                <w:sz w:val="20"/>
                <w:szCs w:val="20"/>
              </w:rPr>
              <w:t xml:space="preserve"> </w:t>
            </w:r>
            <w:r w:rsidRPr="00096315">
              <w:rPr>
                <w:rFonts w:ascii="Comic Sans MS" w:hAnsi="Comic Sans MS"/>
                <w:b/>
                <w:sz w:val="20"/>
                <w:szCs w:val="20"/>
              </w:rPr>
              <w:t>A</w:t>
            </w:r>
            <w:r>
              <w:rPr>
                <w:rFonts w:ascii="Comic Sans MS" w:hAnsi="Comic Sans MS"/>
                <w:b/>
                <w:sz w:val="20"/>
                <w:szCs w:val="20"/>
              </w:rPr>
              <w:t xml:space="preserve"> </w:t>
            </w:r>
            <w:r w:rsidRPr="00096315">
              <w:rPr>
                <w:rFonts w:ascii="Comic Sans MS" w:hAnsi="Comic Sans MS"/>
                <w:b/>
                <w:sz w:val="20"/>
                <w:szCs w:val="20"/>
              </w:rPr>
              <w:t>C</w:t>
            </w:r>
            <w:r>
              <w:rPr>
                <w:rFonts w:ascii="Comic Sans MS" w:hAnsi="Comic Sans MS"/>
                <w:b/>
                <w:sz w:val="20"/>
                <w:szCs w:val="20"/>
              </w:rPr>
              <w:t xml:space="preserve"> </w:t>
            </w:r>
            <w:r w:rsidRPr="00096315">
              <w:rPr>
                <w:rFonts w:ascii="Comic Sans MS" w:hAnsi="Comic Sans MS"/>
                <w:b/>
                <w:sz w:val="20"/>
                <w:szCs w:val="20"/>
              </w:rPr>
              <w:t>I</w:t>
            </w:r>
            <w:r>
              <w:rPr>
                <w:rFonts w:ascii="Comic Sans MS" w:hAnsi="Comic Sans MS"/>
                <w:b/>
                <w:sz w:val="20"/>
                <w:szCs w:val="20"/>
              </w:rPr>
              <w:t xml:space="preserve"> </w:t>
            </w:r>
            <w:r w:rsidRPr="00096315">
              <w:rPr>
                <w:rFonts w:ascii="Comic Sans MS" w:hAnsi="Comic Sans MS"/>
                <w:b/>
                <w:sz w:val="20"/>
                <w:szCs w:val="20"/>
              </w:rPr>
              <w:t>Ó</w:t>
            </w:r>
            <w:r>
              <w:rPr>
                <w:rFonts w:ascii="Comic Sans MS" w:hAnsi="Comic Sans MS"/>
                <w:b/>
                <w:sz w:val="20"/>
                <w:szCs w:val="20"/>
              </w:rPr>
              <w:t xml:space="preserve"> </w:t>
            </w:r>
            <w:r w:rsidRPr="00096315">
              <w:rPr>
                <w:rFonts w:ascii="Comic Sans MS" w:hAnsi="Comic Sans MS"/>
                <w:b/>
                <w:sz w:val="20"/>
                <w:szCs w:val="20"/>
              </w:rPr>
              <w:t>N</w:t>
            </w:r>
          </w:p>
        </w:tc>
        <w:tc>
          <w:tcPr>
            <w:tcW w:w="1276" w:type="dxa"/>
          </w:tcPr>
          <w:p w:rsidR="00112351" w:rsidRPr="00F17B33" w:rsidRDefault="00112351" w:rsidP="00352BCD">
            <w:pPr>
              <w:spacing w:line="20" w:lineRule="atLeast"/>
              <w:rPr>
                <w:rFonts w:ascii="Comic Sans MS" w:hAnsi="Comic Sans MS"/>
                <w:sz w:val="20"/>
                <w:szCs w:val="20"/>
              </w:rPr>
            </w:pPr>
            <w:r w:rsidRPr="00F17B33">
              <w:rPr>
                <w:rFonts w:ascii="Comic Sans MS" w:hAnsi="Comic Sans MS"/>
                <w:sz w:val="20"/>
                <w:szCs w:val="20"/>
              </w:rPr>
              <w:t>Total M$</w:t>
            </w:r>
          </w:p>
        </w:tc>
      </w:tr>
      <w:tr w:rsidR="00112351" w:rsidTr="00112351">
        <w:tc>
          <w:tcPr>
            <w:tcW w:w="959" w:type="dxa"/>
          </w:tcPr>
          <w:p w:rsidR="00112351" w:rsidRDefault="00FB32AA" w:rsidP="00C90D8F">
            <w:pPr>
              <w:spacing w:line="20" w:lineRule="atLeast"/>
              <w:rPr>
                <w:rFonts w:ascii="Comic Sans MS" w:hAnsi="Comic Sans MS"/>
              </w:rPr>
            </w:pPr>
            <w:r>
              <w:rPr>
                <w:rFonts w:ascii="Comic Sans MS" w:hAnsi="Comic Sans MS"/>
              </w:rPr>
              <w:t>21</w:t>
            </w:r>
          </w:p>
        </w:tc>
        <w:tc>
          <w:tcPr>
            <w:tcW w:w="850" w:type="dxa"/>
          </w:tcPr>
          <w:p w:rsidR="00112351" w:rsidRDefault="00FB32AA" w:rsidP="00C90D8F">
            <w:pPr>
              <w:spacing w:line="20" w:lineRule="atLeast"/>
              <w:rPr>
                <w:rFonts w:ascii="Comic Sans MS" w:hAnsi="Comic Sans MS"/>
              </w:rPr>
            </w:pPr>
            <w:r>
              <w:rPr>
                <w:rFonts w:ascii="Comic Sans MS" w:hAnsi="Comic Sans MS"/>
              </w:rPr>
              <w:t>03</w:t>
            </w:r>
          </w:p>
        </w:tc>
        <w:tc>
          <w:tcPr>
            <w:tcW w:w="709" w:type="dxa"/>
          </w:tcPr>
          <w:p w:rsidR="00112351" w:rsidRDefault="00FB32AA" w:rsidP="00C90D8F">
            <w:pPr>
              <w:spacing w:line="20" w:lineRule="atLeast"/>
              <w:rPr>
                <w:rFonts w:ascii="Comic Sans MS" w:hAnsi="Comic Sans MS"/>
              </w:rPr>
            </w:pPr>
            <w:r>
              <w:rPr>
                <w:rFonts w:ascii="Comic Sans MS" w:hAnsi="Comic Sans MS"/>
              </w:rPr>
              <w:t>001</w:t>
            </w:r>
          </w:p>
        </w:tc>
        <w:tc>
          <w:tcPr>
            <w:tcW w:w="5245" w:type="dxa"/>
          </w:tcPr>
          <w:p w:rsidR="00112351" w:rsidRDefault="003E5EEA" w:rsidP="00C90D8F">
            <w:pPr>
              <w:spacing w:line="20" w:lineRule="atLeast"/>
              <w:rPr>
                <w:rFonts w:ascii="Comic Sans MS" w:hAnsi="Comic Sans MS"/>
              </w:rPr>
            </w:pPr>
            <w:r>
              <w:rPr>
                <w:rFonts w:ascii="Comic Sans MS" w:hAnsi="Comic Sans MS"/>
              </w:rPr>
              <w:t>Honorarios a suma alzada  - personas nat</w:t>
            </w:r>
          </w:p>
        </w:tc>
        <w:tc>
          <w:tcPr>
            <w:tcW w:w="1276" w:type="dxa"/>
          </w:tcPr>
          <w:p w:rsidR="00112351" w:rsidRDefault="00D96932" w:rsidP="00D96932">
            <w:pPr>
              <w:spacing w:line="20" w:lineRule="atLeast"/>
              <w:jc w:val="right"/>
              <w:rPr>
                <w:rFonts w:ascii="Comic Sans MS" w:hAnsi="Comic Sans MS"/>
              </w:rPr>
            </w:pPr>
            <w:r>
              <w:rPr>
                <w:rFonts w:ascii="Comic Sans MS" w:hAnsi="Comic Sans MS"/>
              </w:rPr>
              <w:t>3.375</w:t>
            </w:r>
          </w:p>
        </w:tc>
      </w:tr>
      <w:tr w:rsidR="00112351" w:rsidTr="00112351">
        <w:tc>
          <w:tcPr>
            <w:tcW w:w="959" w:type="dxa"/>
          </w:tcPr>
          <w:p w:rsidR="00112351" w:rsidRDefault="00FB32AA" w:rsidP="00C90D8F">
            <w:pPr>
              <w:spacing w:line="20" w:lineRule="atLeast"/>
              <w:rPr>
                <w:rFonts w:ascii="Comic Sans MS" w:hAnsi="Comic Sans MS"/>
              </w:rPr>
            </w:pPr>
            <w:r>
              <w:rPr>
                <w:rFonts w:ascii="Comic Sans MS" w:hAnsi="Comic Sans MS"/>
              </w:rPr>
              <w:t>22</w:t>
            </w:r>
          </w:p>
        </w:tc>
        <w:tc>
          <w:tcPr>
            <w:tcW w:w="850" w:type="dxa"/>
          </w:tcPr>
          <w:p w:rsidR="00112351" w:rsidRDefault="00FB32AA" w:rsidP="00C90D8F">
            <w:pPr>
              <w:spacing w:line="20" w:lineRule="atLeast"/>
              <w:rPr>
                <w:rFonts w:ascii="Comic Sans MS" w:hAnsi="Comic Sans MS"/>
              </w:rPr>
            </w:pPr>
            <w:r>
              <w:rPr>
                <w:rFonts w:ascii="Comic Sans MS" w:hAnsi="Comic Sans MS"/>
              </w:rPr>
              <w:t>05</w:t>
            </w:r>
          </w:p>
        </w:tc>
        <w:tc>
          <w:tcPr>
            <w:tcW w:w="709" w:type="dxa"/>
          </w:tcPr>
          <w:p w:rsidR="00112351" w:rsidRDefault="00FB32AA" w:rsidP="00C90D8F">
            <w:pPr>
              <w:spacing w:line="20" w:lineRule="atLeast"/>
              <w:rPr>
                <w:rFonts w:ascii="Comic Sans MS" w:hAnsi="Comic Sans MS"/>
              </w:rPr>
            </w:pPr>
            <w:r>
              <w:rPr>
                <w:rFonts w:ascii="Comic Sans MS" w:hAnsi="Comic Sans MS"/>
              </w:rPr>
              <w:t>001</w:t>
            </w:r>
          </w:p>
        </w:tc>
        <w:tc>
          <w:tcPr>
            <w:tcW w:w="5245" w:type="dxa"/>
          </w:tcPr>
          <w:p w:rsidR="00112351" w:rsidRDefault="003E5EEA" w:rsidP="00C90D8F">
            <w:pPr>
              <w:spacing w:line="20" w:lineRule="atLeast"/>
              <w:rPr>
                <w:rFonts w:ascii="Comic Sans MS" w:hAnsi="Comic Sans MS"/>
              </w:rPr>
            </w:pPr>
            <w:r>
              <w:rPr>
                <w:rFonts w:ascii="Comic Sans MS" w:hAnsi="Comic Sans MS"/>
              </w:rPr>
              <w:t>Electricidad</w:t>
            </w:r>
          </w:p>
        </w:tc>
        <w:tc>
          <w:tcPr>
            <w:tcW w:w="1276" w:type="dxa"/>
          </w:tcPr>
          <w:p w:rsidR="00112351" w:rsidRDefault="00D96932" w:rsidP="00D96932">
            <w:pPr>
              <w:spacing w:line="20" w:lineRule="atLeast"/>
              <w:jc w:val="right"/>
              <w:rPr>
                <w:rFonts w:ascii="Comic Sans MS" w:hAnsi="Comic Sans MS"/>
              </w:rPr>
            </w:pPr>
            <w:r>
              <w:rPr>
                <w:rFonts w:ascii="Comic Sans MS" w:hAnsi="Comic Sans MS"/>
              </w:rPr>
              <w:t>10.000</w:t>
            </w:r>
          </w:p>
        </w:tc>
      </w:tr>
      <w:tr w:rsidR="00112351" w:rsidTr="00112351">
        <w:tc>
          <w:tcPr>
            <w:tcW w:w="959" w:type="dxa"/>
          </w:tcPr>
          <w:p w:rsidR="00112351" w:rsidRDefault="00FB32AA" w:rsidP="00C90D8F">
            <w:pPr>
              <w:spacing w:line="20" w:lineRule="atLeast"/>
              <w:rPr>
                <w:rFonts w:ascii="Comic Sans MS" w:hAnsi="Comic Sans MS"/>
              </w:rPr>
            </w:pPr>
            <w:r>
              <w:rPr>
                <w:rFonts w:ascii="Comic Sans MS" w:hAnsi="Comic Sans MS"/>
              </w:rPr>
              <w:t>22</w:t>
            </w:r>
          </w:p>
        </w:tc>
        <w:tc>
          <w:tcPr>
            <w:tcW w:w="850" w:type="dxa"/>
          </w:tcPr>
          <w:p w:rsidR="00112351" w:rsidRDefault="00FB32AA" w:rsidP="00C90D8F">
            <w:pPr>
              <w:spacing w:line="20" w:lineRule="atLeast"/>
              <w:rPr>
                <w:rFonts w:ascii="Comic Sans MS" w:hAnsi="Comic Sans MS"/>
              </w:rPr>
            </w:pPr>
            <w:r>
              <w:rPr>
                <w:rFonts w:ascii="Comic Sans MS" w:hAnsi="Comic Sans MS"/>
              </w:rPr>
              <w:t>05</w:t>
            </w:r>
          </w:p>
        </w:tc>
        <w:tc>
          <w:tcPr>
            <w:tcW w:w="709" w:type="dxa"/>
          </w:tcPr>
          <w:p w:rsidR="00112351" w:rsidRDefault="00FB32AA" w:rsidP="00C90D8F">
            <w:pPr>
              <w:spacing w:line="20" w:lineRule="atLeast"/>
              <w:rPr>
                <w:rFonts w:ascii="Comic Sans MS" w:hAnsi="Comic Sans MS"/>
              </w:rPr>
            </w:pPr>
            <w:r>
              <w:rPr>
                <w:rFonts w:ascii="Comic Sans MS" w:hAnsi="Comic Sans MS"/>
              </w:rPr>
              <w:t>002</w:t>
            </w:r>
          </w:p>
        </w:tc>
        <w:tc>
          <w:tcPr>
            <w:tcW w:w="5245" w:type="dxa"/>
          </w:tcPr>
          <w:p w:rsidR="00112351" w:rsidRDefault="003E5EEA" w:rsidP="00C90D8F">
            <w:pPr>
              <w:spacing w:line="20" w:lineRule="atLeast"/>
              <w:rPr>
                <w:rFonts w:ascii="Comic Sans MS" w:hAnsi="Comic Sans MS"/>
              </w:rPr>
            </w:pPr>
            <w:r>
              <w:rPr>
                <w:rFonts w:ascii="Comic Sans MS" w:hAnsi="Comic Sans MS"/>
              </w:rPr>
              <w:t>Agua</w:t>
            </w:r>
          </w:p>
        </w:tc>
        <w:tc>
          <w:tcPr>
            <w:tcW w:w="1276" w:type="dxa"/>
          </w:tcPr>
          <w:p w:rsidR="00112351" w:rsidRDefault="00D96932" w:rsidP="00D96932">
            <w:pPr>
              <w:spacing w:line="20" w:lineRule="atLeast"/>
              <w:jc w:val="right"/>
              <w:rPr>
                <w:rFonts w:ascii="Comic Sans MS" w:hAnsi="Comic Sans MS"/>
              </w:rPr>
            </w:pPr>
            <w:r>
              <w:rPr>
                <w:rFonts w:ascii="Comic Sans MS" w:hAnsi="Comic Sans MS"/>
              </w:rPr>
              <w:t>19.135</w:t>
            </w:r>
          </w:p>
        </w:tc>
      </w:tr>
      <w:tr w:rsidR="00112351" w:rsidTr="00112351">
        <w:tc>
          <w:tcPr>
            <w:tcW w:w="959" w:type="dxa"/>
          </w:tcPr>
          <w:p w:rsidR="00112351" w:rsidRDefault="00FB32AA" w:rsidP="00C90D8F">
            <w:pPr>
              <w:spacing w:line="20" w:lineRule="atLeast"/>
              <w:rPr>
                <w:rFonts w:ascii="Comic Sans MS" w:hAnsi="Comic Sans MS"/>
              </w:rPr>
            </w:pPr>
            <w:r>
              <w:rPr>
                <w:rFonts w:ascii="Comic Sans MS" w:hAnsi="Comic Sans MS"/>
              </w:rPr>
              <w:t>22</w:t>
            </w:r>
          </w:p>
        </w:tc>
        <w:tc>
          <w:tcPr>
            <w:tcW w:w="850" w:type="dxa"/>
          </w:tcPr>
          <w:p w:rsidR="00112351" w:rsidRDefault="00FB32AA" w:rsidP="00C90D8F">
            <w:pPr>
              <w:spacing w:line="20" w:lineRule="atLeast"/>
              <w:rPr>
                <w:rFonts w:ascii="Comic Sans MS" w:hAnsi="Comic Sans MS"/>
              </w:rPr>
            </w:pPr>
            <w:r>
              <w:rPr>
                <w:rFonts w:ascii="Comic Sans MS" w:hAnsi="Comic Sans MS"/>
              </w:rPr>
              <w:t>05</w:t>
            </w:r>
          </w:p>
        </w:tc>
        <w:tc>
          <w:tcPr>
            <w:tcW w:w="709" w:type="dxa"/>
          </w:tcPr>
          <w:p w:rsidR="00112351" w:rsidRDefault="00FB32AA" w:rsidP="00C90D8F">
            <w:pPr>
              <w:spacing w:line="20" w:lineRule="atLeast"/>
              <w:rPr>
                <w:rFonts w:ascii="Comic Sans MS" w:hAnsi="Comic Sans MS"/>
              </w:rPr>
            </w:pPr>
            <w:r>
              <w:rPr>
                <w:rFonts w:ascii="Comic Sans MS" w:hAnsi="Comic Sans MS"/>
              </w:rPr>
              <w:t>003</w:t>
            </w:r>
          </w:p>
        </w:tc>
        <w:tc>
          <w:tcPr>
            <w:tcW w:w="5245" w:type="dxa"/>
          </w:tcPr>
          <w:p w:rsidR="00112351" w:rsidRDefault="003E5EEA" w:rsidP="00C90D8F">
            <w:pPr>
              <w:spacing w:line="20" w:lineRule="atLeast"/>
              <w:rPr>
                <w:rFonts w:ascii="Comic Sans MS" w:hAnsi="Comic Sans MS"/>
              </w:rPr>
            </w:pPr>
            <w:r>
              <w:rPr>
                <w:rFonts w:ascii="Comic Sans MS" w:hAnsi="Comic Sans MS"/>
              </w:rPr>
              <w:t>Gas</w:t>
            </w:r>
          </w:p>
        </w:tc>
        <w:tc>
          <w:tcPr>
            <w:tcW w:w="1276" w:type="dxa"/>
          </w:tcPr>
          <w:p w:rsidR="00112351" w:rsidRDefault="00D96932" w:rsidP="00D96932">
            <w:pPr>
              <w:spacing w:line="20" w:lineRule="atLeast"/>
              <w:jc w:val="right"/>
              <w:rPr>
                <w:rFonts w:ascii="Comic Sans MS" w:hAnsi="Comic Sans MS"/>
              </w:rPr>
            </w:pPr>
            <w:r>
              <w:rPr>
                <w:rFonts w:ascii="Comic Sans MS" w:hAnsi="Comic Sans MS"/>
              </w:rPr>
              <w:t>2.000</w:t>
            </w:r>
          </w:p>
        </w:tc>
      </w:tr>
      <w:tr w:rsidR="00112351" w:rsidTr="00112351">
        <w:tc>
          <w:tcPr>
            <w:tcW w:w="959" w:type="dxa"/>
          </w:tcPr>
          <w:p w:rsidR="00112351" w:rsidRDefault="00FB32AA" w:rsidP="00C90D8F">
            <w:pPr>
              <w:spacing w:line="20" w:lineRule="atLeast"/>
              <w:rPr>
                <w:rFonts w:ascii="Comic Sans MS" w:hAnsi="Comic Sans MS"/>
              </w:rPr>
            </w:pPr>
            <w:r>
              <w:rPr>
                <w:rFonts w:ascii="Comic Sans MS" w:hAnsi="Comic Sans MS"/>
              </w:rPr>
              <w:t>22</w:t>
            </w:r>
          </w:p>
        </w:tc>
        <w:tc>
          <w:tcPr>
            <w:tcW w:w="850" w:type="dxa"/>
          </w:tcPr>
          <w:p w:rsidR="00112351" w:rsidRDefault="00FB32AA" w:rsidP="00C90D8F">
            <w:pPr>
              <w:spacing w:line="20" w:lineRule="atLeast"/>
              <w:rPr>
                <w:rFonts w:ascii="Comic Sans MS" w:hAnsi="Comic Sans MS"/>
              </w:rPr>
            </w:pPr>
            <w:r>
              <w:rPr>
                <w:rFonts w:ascii="Comic Sans MS" w:hAnsi="Comic Sans MS"/>
              </w:rPr>
              <w:t>06</w:t>
            </w:r>
          </w:p>
        </w:tc>
        <w:tc>
          <w:tcPr>
            <w:tcW w:w="709" w:type="dxa"/>
          </w:tcPr>
          <w:p w:rsidR="00112351" w:rsidRDefault="00FB32AA" w:rsidP="00C90D8F">
            <w:pPr>
              <w:spacing w:line="20" w:lineRule="atLeast"/>
              <w:rPr>
                <w:rFonts w:ascii="Comic Sans MS" w:hAnsi="Comic Sans MS"/>
              </w:rPr>
            </w:pPr>
            <w:r>
              <w:rPr>
                <w:rFonts w:ascii="Comic Sans MS" w:hAnsi="Comic Sans MS"/>
              </w:rPr>
              <w:t>001</w:t>
            </w:r>
          </w:p>
        </w:tc>
        <w:tc>
          <w:tcPr>
            <w:tcW w:w="5245" w:type="dxa"/>
          </w:tcPr>
          <w:p w:rsidR="00112351" w:rsidRDefault="003E5EEA" w:rsidP="00C90D8F">
            <w:pPr>
              <w:spacing w:line="20" w:lineRule="atLeast"/>
              <w:rPr>
                <w:rFonts w:ascii="Comic Sans MS" w:hAnsi="Comic Sans MS"/>
              </w:rPr>
            </w:pPr>
            <w:r>
              <w:rPr>
                <w:rFonts w:ascii="Comic Sans MS" w:hAnsi="Comic Sans MS"/>
              </w:rPr>
              <w:t>Mantenimiento y reparación de edificio</w:t>
            </w:r>
          </w:p>
        </w:tc>
        <w:tc>
          <w:tcPr>
            <w:tcW w:w="1276" w:type="dxa"/>
          </w:tcPr>
          <w:p w:rsidR="00112351" w:rsidRDefault="00D96932" w:rsidP="00D96932">
            <w:pPr>
              <w:spacing w:line="20" w:lineRule="atLeast"/>
              <w:jc w:val="right"/>
              <w:rPr>
                <w:rFonts w:ascii="Comic Sans MS" w:hAnsi="Comic Sans MS"/>
              </w:rPr>
            </w:pPr>
            <w:r>
              <w:rPr>
                <w:rFonts w:ascii="Comic Sans MS" w:hAnsi="Comic Sans MS"/>
              </w:rPr>
              <w:t>2.000</w:t>
            </w:r>
          </w:p>
        </w:tc>
      </w:tr>
      <w:tr w:rsidR="00112351" w:rsidTr="00112351">
        <w:tc>
          <w:tcPr>
            <w:tcW w:w="959" w:type="dxa"/>
          </w:tcPr>
          <w:p w:rsidR="00112351" w:rsidRDefault="00FB32AA" w:rsidP="00C90D8F">
            <w:pPr>
              <w:spacing w:line="20" w:lineRule="atLeast"/>
              <w:rPr>
                <w:rFonts w:ascii="Comic Sans MS" w:hAnsi="Comic Sans MS"/>
              </w:rPr>
            </w:pPr>
            <w:r>
              <w:rPr>
                <w:rFonts w:ascii="Comic Sans MS" w:hAnsi="Comic Sans MS"/>
              </w:rPr>
              <w:t>22</w:t>
            </w:r>
          </w:p>
        </w:tc>
        <w:tc>
          <w:tcPr>
            <w:tcW w:w="850" w:type="dxa"/>
          </w:tcPr>
          <w:p w:rsidR="00112351" w:rsidRDefault="00FB32AA" w:rsidP="00C90D8F">
            <w:pPr>
              <w:spacing w:line="20" w:lineRule="atLeast"/>
              <w:rPr>
                <w:rFonts w:ascii="Comic Sans MS" w:hAnsi="Comic Sans MS"/>
              </w:rPr>
            </w:pPr>
            <w:r>
              <w:rPr>
                <w:rFonts w:ascii="Comic Sans MS" w:hAnsi="Comic Sans MS"/>
              </w:rPr>
              <w:t>06</w:t>
            </w:r>
          </w:p>
        </w:tc>
        <w:tc>
          <w:tcPr>
            <w:tcW w:w="709" w:type="dxa"/>
          </w:tcPr>
          <w:p w:rsidR="00112351" w:rsidRDefault="00FB32AA" w:rsidP="00C90D8F">
            <w:pPr>
              <w:spacing w:line="20" w:lineRule="atLeast"/>
              <w:rPr>
                <w:rFonts w:ascii="Comic Sans MS" w:hAnsi="Comic Sans MS"/>
              </w:rPr>
            </w:pPr>
            <w:r>
              <w:rPr>
                <w:rFonts w:ascii="Comic Sans MS" w:hAnsi="Comic Sans MS"/>
              </w:rPr>
              <w:t>002</w:t>
            </w:r>
          </w:p>
        </w:tc>
        <w:tc>
          <w:tcPr>
            <w:tcW w:w="5245" w:type="dxa"/>
          </w:tcPr>
          <w:p w:rsidR="00112351" w:rsidRDefault="003E5EEA" w:rsidP="00C90D8F">
            <w:pPr>
              <w:spacing w:line="20" w:lineRule="atLeast"/>
              <w:rPr>
                <w:rFonts w:ascii="Comic Sans MS" w:hAnsi="Comic Sans MS"/>
              </w:rPr>
            </w:pPr>
            <w:r>
              <w:rPr>
                <w:rFonts w:ascii="Comic Sans MS" w:hAnsi="Comic Sans MS"/>
              </w:rPr>
              <w:t>Mantenimiento y reparación de vehículos</w:t>
            </w:r>
          </w:p>
        </w:tc>
        <w:tc>
          <w:tcPr>
            <w:tcW w:w="1276" w:type="dxa"/>
          </w:tcPr>
          <w:p w:rsidR="00112351" w:rsidRDefault="00D96932" w:rsidP="00D96932">
            <w:pPr>
              <w:spacing w:line="20" w:lineRule="atLeast"/>
              <w:jc w:val="right"/>
              <w:rPr>
                <w:rFonts w:ascii="Comic Sans MS" w:hAnsi="Comic Sans MS"/>
              </w:rPr>
            </w:pPr>
            <w:r>
              <w:rPr>
                <w:rFonts w:ascii="Comic Sans MS" w:hAnsi="Comic Sans MS"/>
              </w:rPr>
              <w:t>4.000</w:t>
            </w:r>
          </w:p>
        </w:tc>
      </w:tr>
      <w:tr w:rsidR="00112351" w:rsidTr="00112351">
        <w:tc>
          <w:tcPr>
            <w:tcW w:w="959" w:type="dxa"/>
          </w:tcPr>
          <w:p w:rsidR="00112351" w:rsidRDefault="00FB32AA" w:rsidP="00C90D8F">
            <w:pPr>
              <w:spacing w:line="20" w:lineRule="atLeast"/>
              <w:rPr>
                <w:rFonts w:ascii="Comic Sans MS" w:hAnsi="Comic Sans MS"/>
              </w:rPr>
            </w:pPr>
            <w:r>
              <w:rPr>
                <w:rFonts w:ascii="Comic Sans MS" w:hAnsi="Comic Sans MS"/>
              </w:rPr>
              <w:t>22</w:t>
            </w:r>
          </w:p>
        </w:tc>
        <w:tc>
          <w:tcPr>
            <w:tcW w:w="850" w:type="dxa"/>
          </w:tcPr>
          <w:p w:rsidR="00112351" w:rsidRDefault="00FB32AA" w:rsidP="00C90D8F">
            <w:pPr>
              <w:spacing w:line="20" w:lineRule="atLeast"/>
              <w:rPr>
                <w:rFonts w:ascii="Comic Sans MS" w:hAnsi="Comic Sans MS"/>
              </w:rPr>
            </w:pPr>
            <w:r>
              <w:rPr>
                <w:rFonts w:ascii="Comic Sans MS" w:hAnsi="Comic Sans MS"/>
              </w:rPr>
              <w:t>10</w:t>
            </w:r>
          </w:p>
        </w:tc>
        <w:tc>
          <w:tcPr>
            <w:tcW w:w="709" w:type="dxa"/>
          </w:tcPr>
          <w:p w:rsidR="00112351" w:rsidRDefault="00FB32AA" w:rsidP="00C90D8F">
            <w:pPr>
              <w:spacing w:line="20" w:lineRule="atLeast"/>
              <w:rPr>
                <w:rFonts w:ascii="Comic Sans MS" w:hAnsi="Comic Sans MS"/>
              </w:rPr>
            </w:pPr>
            <w:r>
              <w:rPr>
                <w:rFonts w:ascii="Comic Sans MS" w:hAnsi="Comic Sans MS"/>
              </w:rPr>
              <w:t>002</w:t>
            </w:r>
          </w:p>
        </w:tc>
        <w:tc>
          <w:tcPr>
            <w:tcW w:w="5245" w:type="dxa"/>
          </w:tcPr>
          <w:p w:rsidR="00112351" w:rsidRDefault="003E5EEA" w:rsidP="00C90D8F">
            <w:pPr>
              <w:spacing w:line="20" w:lineRule="atLeast"/>
              <w:rPr>
                <w:rFonts w:ascii="Comic Sans MS" w:hAnsi="Comic Sans MS"/>
              </w:rPr>
            </w:pPr>
            <w:r>
              <w:rPr>
                <w:rFonts w:ascii="Comic Sans MS" w:hAnsi="Comic Sans MS"/>
              </w:rPr>
              <w:t>Primas y gastos de seguros</w:t>
            </w:r>
          </w:p>
        </w:tc>
        <w:tc>
          <w:tcPr>
            <w:tcW w:w="1276" w:type="dxa"/>
          </w:tcPr>
          <w:p w:rsidR="00112351" w:rsidRDefault="00D96932" w:rsidP="00D96932">
            <w:pPr>
              <w:spacing w:line="20" w:lineRule="atLeast"/>
              <w:jc w:val="right"/>
              <w:rPr>
                <w:rFonts w:ascii="Comic Sans MS" w:hAnsi="Comic Sans MS"/>
              </w:rPr>
            </w:pPr>
            <w:r>
              <w:rPr>
                <w:rFonts w:ascii="Comic Sans MS" w:hAnsi="Comic Sans MS"/>
              </w:rPr>
              <w:t>10.000</w:t>
            </w:r>
          </w:p>
        </w:tc>
      </w:tr>
      <w:tr w:rsidR="00FB32AA" w:rsidTr="00112351">
        <w:tc>
          <w:tcPr>
            <w:tcW w:w="959" w:type="dxa"/>
          </w:tcPr>
          <w:p w:rsidR="00FB32AA" w:rsidRDefault="00FB32AA" w:rsidP="00C90D8F">
            <w:pPr>
              <w:spacing w:line="20" w:lineRule="atLeast"/>
              <w:rPr>
                <w:rFonts w:ascii="Comic Sans MS" w:hAnsi="Comic Sans MS"/>
              </w:rPr>
            </w:pPr>
            <w:r>
              <w:rPr>
                <w:rFonts w:ascii="Comic Sans MS" w:hAnsi="Comic Sans MS"/>
              </w:rPr>
              <w:t>26</w:t>
            </w:r>
          </w:p>
        </w:tc>
        <w:tc>
          <w:tcPr>
            <w:tcW w:w="850" w:type="dxa"/>
          </w:tcPr>
          <w:p w:rsidR="00FB32AA" w:rsidRDefault="00FB32AA" w:rsidP="00C90D8F">
            <w:pPr>
              <w:spacing w:line="20" w:lineRule="atLeast"/>
              <w:rPr>
                <w:rFonts w:ascii="Comic Sans MS" w:hAnsi="Comic Sans MS"/>
              </w:rPr>
            </w:pPr>
            <w:r>
              <w:rPr>
                <w:rFonts w:ascii="Comic Sans MS" w:hAnsi="Comic Sans MS"/>
              </w:rPr>
              <w:t>01</w:t>
            </w:r>
          </w:p>
        </w:tc>
        <w:tc>
          <w:tcPr>
            <w:tcW w:w="709" w:type="dxa"/>
          </w:tcPr>
          <w:p w:rsidR="00FB32AA" w:rsidRDefault="00FB32AA" w:rsidP="00C90D8F">
            <w:pPr>
              <w:spacing w:line="20" w:lineRule="atLeast"/>
              <w:rPr>
                <w:rFonts w:ascii="Comic Sans MS" w:hAnsi="Comic Sans MS"/>
              </w:rPr>
            </w:pPr>
          </w:p>
        </w:tc>
        <w:tc>
          <w:tcPr>
            <w:tcW w:w="5245" w:type="dxa"/>
          </w:tcPr>
          <w:p w:rsidR="00FB32AA" w:rsidRDefault="003E5EEA" w:rsidP="00C90D8F">
            <w:pPr>
              <w:spacing w:line="20" w:lineRule="atLeast"/>
              <w:rPr>
                <w:rFonts w:ascii="Comic Sans MS" w:hAnsi="Comic Sans MS"/>
              </w:rPr>
            </w:pPr>
            <w:r>
              <w:rPr>
                <w:rFonts w:ascii="Comic Sans MS" w:hAnsi="Comic Sans MS"/>
              </w:rPr>
              <w:t>Devoluciones</w:t>
            </w:r>
          </w:p>
        </w:tc>
        <w:tc>
          <w:tcPr>
            <w:tcW w:w="1276" w:type="dxa"/>
          </w:tcPr>
          <w:p w:rsidR="00FB32AA" w:rsidRDefault="00D96932" w:rsidP="00D96932">
            <w:pPr>
              <w:spacing w:line="20" w:lineRule="atLeast"/>
              <w:jc w:val="right"/>
              <w:rPr>
                <w:rFonts w:ascii="Comic Sans MS" w:hAnsi="Comic Sans MS"/>
              </w:rPr>
            </w:pPr>
            <w:r>
              <w:rPr>
                <w:rFonts w:ascii="Comic Sans MS" w:hAnsi="Comic Sans MS"/>
              </w:rPr>
              <w:t>1.332</w:t>
            </w:r>
          </w:p>
        </w:tc>
      </w:tr>
      <w:tr w:rsidR="00FB32AA" w:rsidTr="00112351">
        <w:tc>
          <w:tcPr>
            <w:tcW w:w="959" w:type="dxa"/>
          </w:tcPr>
          <w:p w:rsidR="00FB32AA" w:rsidRDefault="00FB32AA" w:rsidP="00C90D8F">
            <w:pPr>
              <w:spacing w:line="20" w:lineRule="atLeast"/>
              <w:rPr>
                <w:rFonts w:ascii="Comic Sans MS" w:hAnsi="Comic Sans MS"/>
              </w:rPr>
            </w:pPr>
            <w:r>
              <w:rPr>
                <w:rFonts w:ascii="Comic Sans MS" w:hAnsi="Comic Sans MS"/>
              </w:rPr>
              <w:t>29</w:t>
            </w:r>
          </w:p>
        </w:tc>
        <w:tc>
          <w:tcPr>
            <w:tcW w:w="850" w:type="dxa"/>
          </w:tcPr>
          <w:p w:rsidR="00FB32AA" w:rsidRDefault="00FB32AA" w:rsidP="00FB32AA">
            <w:pPr>
              <w:spacing w:line="20" w:lineRule="atLeast"/>
              <w:rPr>
                <w:rFonts w:ascii="Comic Sans MS" w:hAnsi="Comic Sans MS"/>
              </w:rPr>
            </w:pPr>
            <w:r>
              <w:rPr>
                <w:rFonts w:ascii="Comic Sans MS" w:hAnsi="Comic Sans MS"/>
              </w:rPr>
              <w:t>04</w:t>
            </w:r>
          </w:p>
        </w:tc>
        <w:tc>
          <w:tcPr>
            <w:tcW w:w="709" w:type="dxa"/>
          </w:tcPr>
          <w:p w:rsidR="00FB32AA" w:rsidRDefault="00FB32AA" w:rsidP="00C90D8F">
            <w:pPr>
              <w:spacing w:line="20" w:lineRule="atLeast"/>
              <w:rPr>
                <w:rFonts w:ascii="Comic Sans MS" w:hAnsi="Comic Sans MS"/>
              </w:rPr>
            </w:pPr>
          </w:p>
        </w:tc>
        <w:tc>
          <w:tcPr>
            <w:tcW w:w="5245" w:type="dxa"/>
          </w:tcPr>
          <w:p w:rsidR="00FB32AA" w:rsidRDefault="003E5EEA" w:rsidP="00C90D8F">
            <w:pPr>
              <w:spacing w:line="20" w:lineRule="atLeast"/>
              <w:rPr>
                <w:rFonts w:ascii="Comic Sans MS" w:hAnsi="Comic Sans MS"/>
              </w:rPr>
            </w:pPr>
            <w:r>
              <w:rPr>
                <w:rFonts w:ascii="Comic Sans MS" w:hAnsi="Comic Sans MS"/>
              </w:rPr>
              <w:t>Mobiliario y otros</w:t>
            </w:r>
          </w:p>
        </w:tc>
        <w:tc>
          <w:tcPr>
            <w:tcW w:w="1276" w:type="dxa"/>
          </w:tcPr>
          <w:p w:rsidR="00FB32AA" w:rsidRDefault="00D96932" w:rsidP="00D96932">
            <w:pPr>
              <w:spacing w:line="20" w:lineRule="atLeast"/>
              <w:jc w:val="right"/>
              <w:rPr>
                <w:rFonts w:ascii="Comic Sans MS" w:hAnsi="Comic Sans MS"/>
              </w:rPr>
            </w:pPr>
            <w:r>
              <w:rPr>
                <w:rFonts w:ascii="Comic Sans MS" w:hAnsi="Comic Sans MS"/>
              </w:rPr>
              <w:t>5.000</w:t>
            </w:r>
          </w:p>
        </w:tc>
      </w:tr>
      <w:tr w:rsidR="00FB32AA" w:rsidTr="00112351">
        <w:tc>
          <w:tcPr>
            <w:tcW w:w="959" w:type="dxa"/>
          </w:tcPr>
          <w:p w:rsidR="00FB32AA" w:rsidRDefault="00FB32AA" w:rsidP="00C90D8F">
            <w:pPr>
              <w:spacing w:line="20" w:lineRule="atLeast"/>
              <w:rPr>
                <w:rFonts w:ascii="Comic Sans MS" w:hAnsi="Comic Sans MS"/>
              </w:rPr>
            </w:pPr>
            <w:r>
              <w:rPr>
                <w:rFonts w:ascii="Comic Sans MS" w:hAnsi="Comic Sans MS"/>
              </w:rPr>
              <w:t>29</w:t>
            </w:r>
          </w:p>
        </w:tc>
        <w:tc>
          <w:tcPr>
            <w:tcW w:w="850" w:type="dxa"/>
          </w:tcPr>
          <w:p w:rsidR="00FB32AA" w:rsidRDefault="00FB32AA" w:rsidP="00C90D8F">
            <w:pPr>
              <w:spacing w:line="20" w:lineRule="atLeast"/>
              <w:rPr>
                <w:rFonts w:ascii="Comic Sans MS" w:hAnsi="Comic Sans MS"/>
              </w:rPr>
            </w:pPr>
            <w:r>
              <w:rPr>
                <w:rFonts w:ascii="Comic Sans MS" w:hAnsi="Comic Sans MS"/>
              </w:rPr>
              <w:t>05</w:t>
            </w:r>
          </w:p>
        </w:tc>
        <w:tc>
          <w:tcPr>
            <w:tcW w:w="709" w:type="dxa"/>
          </w:tcPr>
          <w:p w:rsidR="00FB32AA" w:rsidRDefault="00FB32AA" w:rsidP="00C90D8F">
            <w:pPr>
              <w:spacing w:line="20" w:lineRule="atLeast"/>
              <w:rPr>
                <w:rFonts w:ascii="Comic Sans MS" w:hAnsi="Comic Sans MS"/>
              </w:rPr>
            </w:pPr>
            <w:r>
              <w:rPr>
                <w:rFonts w:ascii="Comic Sans MS" w:hAnsi="Comic Sans MS"/>
              </w:rPr>
              <w:t>001</w:t>
            </w:r>
          </w:p>
        </w:tc>
        <w:tc>
          <w:tcPr>
            <w:tcW w:w="5245" w:type="dxa"/>
          </w:tcPr>
          <w:p w:rsidR="00FB32AA" w:rsidRDefault="003E5EEA" w:rsidP="00C90D8F">
            <w:pPr>
              <w:spacing w:line="20" w:lineRule="atLeast"/>
              <w:rPr>
                <w:rFonts w:ascii="Comic Sans MS" w:hAnsi="Comic Sans MS"/>
              </w:rPr>
            </w:pPr>
            <w:r>
              <w:rPr>
                <w:rFonts w:ascii="Comic Sans MS" w:hAnsi="Comic Sans MS"/>
              </w:rPr>
              <w:t>Maquinarias y equipos de oficinas</w:t>
            </w:r>
          </w:p>
        </w:tc>
        <w:tc>
          <w:tcPr>
            <w:tcW w:w="1276" w:type="dxa"/>
          </w:tcPr>
          <w:p w:rsidR="00FB32AA" w:rsidRDefault="00D96932" w:rsidP="00D96932">
            <w:pPr>
              <w:spacing w:line="20" w:lineRule="atLeast"/>
              <w:jc w:val="right"/>
              <w:rPr>
                <w:rFonts w:ascii="Comic Sans MS" w:hAnsi="Comic Sans MS"/>
              </w:rPr>
            </w:pPr>
            <w:r>
              <w:rPr>
                <w:rFonts w:ascii="Comic Sans MS" w:hAnsi="Comic Sans MS"/>
              </w:rPr>
              <w:t>5.000</w:t>
            </w:r>
          </w:p>
        </w:tc>
      </w:tr>
      <w:tr w:rsidR="00FB32AA" w:rsidTr="00112351">
        <w:tc>
          <w:tcPr>
            <w:tcW w:w="959" w:type="dxa"/>
          </w:tcPr>
          <w:p w:rsidR="00FB32AA" w:rsidRDefault="00FB32AA" w:rsidP="00C90D8F">
            <w:pPr>
              <w:spacing w:line="20" w:lineRule="atLeast"/>
              <w:rPr>
                <w:rFonts w:ascii="Comic Sans MS" w:hAnsi="Comic Sans MS"/>
              </w:rPr>
            </w:pPr>
            <w:r>
              <w:rPr>
                <w:rFonts w:ascii="Comic Sans MS" w:hAnsi="Comic Sans MS"/>
              </w:rPr>
              <w:t>29</w:t>
            </w:r>
          </w:p>
        </w:tc>
        <w:tc>
          <w:tcPr>
            <w:tcW w:w="850" w:type="dxa"/>
          </w:tcPr>
          <w:p w:rsidR="00FB32AA" w:rsidRDefault="00FB32AA" w:rsidP="00C90D8F">
            <w:pPr>
              <w:spacing w:line="20" w:lineRule="atLeast"/>
              <w:rPr>
                <w:rFonts w:ascii="Comic Sans MS" w:hAnsi="Comic Sans MS"/>
              </w:rPr>
            </w:pPr>
            <w:r>
              <w:rPr>
                <w:rFonts w:ascii="Comic Sans MS" w:hAnsi="Comic Sans MS"/>
              </w:rPr>
              <w:t>06</w:t>
            </w:r>
          </w:p>
        </w:tc>
        <w:tc>
          <w:tcPr>
            <w:tcW w:w="709" w:type="dxa"/>
          </w:tcPr>
          <w:p w:rsidR="00FB32AA" w:rsidRDefault="00FB32AA" w:rsidP="00C90D8F">
            <w:pPr>
              <w:spacing w:line="20" w:lineRule="atLeast"/>
              <w:rPr>
                <w:rFonts w:ascii="Comic Sans MS" w:hAnsi="Comic Sans MS"/>
              </w:rPr>
            </w:pPr>
            <w:r>
              <w:rPr>
                <w:rFonts w:ascii="Comic Sans MS" w:hAnsi="Comic Sans MS"/>
              </w:rPr>
              <w:t>001</w:t>
            </w:r>
          </w:p>
        </w:tc>
        <w:tc>
          <w:tcPr>
            <w:tcW w:w="5245" w:type="dxa"/>
          </w:tcPr>
          <w:p w:rsidR="00FB32AA" w:rsidRDefault="003E5EEA" w:rsidP="00C90D8F">
            <w:pPr>
              <w:spacing w:line="20" w:lineRule="atLeast"/>
              <w:rPr>
                <w:rFonts w:ascii="Comic Sans MS" w:hAnsi="Comic Sans MS"/>
              </w:rPr>
            </w:pPr>
            <w:r>
              <w:rPr>
                <w:rFonts w:ascii="Comic Sans MS" w:hAnsi="Comic Sans MS"/>
              </w:rPr>
              <w:t>Equipos computacionales y periféricos</w:t>
            </w:r>
          </w:p>
        </w:tc>
        <w:tc>
          <w:tcPr>
            <w:tcW w:w="1276" w:type="dxa"/>
          </w:tcPr>
          <w:p w:rsidR="00FB32AA" w:rsidRDefault="00D96932" w:rsidP="00D96932">
            <w:pPr>
              <w:spacing w:line="20" w:lineRule="atLeast"/>
              <w:jc w:val="right"/>
              <w:rPr>
                <w:rFonts w:ascii="Comic Sans MS" w:hAnsi="Comic Sans MS"/>
              </w:rPr>
            </w:pPr>
            <w:r>
              <w:rPr>
                <w:rFonts w:ascii="Comic Sans MS" w:hAnsi="Comic Sans MS"/>
              </w:rPr>
              <w:t>2.500</w:t>
            </w:r>
          </w:p>
        </w:tc>
      </w:tr>
      <w:tr w:rsidR="003E5EEA" w:rsidTr="00112351">
        <w:tc>
          <w:tcPr>
            <w:tcW w:w="959" w:type="dxa"/>
          </w:tcPr>
          <w:p w:rsidR="003E5EEA" w:rsidRDefault="003E5EEA" w:rsidP="00C90D8F">
            <w:pPr>
              <w:spacing w:line="20" w:lineRule="atLeast"/>
              <w:rPr>
                <w:rFonts w:ascii="Comic Sans MS" w:hAnsi="Comic Sans MS"/>
              </w:rPr>
            </w:pPr>
          </w:p>
        </w:tc>
        <w:tc>
          <w:tcPr>
            <w:tcW w:w="850" w:type="dxa"/>
          </w:tcPr>
          <w:p w:rsidR="003E5EEA" w:rsidRDefault="003E5EEA" w:rsidP="00C90D8F">
            <w:pPr>
              <w:spacing w:line="20" w:lineRule="atLeast"/>
              <w:rPr>
                <w:rFonts w:ascii="Comic Sans MS" w:hAnsi="Comic Sans MS"/>
              </w:rPr>
            </w:pPr>
          </w:p>
        </w:tc>
        <w:tc>
          <w:tcPr>
            <w:tcW w:w="709" w:type="dxa"/>
          </w:tcPr>
          <w:p w:rsidR="003E5EEA" w:rsidRDefault="003E5EEA" w:rsidP="00C90D8F">
            <w:pPr>
              <w:spacing w:line="20" w:lineRule="atLeast"/>
              <w:rPr>
                <w:rFonts w:ascii="Comic Sans MS" w:hAnsi="Comic Sans MS"/>
              </w:rPr>
            </w:pPr>
          </w:p>
        </w:tc>
        <w:tc>
          <w:tcPr>
            <w:tcW w:w="5245" w:type="dxa"/>
          </w:tcPr>
          <w:p w:rsidR="003E5EEA" w:rsidRPr="00D96932" w:rsidRDefault="003E5EEA" w:rsidP="00C90D8F">
            <w:pPr>
              <w:spacing w:line="20" w:lineRule="atLeast"/>
              <w:rPr>
                <w:rFonts w:ascii="Comic Sans MS" w:hAnsi="Comic Sans MS"/>
                <w:b/>
              </w:rPr>
            </w:pPr>
            <w:r w:rsidRPr="00D96932">
              <w:rPr>
                <w:rFonts w:ascii="Comic Sans MS" w:hAnsi="Comic Sans MS"/>
                <w:b/>
              </w:rPr>
              <w:t>TOTAL</w:t>
            </w:r>
          </w:p>
        </w:tc>
        <w:tc>
          <w:tcPr>
            <w:tcW w:w="1276" w:type="dxa"/>
          </w:tcPr>
          <w:p w:rsidR="003E5EEA" w:rsidRPr="00D96932" w:rsidRDefault="00D96932" w:rsidP="00D96932">
            <w:pPr>
              <w:spacing w:line="20" w:lineRule="atLeast"/>
              <w:jc w:val="right"/>
              <w:rPr>
                <w:rFonts w:ascii="Comic Sans MS" w:hAnsi="Comic Sans MS"/>
                <w:b/>
              </w:rPr>
            </w:pPr>
            <w:r w:rsidRPr="00D96932">
              <w:rPr>
                <w:rFonts w:ascii="Comic Sans MS" w:hAnsi="Comic Sans MS"/>
                <w:b/>
              </w:rPr>
              <w:t>64.342</w:t>
            </w:r>
          </w:p>
        </w:tc>
      </w:tr>
    </w:tbl>
    <w:p w:rsidR="008E2105" w:rsidRPr="00C0533D" w:rsidRDefault="008E2105" w:rsidP="00C90D8F">
      <w:pPr>
        <w:spacing w:after="0" w:line="20" w:lineRule="atLeast"/>
        <w:rPr>
          <w:rFonts w:ascii="Comic Sans MS" w:hAnsi="Comic Sans MS"/>
          <w:sz w:val="16"/>
          <w:szCs w:val="16"/>
        </w:rPr>
      </w:pPr>
    </w:p>
    <w:p w:rsidR="00A141B6" w:rsidRDefault="00D96932" w:rsidP="00C0533D">
      <w:pPr>
        <w:spacing w:after="0" w:line="20" w:lineRule="atLeast"/>
        <w:jc w:val="both"/>
        <w:rPr>
          <w:rFonts w:ascii="Comic Sans MS" w:hAnsi="Comic Sans MS"/>
        </w:rPr>
      </w:pPr>
      <w:r>
        <w:rPr>
          <w:rFonts w:ascii="Comic Sans MS" w:hAnsi="Comic Sans MS"/>
        </w:rPr>
        <w:t>Analizada la modificación presupuestaria presentada por el Departamento Administrativo de Educación munici</w:t>
      </w:r>
      <w:r w:rsidR="00C0533D">
        <w:rPr>
          <w:rFonts w:ascii="Comic Sans MS" w:hAnsi="Comic Sans MS"/>
        </w:rPr>
        <w:t>pal, se acuerda lo siguiente:</w:t>
      </w:r>
    </w:p>
    <w:p w:rsidR="00A141B6" w:rsidRPr="00C0533D" w:rsidRDefault="00A141B6" w:rsidP="00C90D8F">
      <w:pPr>
        <w:spacing w:after="0" w:line="20" w:lineRule="atLeast"/>
        <w:rPr>
          <w:rFonts w:ascii="Comic Sans MS" w:hAnsi="Comic Sans MS"/>
          <w:sz w:val="16"/>
          <w:szCs w:val="16"/>
        </w:rPr>
      </w:pPr>
    </w:p>
    <w:tbl>
      <w:tblPr>
        <w:tblStyle w:val="Tablaconcuadrcula"/>
        <w:tblW w:w="0" w:type="auto"/>
        <w:shd w:val="clear" w:color="auto" w:fill="DBE5F1" w:themeFill="accent1" w:themeFillTint="33"/>
        <w:tblLook w:val="04A0"/>
      </w:tblPr>
      <w:tblGrid>
        <w:gridCol w:w="8984"/>
      </w:tblGrid>
      <w:tr w:rsidR="00C0533D" w:rsidTr="00C0533D">
        <w:tc>
          <w:tcPr>
            <w:tcW w:w="8984" w:type="dxa"/>
            <w:shd w:val="clear" w:color="auto" w:fill="DBE5F1" w:themeFill="accent1" w:themeFillTint="33"/>
          </w:tcPr>
          <w:p w:rsidR="00C0533D" w:rsidRPr="00C0533D" w:rsidRDefault="00C0533D" w:rsidP="00C90D8F">
            <w:pPr>
              <w:spacing w:line="20" w:lineRule="atLeast"/>
              <w:rPr>
                <w:rFonts w:ascii="Comic Sans MS" w:hAnsi="Comic Sans MS"/>
                <w:sz w:val="16"/>
                <w:szCs w:val="16"/>
              </w:rPr>
            </w:pPr>
          </w:p>
          <w:p w:rsidR="00C0533D" w:rsidRDefault="00C0533D" w:rsidP="00F06269">
            <w:pPr>
              <w:spacing w:line="20" w:lineRule="atLeast"/>
              <w:jc w:val="both"/>
              <w:rPr>
                <w:rFonts w:ascii="Comic Sans MS" w:hAnsi="Comic Sans MS"/>
              </w:rPr>
            </w:pPr>
            <w:r w:rsidRPr="00C0533D">
              <w:rPr>
                <w:rFonts w:ascii="Comic Sans MS" w:hAnsi="Comic Sans MS"/>
                <w:b/>
              </w:rPr>
              <w:t>ACUERDO Nº 123:</w:t>
            </w:r>
            <w:r>
              <w:rPr>
                <w:rFonts w:ascii="Comic Sans MS" w:hAnsi="Comic Sans MS"/>
              </w:rPr>
              <w:t xml:space="preserve"> Se cuerda por la unanimidad de los señores concejales aprobar la modificación presupuestaria presentada por el Departamento Administrativo de Educación Municipal por un monto de M$ 64.342.-</w:t>
            </w:r>
          </w:p>
        </w:tc>
      </w:tr>
    </w:tbl>
    <w:p w:rsidR="00C0533D" w:rsidRPr="00F06269" w:rsidRDefault="00C0533D" w:rsidP="00F06269">
      <w:pPr>
        <w:spacing w:after="0" w:line="240" w:lineRule="auto"/>
        <w:rPr>
          <w:rFonts w:ascii="Comic Sans MS" w:hAnsi="Comic Sans MS"/>
          <w:sz w:val="16"/>
          <w:szCs w:val="16"/>
        </w:rPr>
      </w:pPr>
    </w:p>
    <w:p w:rsidR="00C90D8F" w:rsidRPr="00C0533D" w:rsidRDefault="00C90D8F" w:rsidP="00C90D8F">
      <w:pPr>
        <w:pStyle w:val="Prrafodelista"/>
        <w:numPr>
          <w:ilvl w:val="0"/>
          <w:numId w:val="3"/>
        </w:numPr>
        <w:spacing w:after="0" w:line="20" w:lineRule="atLeast"/>
        <w:jc w:val="both"/>
        <w:rPr>
          <w:rFonts w:ascii="Comic Sans MS" w:hAnsi="Comic Sans MS"/>
        </w:rPr>
      </w:pPr>
      <w:r w:rsidRPr="00C0533D">
        <w:rPr>
          <w:rFonts w:ascii="Comic Sans MS" w:hAnsi="Comic Sans MS"/>
          <w:b/>
        </w:rPr>
        <w:t>Santiago Mejías</w:t>
      </w:r>
      <w:r w:rsidRPr="00C0533D">
        <w:rPr>
          <w:rFonts w:ascii="Comic Sans MS" w:hAnsi="Comic Sans MS"/>
        </w:rPr>
        <w:t>, respecto a la actividad donde se construyeron 14</w:t>
      </w:r>
      <w:r w:rsidR="00C0533D" w:rsidRPr="00C0533D">
        <w:rPr>
          <w:rFonts w:ascii="Comic Sans MS" w:hAnsi="Comic Sans MS"/>
        </w:rPr>
        <w:t xml:space="preserve"> </w:t>
      </w:r>
      <w:r w:rsidRPr="00C0533D">
        <w:rPr>
          <w:rFonts w:ascii="Comic Sans MS" w:hAnsi="Comic Sans MS"/>
        </w:rPr>
        <w:t xml:space="preserve">viviendas por un grupo de jóvenes de un Techo para Chile, la municipalidad también incurrió en gastos, este se realizó de acuerdo a un programa de $ 2.854.000.- (para compra de pollos, pago de jornales, colaciones), pero nos encontramos con una dificultad para poder realizar los pagos al DAEM de los costos directos de esto, el monto es alrededor de $716.017.- para que el Concejo apruebe esa diferencia para poder cumplir con esos compromisos </w:t>
      </w:r>
    </w:p>
    <w:p w:rsidR="00C90D8F" w:rsidRPr="00C0533D" w:rsidRDefault="00C90D8F" w:rsidP="00C90D8F">
      <w:pPr>
        <w:spacing w:after="0" w:line="20" w:lineRule="atLeast"/>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13501F">
        <w:rPr>
          <w:rFonts w:ascii="Comic Sans MS" w:hAnsi="Comic Sans MS"/>
          <w:b/>
        </w:rPr>
        <w:t>Alcalde</w:t>
      </w:r>
      <w:r>
        <w:rPr>
          <w:rFonts w:ascii="Comic Sans MS" w:hAnsi="Comic Sans MS"/>
        </w:rPr>
        <w:t xml:space="preserve">, solicita aprobar una transferencia al Departamento de Educación, para que cubran gastos como: parte de la construcción de casas por un Techo para Chile, viáticos funcionarios, </w:t>
      </w:r>
      <w:r w:rsidR="00F06269">
        <w:rPr>
          <w:rFonts w:ascii="Comic Sans MS" w:hAnsi="Comic Sans MS"/>
        </w:rPr>
        <w:t>M</w:t>
      </w:r>
      <w:r>
        <w:rPr>
          <w:rFonts w:ascii="Comic Sans MS" w:hAnsi="Comic Sans MS"/>
        </w:rPr>
        <w:t>$ 1.000.- con cargo a Mayores Ingresos del Fondo Común Municipal, porque además se va a incurrir en gastos en la próxima elección.</w:t>
      </w:r>
    </w:p>
    <w:p w:rsidR="00C90D8F" w:rsidRPr="005448BE" w:rsidRDefault="00C90D8F" w:rsidP="00C90D8F">
      <w:pPr>
        <w:spacing w:after="0" w:line="20" w:lineRule="atLeast"/>
        <w:jc w:val="both"/>
        <w:rPr>
          <w:rFonts w:ascii="Comic Sans MS" w:hAnsi="Comic Sans MS"/>
          <w:sz w:val="16"/>
          <w:szCs w:val="16"/>
        </w:rPr>
      </w:pPr>
    </w:p>
    <w:tbl>
      <w:tblPr>
        <w:tblStyle w:val="Tablaconcuadrcula"/>
        <w:tblW w:w="0" w:type="auto"/>
        <w:tblLook w:val="04A0"/>
      </w:tblPr>
      <w:tblGrid>
        <w:gridCol w:w="8644"/>
      </w:tblGrid>
      <w:tr w:rsidR="00C90D8F" w:rsidTr="003B7FFB">
        <w:tc>
          <w:tcPr>
            <w:tcW w:w="8644" w:type="dxa"/>
            <w:shd w:val="clear" w:color="auto" w:fill="DBE5F1" w:themeFill="accent1" w:themeFillTint="33"/>
          </w:tcPr>
          <w:p w:rsidR="00C90D8F" w:rsidRPr="00C0533D" w:rsidRDefault="00C90D8F" w:rsidP="00256EC6">
            <w:pPr>
              <w:jc w:val="both"/>
              <w:rPr>
                <w:rFonts w:ascii="Comic Sans MS" w:hAnsi="Comic Sans MS"/>
                <w:b/>
                <w:sz w:val="16"/>
                <w:szCs w:val="16"/>
              </w:rPr>
            </w:pPr>
          </w:p>
          <w:p w:rsidR="00C90D8F" w:rsidRPr="005448BE" w:rsidRDefault="00C90D8F" w:rsidP="00F06269">
            <w:pPr>
              <w:spacing w:line="20" w:lineRule="atLeast"/>
              <w:jc w:val="both"/>
              <w:rPr>
                <w:rFonts w:ascii="Comic Sans MS" w:hAnsi="Comic Sans MS"/>
                <w:sz w:val="16"/>
                <w:szCs w:val="16"/>
              </w:rPr>
            </w:pPr>
            <w:r w:rsidRPr="00C0533D">
              <w:rPr>
                <w:rFonts w:ascii="Comic Sans MS" w:hAnsi="Comic Sans MS"/>
                <w:b/>
              </w:rPr>
              <w:t>ACUERDO Nº</w:t>
            </w:r>
            <w:r w:rsidR="00C0533D" w:rsidRPr="00C0533D">
              <w:rPr>
                <w:rFonts w:ascii="Comic Sans MS" w:hAnsi="Comic Sans MS"/>
                <w:b/>
              </w:rPr>
              <w:t xml:space="preserve"> 124</w:t>
            </w:r>
            <w:r w:rsidRPr="00C0533D">
              <w:rPr>
                <w:rFonts w:ascii="Comic Sans MS" w:hAnsi="Comic Sans MS"/>
                <w:b/>
              </w:rPr>
              <w:t>:</w:t>
            </w:r>
            <w:r>
              <w:rPr>
                <w:rFonts w:ascii="Comic Sans MS" w:hAnsi="Comic Sans MS"/>
              </w:rPr>
              <w:t xml:space="preserve"> Se aprueba por unanimidad </w:t>
            </w:r>
            <w:r w:rsidR="00F06269">
              <w:rPr>
                <w:rFonts w:ascii="Comic Sans MS" w:hAnsi="Comic Sans MS"/>
              </w:rPr>
              <w:t>M</w:t>
            </w:r>
            <w:r>
              <w:rPr>
                <w:rFonts w:ascii="Comic Sans MS" w:hAnsi="Comic Sans MS"/>
              </w:rPr>
              <w:t>$ 1.000.- para transferir al Departamento de Educación</w:t>
            </w:r>
            <w:r w:rsidR="006504A7">
              <w:rPr>
                <w:rFonts w:ascii="Comic Sans MS" w:hAnsi="Comic Sans MS"/>
              </w:rPr>
              <w:t xml:space="preserve"> para cancelar los gastos señalados por el Administrador Municipal</w:t>
            </w:r>
            <w:r w:rsidR="00814BBF">
              <w:rPr>
                <w:rFonts w:ascii="Comic Sans MS" w:hAnsi="Comic Sans MS"/>
              </w:rPr>
              <w:t>, los que se cargarán al Fondo Común Municipal.</w:t>
            </w:r>
          </w:p>
        </w:tc>
      </w:tr>
    </w:tbl>
    <w:p w:rsidR="00C90D8F" w:rsidRPr="005448BE" w:rsidRDefault="00C90D8F" w:rsidP="00C90D8F">
      <w:pPr>
        <w:spacing w:after="0" w:line="20" w:lineRule="atLeast"/>
        <w:jc w:val="both"/>
        <w:rPr>
          <w:rFonts w:ascii="Comic Sans MS" w:hAnsi="Comic Sans MS"/>
          <w:sz w:val="16"/>
          <w:szCs w:val="16"/>
        </w:rPr>
      </w:pPr>
    </w:p>
    <w:p w:rsidR="00C90D8F" w:rsidRDefault="00C90D8F" w:rsidP="00256EC6">
      <w:pPr>
        <w:spacing w:after="0" w:line="240" w:lineRule="auto"/>
        <w:jc w:val="both"/>
        <w:rPr>
          <w:rFonts w:ascii="Comic Sans MS" w:hAnsi="Comic Sans MS"/>
        </w:rPr>
      </w:pPr>
      <w:r w:rsidRPr="005448BE">
        <w:rPr>
          <w:rFonts w:ascii="Comic Sans MS" w:hAnsi="Comic Sans MS"/>
          <w:b/>
        </w:rPr>
        <w:t>Administrador Municipal</w:t>
      </w:r>
      <w:r>
        <w:rPr>
          <w:rFonts w:ascii="Comic Sans MS" w:hAnsi="Comic Sans MS"/>
        </w:rPr>
        <w:t>, alcalde esto mismo estamos pensando hacerlo directamente a través del Ministerio de vivienda o una Egis, así ahorraríamos fondos.</w:t>
      </w:r>
    </w:p>
    <w:p w:rsidR="00C90D8F" w:rsidRPr="005448BE" w:rsidRDefault="00C90D8F" w:rsidP="00C90D8F">
      <w:pPr>
        <w:spacing w:after="0" w:line="20" w:lineRule="atLeast"/>
        <w:jc w:val="both"/>
        <w:rPr>
          <w:rFonts w:ascii="Comic Sans MS" w:hAnsi="Comic Sans MS"/>
          <w:sz w:val="16"/>
          <w:szCs w:val="16"/>
        </w:rPr>
      </w:pPr>
    </w:p>
    <w:p w:rsidR="00C90D8F" w:rsidRDefault="00C90D8F" w:rsidP="00256EC6">
      <w:pPr>
        <w:spacing w:after="0" w:line="240" w:lineRule="auto"/>
        <w:jc w:val="both"/>
        <w:rPr>
          <w:rFonts w:ascii="Comic Sans MS" w:hAnsi="Comic Sans MS"/>
        </w:rPr>
      </w:pPr>
      <w:r w:rsidRPr="005448BE">
        <w:rPr>
          <w:rFonts w:ascii="Comic Sans MS" w:hAnsi="Comic Sans MS"/>
          <w:b/>
        </w:rPr>
        <w:t>Alcalde</w:t>
      </w:r>
      <w:r>
        <w:rPr>
          <w:rFonts w:ascii="Comic Sans MS" w:hAnsi="Comic Sans MS"/>
        </w:rPr>
        <w:t>, la Egis ya se ha adjudicado 13 subsidios.</w:t>
      </w:r>
    </w:p>
    <w:p w:rsidR="00C90D8F" w:rsidRDefault="00C90D8F" w:rsidP="00C90D8F">
      <w:pPr>
        <w:spacing w:after="0" w:line="20" w:lineRule="atLeast"/>
        <w:jc w:val="both"/>
        <w:rPr>
          <w:rFonts w:ascii="Comic Sans MS" w:hAnsi="Comic Sans MS"/>
        </w:rPr>
      </w:pPr>
      <w:r w:rsidRPr="005448BE">
        <w:rPr>
          <w:rFonts w:ascii="Comic Sans MS" w:hAnsi="Comic Sans MS"/>
          <w:b/>
        </w:rPr>
        <w:lastRenderedPageBreak/>
        <w:t>Concejal René Quichel</w:t>
      </w:r>
      <w:r>
        <w:rPr>
          <w:rFonts w:ascii="Comic Sans MS" w:hAnsi="Comic Sans MS"/>
        </w:rPr>
        <w:t>, miembro comisión de educación, los profesores están solicitando un bono de 3.5 Uf tres veces al año.</w:t>
      </w:r>
    </w:p>
    <w:p w:rsidR="00C90D8F" w:rsidRPr="005448BE"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5448BE">
        <w:rPr>
          <w:rFonts w:ascii="Comic Sans MS" w:hAnsi="Comic Sans MS"/>
          <w:b/>
        </w:rPr>
        <w:t>Alcalde</w:t>
      </w:r>
      <w:r>
        <w:rPr>
          <w:rFonts w:ascii="Comic Sans MS" w:hAnsi="Comic Sans MS"/>
        </w:rPr>
        <w:t xml:space="preserve">, la municipalidad no cuenta con recursos para comprometerse a entregar bonos de esta naturaleza. </w:t>
      </w:r>
    </w:p>
    <w:p w:rsidR="00C90D8F" w:rsidRPr="007A0207"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5448BE">
        <w:rPr>
          <w:rFonts w:ascii="Comic Sans MS" w:hAnsi="Comic Sans MS"/>
          <w:b/>
        </w:rPr>
        <w:t>Concejal René Quichel</w:t>
      </w:r>
      <w:r>
        <w:rPr>
          <w:rFonts w:ascii="Comic Sans MS" w:hAnsi="Comic Sans MS"/>
        </w:rPr>
        <w:t>, como comisión nos vamos a reunir en los próximos días, aunque les dej</w:t>
      </w:r>
      <w:r w:rsidR="006504A7">
        <w:rPr>
          <w:rFonts w:ascii="Comic Sans MS" w:hAnsi="Comic Sans MS"/>
        </w:rPr>
        <w:t>é</w:t>
      </w:r>
      <w:r>
        <w:rPr>
          <w:rFonts w:ascii="Comic Sans MS" w:hAnsi="Comic Sans MS"/>
        </w:rPr>
        <w:t xml:space="preserve"> claro que no habría posibilidad de cancelar un bono porque no hay recursos, pero quedamos en  hacer la gestión para hacer un proceso más formal.</w:t>
      </w:r>
    </w:p>
    <w:p w:rsidR="00C90D8F" w:rsidRPr="007A0207"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7A0207">
        <w:rPr>
          <w:rFonts w:ascii="Comic Sans MS" w:hAnsi="Comic Sans MS"/>
          <w:b/>
        </w:rPr>
        <w:t>Alcalde</w:t>
      </w:r>
      <w:r>
        <w:rPr>
          <w:rFonts w:ascii="Comic Sans MS" w:hAnsi="Comic Sans MS"/>
        </w:rPr>
        <w:t>, voy hablar con el jefe de finanzas.</w:t>
      </w:r>
    </w:p>
    <w:p w:rsidR="00C90D8F" w:rsidRPr="002039E6"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5448BE">
        <w:rPr>
          <w:rFonts w:ascii="Comic Sans MS" w:hAnsi="Comic Sans MS"/>
          <w:b/>
        </w:rPr>
        <w:t>Concejal René Quichel</w:t>
      </w:r>
      <w:r>
        <w:rPr>
          <w:rFonts w:ascii="Comic Sans MS" w:hAnsi="Comic Sans MS"/>
        </w:rPr>
        <w:t>, ¿existió un bono de rendimiento?, porque dijeron que el alcalde anterior y usted en principio lo cancelaba.</w:t>
      </w:r>
    </w:p>
    <w:p w:rsidR="00C90D8F" w:rsidRPr="002039E6"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2039E6">
        <w:rPr>
          <w:rFonts w:ascii="Comic Sans MS" w:hAnsi="Comic Sans MS"/>
          <w:b/>
        </w:rPr>
        <w:t>Alcalde,</w:t>
      </w:r>
      <w:r>
        <w:rPr>
          <w:rFonts w:ascii="Comic Sans MS" w:hAnsi="Comic Sans MS"/>
        </w:rPr>
        <w:t xml:space="preserve"> no, don Eduardo lo canceló en las mismas circunstancias que lo hice, es decir se pagó porque había disponibilidad presupuestaria. </w:t>
      </w:r>
    </w:p>
    <w:p w:rsidR="00C90D8F" w:rsidRPr="00256EC6" w:rsidRDefault="00C90D8F" w:rsidP="00C90D8F">
      <w:pPr>
        <w:spacing w:after="0" w:line="20" w:lineRule="atLeast"/>
        <w:jc w:val="both"/>
        <w:rPr>
          <w:rFonts w:ascii="Comic Sans MS" w:hAnsi="Comic Sans MS"/>
          <w:b/>
          <w:sz w:val="16"/>
          <w:szCs w:val="16"/>
        </w:rPr>
      </w:pPr>
    </w:p>
    <w:p w:rsidR="006504A7" w:rsidRDefault="006504A7" w:rsidP="00C90D8F">
      <w:pPr>
        <w:spacing w:after="0" w:line="20" w:lineRule="atLeast"/>
        <w:jc w:val="both"/>
        <w:rPr>
          <w:rFonts w:ascii="Comic Sans MS" w:hAnsi="Comic Sans MS"/>
        </w:rPr>
      </w:pPr>
      <w:r w:rsidRPr="00256EC6">
        <w:rPr>
          <w:rFonts w:ascii="Comic Sans MS" w:hAnsi="Comic Sans MS"/>
          <w:b/>
        </w:rPr>
        <w:t>Concejal Jorge Figueroa</w:t>
      </w:r>
      <w:r w:rsidR="00256EC6">
        <w:rPr>
          <w:rFonts w:ascii="Comic Sans MS" w:hAnsi="Comic Sans MS"/>
          <w:b/>
        </w:rPr>
        <w:t>,</w:t>
      </w:r>
      <w:r>
        <w:rPr>
          <w:rFonts w:ascii="Comic Sans MS" w:hAnsi="Comic Sans MS"/>
        </w:rPr>
        <w:t xml:space="preserve"> consulta qué pasa con la construcción del edificio municipal, que en principio </w:t>
      </w:r>
      <w:r w:rsidR="00E27395">
        <w:rPr>
          <w:rFonts w:ascii="Comic Sans MS" w:hAnsi="Comic Sans MS"/>
        </w:rPr>
        <w:t>había tanta premura.</w:t>
      </w:r>
    </w:p>
    <w:p w:rsidR="00E27395" w:rsidRPr="00E27395" w:rsidRDefault="00E27395" w:rsidP="00C90D8F">
      <w:pPr>
        <w:spacing w:after="0" w:line="20" w:lineRule="atLeast"/>
        <w:jc w:val="both"/>
        <w:rPr>
          <w:rFonts w:ascii="Comic Sans MS" w:hAnsi="Comic Sans MS"/>
          <w:sz w:val="16"/>
          <w:szCs w:val="16"/>
        </w:rPr>
      </w:pPr>
    </w:p>
    <w:p w:rsidR="00C90D8F" w:rsidRDefault="00C90D8F" w:rsidP="00C90D8F">
      <w:pPr>
        <w:pStyle w:val="Prrafodelista"/>
        <w:numPr>
          <w:ilvl w:val="0"/>
          <w:numId w:val="3"/>
        </w:numPr>
        <w:spacing w:after="0" w:line="20" w:lineRule="atLeast"/>
        <w:jc w:val="both"/>
        <w:rPr>
          <w:rFonts w:ascii="Comic Sans MS" w:hAnsi="Comic Sans MS"/>
          <w:b/>
          <w:color w:val="365F91" w:themeColor="accent1" w:themeShade="BF"/>
        </w:rPr>
      </w:pPr>
      <w:r w:rsidRPr="00296586">
        <w:rPr>
          <w:rFonts w:ascii="Comic Sans MS" w:hAnsi="Comic Sans MS"/>
          <w:b/>
          <w:color w:val="365F91" w:themeColor="accent1" w:themeShade="BF"/>
        </w:rPr>
        <w:t>Alcalde</w:t>
      </w:r>
    </w:p>
    <w:p w:rsidR="00E27395" w:rsidRPr="00E27395" w:rsidRDefault="00E27395" w:rsidP="00E27395">
      <w:pPr>
        <w:pStyle w:val="Prrafodelista"/>
        <w:spacing w:after="0" w:line="20" w:lineRule="atLeast"/>
        <w:jc w:val="both"/>
        <w:rPr>
          <w:rFonts w:ascii="Comic Sans MS" w:hAnsi="Comic Sans MS"/>
          <w:b/>
          <w:color w:val="365F91" w:themeColor="accent1" w:themeShade="BF"/>
          <w:sz w:val="16"/>
          <w:szCs w:val="16"/>
        </w:rPr>
      </w:pPr>
    </w:p>
    <w:p w:rsidR="00C90D8F" w:rsidRDefault="00C90D8F" w:rsidP="00C90D8F">
      <w:pPr>
        <w:spacing w:after="0" w:line="20" w:lineRule="atLeast"/>
        <w:jc w:val="both"/>
        <w:rPr>
          <w:rFonts w:ascii="Comic Sans MS" w:hAnsi="Comic Sans MS"/>
        </w:rPr>
      </w:pPr>
      <w:r w:rsidRPr="00296586">
        <w:rPr>
          <w:rFonts w:ascii="Comic Sans MS" w:hAnsi="Comic Sans MS"/>
        </w:rPr>
        <w:t>Nos denunciaron por proyectos que ni existían, respecto al proyecto del edificio consistorial, aún están</w:t>
      </w:r>
      <w:r w:rsidR="00E27395">
        <w:rPr>
          <w:rFonts w:ascii="Comic Sans MS" w:hAnsi="Comic Sans MS"/>
        </w:rPr>
        <w:t xml:space="preserve"> en análisis las observaciones., h</w:t>
      </w:r>
      <w:r>
        <w:rPr>
          <w:rFonts w:ascii="Comic Sans MS" w:hAnsi="Comic Sans MS"/>
        </w:rPr>
        <w:t>abía un proyecto prioritario, pero colocaron</w:t>
      </w:r>
      <w:r w:rsidR="005B2C31">
        <w:rPr>
          <w:rFonts w:ascii="Comic Sans MS" w:hAnsi="Comic Sans MS"/>
        </w:rPr>
        <w:t xml:space="preserve"> una</w:t>
      </w:r>
      <w:r>
        <w:rPr>
          <w:rFonts w:ascii="Comic Sans MS" w:hAnsi="Comic Sans MS"/>
        </w:rPr>
        <w:t xml:space="preserve"> cantidad de trabas para no iniciar gastos en el proyecto.</w:t>
      </w:r>
    </w:p>
    <w:p w:rsidR="00C90D8F" w:rsidRPr="00296586" w:rsidRDefault="00C90D8F" w:rsidP="00C90D8F">
      <w:pPr>
        <w:spacing w:after="0" w:line="20" w:lineRule="atLeast"/>
        <w:jc w:val="both"/>
        <w:rPr>
          <w:rFonts w:ascii="Comic Sans MS" w:hAnsi="Comic Sans MS"/>
          <w:sz w:val="16"/>
          <w:szCs w:val="16"/>
        </w:rPr>
      </w:pPr>
    </w:p>
    <w:p w:rsidR="00C90D8F" w:rsidRPr="00256EC6" w:rsidRDefault="00C90D8F" w:rsidP="00C90D8F">
      <w:pPr>
        <w:pStyle w:val="Prrafodelista"/>
        <w:numPr>
          <w:ilvl w:val="0"/>
          <w:numId w:val="3"/>
        </w:numPr>
        <w:spacing w:after="0" w:line="20" w:lineRule="atLeast"/>
        <w:jc w:val="both"/>
        <w:rPr>
          <w:rFonts w:ascii="Comic Sans MS" w:hAnsi="Comic Sans MS"/>
        </w:rPr>
      </w:pPr>
      <w:r w:rsidRPr="00256EC6">
        <w:rPr>
          <w:rFonts w:ascii="Comic Sans MS" w:hAnsi="Comic Sans MS"/>
          <w:color w:val="365F91" w:themeColor="accent1" w:themeShade="BF"/>
        </w:rPr>
        <w:t>Bárbara Negrón,</w:t>
      </w:r>
      <w:r w:rsidRPr="00256EC6">
        <w:rPr>
          <w:rFonts w:ascii="Comic Sans MS" w:hAnsi="Comic Sans MS"/>
        </w:rPr>
        <w:t xml:space="preserve"> presenta  diseño   página  Web  Municipal, a los señores</w:t>
      </w:r>
      <w:r w:rsidR="00256EC6" w:rsidRPr="00256EC6">
        <w:rPr>
          <w:rFonts w:ascii="Comic Sans MS" w:hAnsi="Comic Sans MS"/>
        </w:rPr>
        <w:t xml:space="preserve"> Concejales</w:t>
      </w:r>
      <w:r w:rsidRPr="00256EC6">
        <w:rPr>
          <w:rFonts w:ascii="Comic Sans MS" w:hAnsi="Comic Sans MS"/>
        </w:rPr>
        <w:t xml:space="preserve">, además de las aplicaciones que ésta posee. </w:t>
      </w:r>
    </w:p>
    <w:p w:rsidR="00C90D8F" w:rsidRPr="00256EC6" w:rsidRDefault="00C90D8F" w:rsidP="00C90D8F">
      <w:pPr>
        <w:spacing w:after="0" w:line="20" w:lineRule="atLeast"/>
        <w:jc w:val="both"/>
        <w:rPr>
          <w:rFonts w:ascii="Comic Sans MS" w:hAnsi="Comic Sans MS"/>
          <w:sz w:val="16"/>
          <w:szCs w:val="16"/>
        </w:rPr>
      </w:pPr>
    </w:p>
    <w:p w:rsidR="00C90D8F" w:rsidRDefault="00C90D8F" w:rsidP="005B2C31">
      <w:pPr>
        <w:pStyle w:val="Prrafodelista"/>
        <w:numPr>
          <w:ilvl w:val="0"/>
          <w:numId w:val="3"/>
        </w:numPr>
        <w:spacing w:after="0" w:line="20" w:lineRule="atLeast"/>
        <w:jc w:val="both"/>
        <w:rPr>
          <w:rFonts w:ascii="Comic Sans MS" w:hAnsi="Comic Sans MS"/>
        </w:rPr>
      </w:pPr>
      <w:r w:rsidRPr="003A0DEC">
        <w:rPr>
          <w:rFonts w:ascii="Comic Sans MS" w:hAnsi="Comic Sans MS"/>
          <w:b/>
          <w:color w:val="365F91" w:themeColor="accent1" w:themeShade="BF"/>
        </w:rPr>
        <w:t>Alcalde</w:t>
      </w:r>
      <w:r>
        <w:rPr>
          <w:rFonts w:ascii="Comic Sans MS" w:hAnsi="Comic Sans MS"/>
        </w:rPr>
        <w:t>, como  es</w:t>
      </w:r>
      <w:r w:rsidR="005B2C31">
        <w:rPr>
          <w:rFonts w:ascii="Comic Sans MS" w:hAnsi="Comic Sans MS"/>
        </w:rPr>
        <w:t xml:space="preserve"> de su </w:t>
      </w:r>
      <w:r>
        <w:rPr>
          <w:rFonts w:ascii="Comic Sans MS" w:hAnsi="Comic Sans MS"/>
        </w:rPr>
        <w:t xml:space="preserve"> conocimiento,  hace  unos  meses atrás  no llegó un</w:t>
      </w:r>
      <w:r w:rsidR="00256EC6">
        <w:rPr>
          <w:rFonts w:ascii="Comic Sans MS" w:hAnsi="Comic Sans MS"/>
        </w:rPr>
        <w:t xml:space="preserve"> </w:t>
      </w:r>
    </w:p>
    <w:p w:rsidR="00C90D8F" w:rsidRDefault="00C90D8F" w:rsidP="00C90D8F">
      <w:pPr>
        <w:spacing w:after="0" w:line="20" w:lineRule="atLeast"/>
        <w:jc w:val="both"/>
        <w:rPr>
          <w:rFonts w:ascii="Comic Sans MS" w:hAnsi="Comic Sans MS"/>
        </w:rPr>
      </w:pPr>
      <w:r w:rsidRPr="003A0DEC">
        <w:rPr>
          <w:rFonts w:ascii="Comic Sans MS" w:hAnsi="Comic Sans MS"/>
        </w:rPr>
        <w:t xml:space="preserve">premio de 64 millones de pesos, </w:t>
      </w:r>
      <w:r>
        <w:rPr>
          <w:rFonts w:ascii="Comic Sans MS" w:hAnsi="Comic Sans MS"/>
        </w:rPr>
        <w:t>los cuales deben ser destinados sólo a inversión, hasta el momento ya se han desti</w:t>
      </w:r>
      <w:r w:rsidR="005B2C31">
        <w:rPr>
          <w:rFonts w:ascii="Comic Sans MS" w:hAnsi="Comic Sans MS"/>
        </w:rPr>
        <w:t>nado parte de estos fondos como</w:t>
      </w:r>
      <w:r>
        <w:rPr>
          <w:rFonts w:ascii="Comic Sans MS" w:hAnsi="Comic Sans MS"/>
        </w:rPr>
        <w:t xml:space="preserve"> la</w:t>
      </w:r>
      <w:r w:rsidR="005B2C31">
        <w:rPr>
          <w:rFonts w:ascii="Comic Sans MS" w:hAnsi="Comic Sans MS"/>
        </w:rPr>
        <w:t xml:space="preserve"> compra de la</w:t>
      </w:r>
      <w:r>
        <w:rPr>
          <w:rFonts w:ascii="Comic Sans MS" w:hAnsi="Comic Sans MS"/>
        </w:rPr>
        <w:t xml:space="preserve"> carpa.</w:t>
      </w:r>
    </w:p>
    <w:p w:rsidR="00256EC6" w:rsidRPr="00256EC6" w:rsidRDefault="00256EC6"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Pr>
          <w:rFonts w:ascii="Comic Sans MS" w:hAnsi="Comic Sans MS"/>
        </w:rPr>
        <w:t>Ahora le traemos el proyecto para la construcción de las graderías de la Media Luna, inicialmente eran las graderías y los baños ya que estos últimos son indispensables pero se escapan de nuestro presupuesto, convers</w:t>
      </w:r>
      <w:r w:rsidR="00256EC6">
        <w:rPr>
          <w:rFonts w:ascii="Comic Sans MS" w:hAnsi="Comic Sans MS"/>
        </w:rPr>
        <w:t>é</w:t>
      </w:r>
      <w:r>
        <w:rPr>
          <w:rFonts w:ascii="Comic Sans MS" w:hAnsi="Comic Sans MS"/>
        </w:rPr>
        <w:t xml:space="preserve"> con los socios del Club de Rodeo y les di a elegir una de las dos opciones con el compromiso que la municipalidad financia una cosa y la otra ellos. Y optaron porque el proyecto sea las graderías con el mejoramiento de las mangas que esto implica y además ellos podrían construir los baños,  asumieron el compromiso pero no sé si puedan construir unos baños decentes para un evento como es el rodeo, es posible que el otro año en enero tengamos que hacerles un aporte de un 50% del monto total de la construcción de éstos. </w:t>
      </w:r>
    </w:p>
    <w:p w:rsidR="009F2E20" w:rsidRPr="009F2E20" w:rsidRDefault="009F2E20" w:rsidP="00C90D8F">
      <w:pPr>
        <w:spacing w:after="0" w:line="20" w:lineRule="atLeast"/>
        <w:jc w:val="both"/>
        <w:rPr>
          <w:rFonts w:ascii="Comic Sans MS" w:hAnsi="Comic Sans MS"/>
          <w:sz w:val="16"/>
          <w:szCs w:val="16"/>
        </w:rPr>
      </w:pPr>
    </w:p>
    <w:p w:rsidR="00B923FD" w:rsidRDefault="00C90D8F" w:rsidP="00C90D8F">
      <w:pPr>
        <w:spacing w:after="0" w:line="20" w:lineRule="atLeast"/>
        <w:jc w:val="both"/>
        <w:rPr>
          <w:rFonts w:ascii="Comic Sans MS" w:hAnsi="Comic Sans MS"/>
        </w:rPr>
      </w:pPr>
      <w:r>
        <w:rPr>
          <w:rFonts w:ascii="Comic Sans MS" w:hAnsi="Comic Sans MS"/>
        </w:rPr>
        <w:t>El proyecto de las graderías cuesta 21 millones de pesos, debe ser licitado por la municipalidad y está diseñada</w:t>
      </w:r>
      <w:r w:rsidR="00B923FD">
        <w:rPr>
          <w:rFonts w:ascii="Comic Sans MS" w:hAnsi="Comic Sans MS"/>
        </w:rPr>
        <w:t xml:space="preserve"> para alrededor de 800 personas. </w:t>
      </w:r>
    </w:p>
    <w:p w:rsidR="00B923FD" w:rsidRDefault="00B923FD" w:rsidP="00C90D8F">
      <w:pPr>
        <w:spacing w:after="0" w:line="20" w:lineRule="atLeast"/>
        <w:jc w:val="both"/>
        <w:rPr>
          <w:rFonts w:ascii="Comic Sans MS" w:hAnsi="Comic Sans MS"/>
        </w:rPr>
      </w:pPr>
    </w:p>
    <w:p w:rsidR="00C90D8F" w:rsidRDefault="00B923FD" w:rsidP="00C90D8F">
      <w:pPr>
        <w:spacing w:after="0" w:line="20" w:lineRule="atLeast"/>
        <w:jc w:val="both"/>
        <w:rPr>
          <w:rFonts w:ascii="Comic Sans MS" w:hAnsi="Comic Sans MS"/>
        </w:rPr>
      </w:pPr>
      <w:r>
        <w:rPr>
          <w:rFonts w:ascii="Comic Sans MS" w:hAnsi="Comic Sans MS"/>
        </w:rPr>
        <w:lastRenderedPageBreak/>
        <w:t>Nos</w:t>
      </w:r>
      <w:r w:rsidR="00C90D8F">
        <w:rPr>
          <w:rFonts w:ascii="Comic Sans MS" w:hAnsi="Comic Sans MS"/>
        </w:rPr>
        <w:t xml:space="preserve"> queda un proyecto que estamos viendo para Riñinahue que tiene que ver con la adquisición de un terreno para una especie de Centro Cívico en ese sector, porque la municipalidad no tiene terreno ahí, por lo tanto no se puede avanzar. El terreno debe comprarse lo más rápido posible puesto que todo indica que una ve</w:t>
      </w:r>
      <w:r w:rsidR="00D71FCB">
        <w:rPr>
          <w:rFonts w:ascii="Comic Sans MS" w:hAnsi="Comic Sans MS"/>
        </w:rPr>
        <w:t>z construida la ruta inter lagos</w:t>
      </w:r>
      <w:r w:rsidR="00C90D8F">
        <w:rPr>
          <w:rFonts w:ascii="Comic Sans MS" w:hAnsi="Comic Sans MS"/>
        </w:rPr>
        <w:t xml:space="preserve"> los costos de los terrenos pueda aumentar, además debemos generar oportunidades para la gente de ese sector y la construcción de un Centro C</w:t>
      </w:r>
      <w:r>
        <w:rPr>
          <w:rFonts w:ascii="Comic Sans MS" w:hAnsi="Comic Sans MS"/>
        </w:rPr>
        <w:t>ívico es una buena alternativa</w:t>
      </w:r>
      <w:r w:rsidR="005F5FE7">
        <w:rPr>
          <w:rFonts w:ascii="Comic Sans MS" w:hAnsi="Comic Sans MS"/>
        </w:rPr>
        <w:t xml:space="preserve">, </w:t>
      </w:r>
      <w:r>
        <w:rPr>
          <w:rFonts w:ascii="Comic Sans MS" w:hAnsi="Comic Sans MS"/>
        </w:rPr>
        <w:t xml:space="preserve"> e</w:t>
      </w:r>
      <w:r w:rsidR="00C90D8F">
        <w:rPr>
          <w:rFonts w:ascii="Comic Sans MS" w:hAnsi="Comic Sans MS"/>
        </w:rPr>
        <w:t xml:space="preserve">stos fondos hay que gastarlos antes del 31 de diciembre. </w:t>
      </w:r>
    </w:p>
    <w:p w:rsidR="00C90D8F" w:rsidRPr="00377F04"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377F04">
        <w:rPr>
          <w:rFonts w:ascii="Comic Sans MS" w:hAnsi="Comic Sans MS"/>
          <w:b/>
        </w:rPr>
        <w:t>Concejal Jorge Figueroa</w:t>
      </w:r>
      <w:r>
        <w:rPr>
          <w:rFonts w:ascii="Comic Sans MS" w:hAnsi="Comic Sans MS"/>
        </w:rPr>
        <w:t>, cuando vino don Hugo Contreras la vez anterior, observé la inversión que está haciendo la municipalidad al Club de Rodeo, no contaba</w:t>
      </w:r>
      <w:r w:rsidR="00D71FCB">
        <w:rPr>
          <w:rFonts w:ascii="Comic Sans MS" w:hAnsi="Comic Sans MS"/>
        </w:rPr>
        <w:t>n</w:t>
      </w:r>
      <w:r>
        <w:rPr>
          <w:rFonts w:ascii="Comic Sans MS" w:hAnsi="Comic Sans MS"/>
        </w:rPr>
        <w:t xml:space="preserve"> con la regularización los terrenos ¿hoy día está saneado para nosotros invertir?, de no ser así no apoyaré ningún proyecto en un terreno que no esté regularizado.</w:t>
      </w:r>
    </w:p>
    <w:p w:rsidR="00C90D8F" w:rsidRPr="00DA7059"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DA7059">
        <w:rPr>
          <w:rFonts w:ascii="Comic Sans MS" w:hAnsi="Comic Sans MS"/>
          <w:b/>
        </w:rPr>
        <w:t>Alcalde</w:t>
      </w:r>
      <w:r>
        <w:rPr>
          <w:rFonts w:ascii="Comic Sans MS" w:hAnsi="Comic Sans MS"/>
        </w:rPr>
        <w:t>,</w:t>
      </w:r>
      <w:r w:rsidR="005F5FE7">
        <w:rPr>
          <w:rFonts w:ascii="Comic Sans MS" w:hAnsi="Comic Sans MS"/>
        </w:rPr>
        <w:t xml:space="preserve"> está en proceso de saneamiento el terreno del Club de Huasos </w:t>
      </w:r>
      <w:r>
        <w:rPr>
          <w:rFonts w:ascii="Comic Sans MS" w:hAnsi="Comic Sans MS"/>
        </w:rPr>
        <w:t>y ellos continúan siendo propietarios de acciones y derechos, pero el Seremi de Bienes Nacionales asumió el compromiso de tener este trámite listo al 31 de diciembre.</w:t>
      </w:r>
    </w:p>
    <w:p w:rsidR="00C90D8F" w:rsidRPr="00DA7059"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377F04">
        <w:rPr>
          <w:rFonts w:ascii="Comic Sans MS" w:hAnsi="Comic Sans MS"/>
          <w:b/>
        </w:rPr>
        <w:t>Concejal Jorge Figueroa</w:t>
      </w:r>
      <w:r>
        <w:rPr>
          <w:rFonts w:ascii="Comic Sans MS" w:hAnsi="Comic Sans MS"/>
        </w:rPr>
        <w:t>, fui testigo cuando asumió el compromiso y después cuando se le consultó no se acordaba.</w:t>
      </w:r>
    </w:p>
    <w:p w:rsidR="00C90D8F" w:rsidRPr="00DA7059" w:rsidRDefault="00C90D8F" w:rsidP="00C90D8F">
      <w:pPr>
        <w:spacing w:after="0" w:line="20" w:lineRule="atLeast"/>
        <w:jc w:val="both"/>
        <w:rPr>
          <w:rFonts w:ascii="Comic Sans MS" w:hAnsi="Comic Sans MS"/>
          <w:sz w:val="16"/>
          <w:szCs w:val="16"/>
        </w:rPr>
      </w:pPr>
    </w:p>
    <w:tbl>
      <w:tblPr>
        <w:tblStyle w:val="Tablaconcuadrcula"/>
        <w:tblW w:w="0" w:type="auto"/>
        <w:shd w:val="clear" w:color="auto" w:fill="DBE5F1" w:themeFill="accent1" w:themeFillTint="33"/>
        <w:tblLook w:val="04A0"/>
      </w:tblPr>
      <w:tblGrid>
        <w:gridCol w:w="9039"/>
      </w:tblGrid>
      <w:tr w:rsidR="00C90D8F" w:rsidTr="005F5FE7">
        <w:tc>
          <w:tcPr>
            <w:tcW w:w="9039" w:type="dxa"/>
            <w:shd w:val="clear" w:color="auto" w:fill="DBE5F1" w:themeFill="accent1" w:themeFillTint="33"/>
          </w:tcPr>
          <w:p w:rsidR="00C90D8F" w:rsidRPr="00DA7059" w:rsidRDefault="00C90D8F" w:rsidP="005A3993">
            <w:pPr>
              <w:spacing w:line="20" w:lineRule="atLeast"/>
              <w:jc w:val="both"/>
              <w:rPr>
                <w:rFonts w:ascii="Comic Sans MS" w:hAnsi="Comic Sans MS"/>
                <w:sz w:val="16"/>
                <w:szCs w:val="16"/>
              </w:rPr>
            </w:pPr>
          </w:p>
          <w:p w:rsidR="00C90D8F" w:rsidRPr="00DA7059" w:rsidRDefault="00C90D8F" w:rsidP="00B46469">
            <w:pPr>
              <w:spacing w:line="20" w:lineRule="atLeast"/>
              <w:jc w:val="both"/>
              <w:rPr>
                <w:rFonts w:ascii="Comic Sans MS" w:hAnsi="Comic Sans MS"/>
                <w:sz w:val="16"/>
                <w:szCs w:val="16"/>
              </w:rPr>
            </w:pPr>
            <w:r w:rsidRPr="003B7FFB">
              <w:rPr>
                <w:rFonts w:ascii="Comic Sans MS" w:hAnsi="Comic Sans MS"/>
                <w:b/>
              </w:rPr>
              <w:t>ACUERDO Nº</w:t>
            </w:r>
            <w:r w:rsidR="003B7FFB" w:rsidRPr="003B7FFB">
              <w:rPr>
                <w:rFonts w:ascii="Comic Sans MS" w:hAnsi="Comic Sans MS"/>
                <w:b/>
              </w:rPr>
              <w:t xml:space="preserve"> 125</w:t>
            </w:r>
            <w:r w:rsidRPr="003B7FFB">
              <w:rPr>
                <w:rFonts w:ascii="Comic Sans MS" w:hAnsi="Comic Sans MS"/>
                <w:b/>
              </w:rPr>
              <w:t>:</w:t>
            </w:r>
            <w:r>
              <w:rPr>
                <w:rFonts w:ascii="Comic Sans MS" w:hAnsi="Comic Sans MS"/>
              </w:rPr>
              <w:t xml:space="preserve"> Se aprueba por la mayoría de los concejales presentes el proyecto</w:t>
            </w:r>
            <w:r w:rsidR="00B46469">
              <w:rPr>
                <w:rFonts w:ascii="Comic Sans MS" w:hAnsi="Comic Sans MS"/>
              </w:rPr>
              <w:t xml:space="preserve"> de construcción de graderías para la media luna del Club de Huasos</w:t>
            </w:r>
            <w:r>
              <w:rPr>
                <w:rFonts w:ascii="Comic Sans MS" w:hAnsi="Comic Sans MS"/>
              </w:rPr>
              <w:t xml:space="preserve">, con la oposición del concejal Jorge Figueroa, </w:t>
            </w:r>
            <w:r w:rsidR="00B46469">
              <w:rPr>
                <w:rFonts w:ascii="Comic Sans MS" w:hAnsi="Comic Sans MS"/>
              </w:rPr>
              <w:t xml:space="preserve">de acuerdo a su </w:t>
            </w:r>
            <w:r>
              <w:rPr>
                <w:rFonts w:ascii="Comic Sans MS" w:hAnsi="Comic Sans MS"/>
              </w:rPr>
              <w:t xml:space="preserve">argumentación. </w:t>
            </w:r>
          </w:p>
        </w:tc>
      </w:tr>
    </w:tbl>
    <w:p w:rsidR="00C90D8F" w:rsidRPr="000977DF" w:rsidRDefault="00C90D8F" w:rsidP="00C90D8F">
      <w:pPr>
        <w:spacing w:after="0" w:line="20" w:lineRule="atLeast"/>
        <w:jc w:val="both"/>
        <w:rPr>
          <w:rFonts w:ascii="Comic Sans MS" w:hAnsi="Comic Sans MS"/>
          <w:sz w:val="16"/>
          <w:szCs w:val="16"/>
        </w:rPr>
      </w:pPr>
    </w:p>
    <w:p w:rsidR="00C90D8F" w:rsidRDefault="00C90D8F" w:rsidP="00C90D8F">
      <w:pPr>
        <w:pStyle w:val="Prrafodelista"/>
        <w:numPr>
          <w:ilvl w:val="0"/>
          <w:numId w:val="3"/>
        </w:numPr>
        <w:spacing w:after="0" w:line="20" w:lineRule="atLeast"/>
        <w:jc w:val="both"/>
        <w:rPr>
          <w:rFonts w:ascii="Comic Sans MS" w:hAnsi="Comic Sans MS"/>
          <w:b/>
          <w:color w:val="365F91" w:themeColor="accent1" w:themeShade="BF"/>
        </w:rPr>
      </w:pPr>
      <w:r w:rsidRPr="000977DF">
        <w:rPr>
          <w:rFonts w:ascii="Comic Sans MS" w:hAnsi="Comic Sans MS"/>
          <w:b/>
          <w:color w:val="365F91" w:themeColor="accent1" w:themeShade="BF"/>
        </w:rPr>
        <w:t>Encargado de Planificación</w:t>
      </w:r>
      <w:r w:rsidR="003B7FFB">
        <w:rPr>
          <w:rFonts w:ascii="Comic Sans MS" w:hAnsi="Comic Sans MS"/>
          <w:b/>
          <w:color w:val="365F91" w:themeColor="accent1" w:themeShade="BF"/>
        </w:rPr>
        <w:t>, Jorge Soffia</w:t>
      </w:r>
    </w:p>
    <w:p w:rsidR="003B7FFB" w:rsidRPr="003B7FFB" w:rsidRDefault="003B7FFB" w:rsidP="00935FDF">
      <w:pPr>
        <w:pStyle w:val="Prrafodelista"/>
        <w:spacing w:after="0" w:line="240" w:lineRule="auto"/>
        <w:jc w:val="both"/>
        <w:rPr>
          <w:rFonts w:ascii="Comic Sans MS" w:hAnsi="Comic Sans MS"/>
          <w:b/>
          <w:color w:val="365F91" w:themeColor="accent1" w:themeShade="BF"/>
          <w:sz w:val="16"/>
          <w:szCs w:val="16"/>
        </w:rPr>
      </w:pPr>
    </w:p>
    <w:p w:rsidR="00C90D8F" w:rsidRDefault="00C90D8F" w:rsidP="00C90D8F">
      <w:pPr>
        <w:spacing w:after="0" w:line="20" w:lineRule="atLeast"/>
        <w:jc w:val="both"/>
        <w:rPr>
          <w:rFonts w:ascii="Comic Sans MS" w:hAnsi="Comic Sans MS"/>
        </w:rPr>
      </w:pPr>
      <w:r>
        <w:rPr>
          <w:rFonts w:ascii="Comic Sans MS" w:hAnsi="Comic Sans MS"/>
        </w:rPr>
        <w:t xml:space="preserve">Vengo a solicitarles </w:t>
      </w:r>
      <w:r w:rsidR="003B7FFB">
        <w:rPr>
          <w:rFonts w:ascii="Comic Sans MS" w:hAnsi="Comic Sans MS"/>
        </w:rPr>
        <w:t xml:space="preserve">la aprobación del </w:t>
      </w:r>
      <w:r>
        <w:rPr>
          <w:rFonts w:ascii="Comic Sans MS" w:hAnsi="Comic Sans MS"/>
        </w:rPr>
        <w:t xml:space="preserve">presupuesto para </w:t>
      </w:r>
      <w:r w:rsidR="003B7FFB">
        <w:rPr>
          <w:rFonts w:ascii="Comic Sans MS" w:hAnsi="Comic Sans MS"/>
        </w:rPr>
        <w:t>contratar 4 profesionales</w:t>
      </w:r>
      <w:r>
        <w:rPr>
          <w:rFonts w:ascii="Comic Sans MS" w:hAnsi="Comic Sans MS"/>
        </w:rPr>
        <w:t xml:space="preserve"> por cuatro meses más, le hicimos un aumen</w:t>
      </w:r>
      <w:r w:rsidR="008C2FDD">
        <w:rPr>
          <w:rFonts w:ascii="Comic Sans MS" w:hAnsi="Comic Sans MS"/>
        </w:rPr>
        <w:t>to a los montos de 25 mil pesos, para lo cual traigo las fichas de cada uno de los profesionales a contratar</w:t>
      </w:r>
      <w:r w:rsidR="00853DAE">
        <w:rPr>
          <w:rFonts w:ascii="Comic Sans MS" w:hAnsi="Comic Sans MS"/>
        </w:rPr>
        <w:t xml:space="preserve"> con un costo de M$ 3.112.- por los cuatro meses, lo que significa un total de M$ 12.448.-</w:t>
      </w:r>
    </w:p>
    <w:p w:rsidR="00C90D8F" w:rsidRPr="000977DF" w:rsidRDefault="00C90D8F" w:rsidP="00C90D8F">
      <w:pPr>
        <w:spacing w:after="0" w:line="20" w:lineRule="atLeast"/>
        <w:jc w:val="both"/>
        <w:rPr>
          <w:rFonts w:ascii="Comic Sans MS" w:hAnsi="Comic Sans MS"/>
          <w:sz w:val="16"/>
          <w:szCs w:val="16"/>
        </w:rPr>
      </w:pPr>
    </w:p>
    <w:tbl>
      <w:tblPr>
        <w:tblStyle w:val="Tablaconcuadrcula"/>
        <w:tblW w:w="0" w:type="auto"/>
        <w:shd w:val="clear" w:color="auto" w:fill="DBE5F1" w:themeFill="accent1" w:themeFillTint="33"/>
        <w:tblLook w:val="04A0"/>
      </w:tblPr>
      <w:tblGrid>
        <w:gridCol w:w="9039"/>
      </w:tblGrid>
      <w:tr w:rsidR="00C90D8F" w:rsidTr="005F5FE7">
        <w:tc>
          <w:tcPr>
            <w:tcW w:w="9039" w:type="dxa"/>
            <w:shd w:val="clear" w:color="auto" w:fill="DBE5F1" w:themeFill="accent1" w:themeFillTint="33"/>
          </w:tcPr>
          <w:p w:rsidR="00C90D8F" w:rsidRPr="000977DF" w:rsidRDefault="00C90D8F" w:rsidP="005A3993">
            <w:pPr>
              <w:spacing w:line="20" w:lineRule="atLeast"/>
              <w:jc w:val="both"/>
              <w:rPr>
                <w:rFonts w:ascii="Comic Sans MS" w:hAnsi="Comic Sans MS"/>
                <w:sz w:val="16"/>
                <w:szCs w:val="16"/>
              </w:rPr>
            </w:pPr>
          </w:p>
          <w:p w:rsidR="00C90D8F" w:rsidRPr="000977DF" w:rsidRDefault="00C90D8F" w:rsidP="009B587C">
            <w:pPr>
              <w:spacing w:line="20" w:lineRule="atLeast"/>
              <w:jc w:val="both"/>
              <w:rPr>
                <w:rFonts w:ascii="Comic Sans MS" w:hAnsi="Comic Sans MS"/>
                <w:sz w:val="16"/>
                <w:szCs w:val="16"/>
              </w:rPr>
            </w:pPr>
            <w:r w:rsidRPr="003B7FFB">
              <w:rPr>
                <w:rFonts w:ascii="Comic Sans MS" w:hAnsi="Comic Sans MS"/>
                <w:b/>
              </w:rPr>
              <w:t>ACUERDO Nº</w:t>
            </w:r>
            <w:r w:rsidR="003B7FFB" w:rsidRPr="003B7FFB">
              <w:rPr>
                <w:rFonts w:ascii="Comic Sans MS" w:hAnsi="Comic Sans MS"/>
                <w:b/>
              </w:rPr>
              <w:t xml:space="preserve"> 126</w:t>
            </w:r>
            <w:r w:rsidRPr="003B7FFB">
              <w:rPr>
                <w:rFonts w:ascii="Comic Sans MS" w:hAnsi="Comic Sans MS"/>
                <w:b/>
              </w:rPr>
              <w:t>.:</w:t>
            </w:r>
            <w:r>
              <w:rPr>
                <w:rFonts w:ascii="Comic Sans MS" w:hAnsi="Comic Sans MS"/>
              </w:rPr>
              <w:t xml:space="preserve"> Se aprueban los recursos necesarios para la contratación de los profesionales</w:t>
            </w:r>
            <w:r w:rsidR="00853DAE">
              <w:rPr>
                <w:rFonts w:ascii="Comic Sans MS" w:hAnsi="Comic Sans MS"/>
              </w:rPr>
              <w:t xml:space="preserve">, lo que </w:t>
            </w:r>
            <w:r w:rsidR="00935FDF">
              <w:rPr>
                <w:rFonts w:ascii="Comic Sans MS" w:hAnsi="Comic Sans MS"/>
              </w:rPr>
              <w:t xml:space="preserve">da </w:t>
            </w:r>
            <w:r w:rsidR="00853DAE">
              <w:rPr>
                <w:rFonts w:ascii="Comic Sans MS" w:hAnsi="Comic Sans MS"/>
              </w:rPr>
              <w:t xml:space="preserve"> un tota</w:t>
            </w:r>
            <w:r w:rsidR="00935FDF">
              <w:rPr>
                <w:rFonts w:ascii="Comic Sans MS" w:hAnsi="Comic Sans MS"/>
              </w:rPr>
              <w:t>l de M$ 12.448.-</w:t>
            </w:r>
          </w:p>
        </w:tc>
      </w:tr>
    </w:tbl>
    <w:p w:rsidR="00D8004E" w:rsidRPr="00D8004E" w:rsidRDefault="00D8004E" w:rsidP="00C90D8F">
      <w:pPr>
        <w:spacing w:after="0" w:line="20" w:lineRule="atLeast"/>
        <w:rPr>
          <w:rFonts w:ascii="Comic Sans MS" w:hAnsi="Comic Sans MS"/>
          <w:sz w:val="16"/>
          <w:szCs w:val="16"/>
        </w:rPr>
      </w:pPr>
    </w:p>
    <w:p w:rsidR="00C90D8F" w:rsidRDefault="00C90D8F" w:rsidP="00C90D8F">
      <w:pPr>
        <w:spacing w:after="0" w:line="20" w:lineRule="atLeast"/>
        <w:rPr>
          <w:rFonts w:ascii="Comic Sans MS" w:hAnsi="Comic Sans MS"/>
        </w:rPr>
      </w:pPr>
      <w:r w:rsidRPr="006954F5">
        <w:rPr>
          <w:rFonts w:ascii="Comic Sans MS" w:hAnsi="Comic Sans MS"/>
          <w:b/>
        </w:rPr>
        <w:t>Concejal René Quichel,</w:t>
      </w:r>
      <w:r>
        <w:rPr>
          <w:rFonts w:ascii="Comic Sans MS" w:hAnsi="Comic Sans MS"/>
        </w:rPr>
        <w:t xml:space="preserve"> en cuanto a los permisos de las instituciones para los días de Fiestas Patrias, solicito que queden exentos de pagos si es posible.</w:t>
      </w:r>
    </w:p>
    <w:p w:rsidR="00C90D8F" w:rsidRPr="00F77C8D"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Pr>
          <w:rFonts w:ascii="Comic Sans MS" w:hAnsi="Comic Sans MS"/>
        </w:rPr>
        <w:t>Alcalde solicita a la Secretaria Municipal que comunique a la Encargada de Patentes que se le va a cobrar derechos solamente a los particulares y las instituciones quedan exentas de derechos municipales.</w:t>
      </w:r>
    </w:p>
    <w:p w:rsidR="00C90D8F" w:rsidRPr="000977DF"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6954F5">
        <w:rPr>
          <w:rFonts w:ascii="Comic Sans MS" w:hAnsi="Comic Sans MS"/>
          <w:b/>
        </w:rPr>
        <w:t>Concejal René Quichel,</w:t>
      </w:r>
      <w:r>
        <w:rPr>
          <w:rFonts w:ascii="Comic Sans MS" w:hAnsi="Comic Sans MS"/>
        </w:rPr>
        <w:t xml:space="preserve"> lo otro,  hubo una reunión en la Junta de Vecinos</w:t>
      </w:r>
      <w:r w:rsidR="00BC07BA">
        <w:rPr>
          <w:rFonts w:ascii="Comic Sans MS" w:hAnsi="Comic Sans MS"/>
        </w:rPr>
        <w:t xml:space="preserve"> de Ignao el otro día, y se dijo </w:t>
      </w:r>
      <w:r>
        <w:rPr>
          <w:rFonts w:ascii="Comic Sans MS" w:hAnsi="Comic Sans MS"/>
        </w:rPr>
        <w:t>que hay una dificultad e</w:t>
      </w:r>
      <w:r w:rsidR="00BC07BA">
        <w:rPr>
          <w:rFonts w:ascii="Comic Sans MS" w:hAnsi="Comic Sans MS"/>
        </w:rPr>
        <w:t>n</w:t>
      </w:r>
      <w:r>
        <w:rPr>
          <w:rFonts w:ascii="Comic Sans MS" w:hAnsi="Comic Sans MS"/>
        </w:rPr>
        <w:t xml:space="preserve"> la obra que se está realizando en la Población Lo</w:t>
      </w:r>
      <w:r w:rsidR="00BC07BA">
        <w:rPr>
          <w:rFonts w:ascii="Comic Sans MS" w:hAnsi="Comic Sans MS"/>
        </w:rPr>
        <w:t>s Alerces, los vecinos aún no ha</w:t>
      </w:r>
      <w:r>
        <w:rPr>
          <w:rFonts w:ascii="Comic Sans MS" w:hAnsi="Comic Sans MS"/>
        </w:rPr>
        <w:t xml:space="preserve">n tenido respuesta de parte de la DOM </w:t>
      </w:r>
      <w:r>
        <w:rPr>
          <w:rFonts w:ascii="Comic Sans MS" w:hAnsi="Comic Sans MS"/>
        </w:rPr>
        <w:lastRenderedPageBreak/>
        <w:t>respecto a la situación sanitaria, mi consulta es cuál es la respuesta para darle a la comunidad.</w:t>
      </w:r>
    </w:p>
    <w:p w:rsidR="00C90D8F" w:rsidRPr="000977DF" w:rsidRDefault="00C90D8F"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sidRPr="000977DF">
        <w:rPr>
          <w:rFonts w:ascii="Comic Sans MS" w:hAnsi="Comic Sans MS"/>
          <w:b/>
        </w:rPr>
        <w:t>Alcalde</w:t>
      </w:r>
      <w:r>
        <w:rPr>
          <w:rFonts w:ascii="Comic Sans MS" w:hAnsi="Comic Sans MS"/>
        </w:rPr>
        <w:t xml:space="preserve">, el proyecto tal como nos comprometimos fue presentado a la Autoridad Sanitaria, está en evaluación y según lo que nos han informado es posible que la próxima semana tengamos resultados de la aprobación o desaprobación, con esos antecedentes nos vamos a reunir con los vecinos de ese sector. </w:t>
      </w:r>
    </w:p>
    <w:p w:rsidR="00BC07BA" w:rsidRPr="00BC07BA" w:rsidRDefault="00BC07BA" w:rsidP="00C90D8F">
      <w:pPr>
        <w:spacing w:after="0" w:line="20" w:lineRule="atLeast"/>
        <w:jc w:val="both"/>
        <w:rPr>
          <w:rFonts w:ascii="Comic Sans MS" w:hAnsi="Comic Sans MS"/>
          <w:sz w:val="16"/>
          <w:szCs w:val="16"/>
        </w:rPr>
      </w:pPr>
    </w:p>
    <w:p w:rsidR="00C90D8F" w:rsidRDefault="00C90D8F" w:rsidP="00C90D8F">
      <w:pPr>
        <w:spacing w:after="0" w:line="20" w:lineRule="atLeast"/>
        <w:jc w:val="both"/>
        <w:rPr>
          <w:rFonts w:ascii="Comic Sans MS" w:hAnsi="Comic Sans MS"/>
        </w:rPr>
      </w:pPr>
      <w:r>
        <w:rPr>
          <w:rFonts w:ascii="Comic Sans MS" w:hAnsi="Comic Sans MS"/>
        </w:rPr>
        <w:t>Es importante que ustedes como concejales, en especial los que viven cerca hagan un recorrido casa por casa para invitar a los vecinos, así ellos se puedan pronunciar.</w:t>
      </w:r>
    </w:p>
    <w:p w:rsidR="00C90D8F" w:rsidRDefault="00C90D8F" w:rsidP="00C90D8F">
      <w:pPr>
        <w:spacing w:after="0" w:line="20" w:lineRule="atLeast"/>
        <w:jc w:val="both"/>
        <w:rPr>
          <w:rFonts w:ascii="Comic Sans MS" w:hAnsi="Comic Sans MS"/>
        </w:rPr>
      </w:pPr>
    </w:p>
    <w:p w:rsidR="00C90D8F" w:rsidRDefault="00C90D8F" w:rsidP="00C90D8F">
      <w:pPr>
        <w:spacing w:after="0" w:line="20" w:lineRule="atLeast"/>
        <w:jc w:val="both"/>
        <w:rPr>
          <w:rFonts w:ascii="Comic Sans MS" w:hAnsi="Comic Sans MS"/>
        </w:rPr>
      </w:pPr>
      <w:r>
        <w:rPr>
          <w:rFonts w:ascii="Comic Sans MS" w:hAnsi="Comic Sans MS"/>
        </w:rPr>
        <w:t xml:space="preserve">Finaliza la reunión a las </w:t>
      </w:r>
      <w:r w:rsidR="009B231B">
        <w:rPr>
          <w:rFonts w:ascii="Comic Sans MS" w:hAnsi="Comic Sans MS"/>
        </w:rPr>
        <w:t xml:space="preserve"> 17:30 horas.</w:t>
      </w:r>
    </w:p>
    <w:p w:rsidR="00C90D8F" w:rsidRDefault="00C90D8F" w:rsidP="00C90D8F">
      <w:pPr>
        <w:spacing w:after="0" w:line="20" w:lineRule="atLeast"/>
        <w:jc w:val="both"/>
        <w:rPr>
          <w:rFonts w:ascii="Comic Sans MS" w:hAnsi="Comic Sans MS"/>
        </w:rPr>
      </w:pPr>
    </w:p>
    <w:p w:rsidR="00C90D8F" w:rsidRDefault="00C90D8F" w:rsidP="00C90D8F">
      <w:pPr>
        <w:spacing w:after="0" w:line="20" w:lineRule="atLeast"/>
        <w:jc w:val="both"/>
        <w:rPr>
          <w:rFonts w:ascii="Comic Sans MS" w:hAnsi="Comic Sans MS"/>
        </w:rPr>
      </w:pPr>
    </w:p>
    <w:p w:rsidR="00C90D8F" w:rsidRPr="004C1F6F" w:rsidRDefault="00BC07BA" w:rsidP="00C90D8F">
      <w:pPr>
        <w:spacing w:after="0" w:line="20" w:lineRule="atLeast"/>
        <w:ind w:left="4248" w:firstLine="708"/>
        <w:jc w:val="both"/>
        <w:rPr>
          <w:rFonts w:ascii="Comic Sans MS" w:hAnsi="Comic Sans MS"/>
          <w:b/>
        </w:rPr>
      </w:pPr>
      <w:r>
        <w:rPr>
          <w:rFonts w:ascii="Comic Sans MS" w:hAnsi="Comic Sans MS"/>
          <w:b/>
        </w:rPr>
        <w:t xml:space="preserve">   </w:t>
      </w:r>
      <w:r w:rsidR="00C90D8F" w:rsidRPr="004C1F6F">
        <w:rPr>
          <w:rFonts w:ascii="Comic Sans MS" w:hAnsi="Comic Sans MS"/>
          <w:b/>
        </w:rPr>
        <w:t>JUANA ÁLVAREZ REYES</w:t>
      </w:r>
    </w:p>
    <w:p w:rsidR="00C90D8F" w:rsidRPr="00227CE3" w:rsidRDefault="00BC07BA" w:rsidP="00C90D8F">
      <w:pPr>
        <w:spacing w:after="0" w:line="20" w:lineRule="atLeast"/>
        <w:ind w:left="4248" w:firstLine="708"/>
        <w:jc w:val="both"/>
      </w:pPr>
      <w:r>
        <w:rPr>
          <w:rFonts w:ascii="Comic Sans MS" w:hAnsi="Comic Sans MS"/>
          <w:b/>
        </w:rPr>
        <w:t xml:space="preserve">    </w:t>
      </w:r>
      <w:r w:rsidR="00C90D8F">
        <w:rPr>
          <w:rFonts w:ascii="Comic Sans MS" w:hAnsi="Comic Sans MS"/>
          <w:b/>
        </w:rPr>
        <w:t xml:space="preserve">  </w:t>
      </w:r>
      <w:r w:rsidR="00C90D8F" w:rsidRPr="004C1F6F">
        <w:rPr>
          <w:rFonts w:ascii="Comic Sans MS" w:hAnsi="Comic Sans MS"/>
          <w:b/>
        </w:rPr>
        <w:t>Secretaria Municipal</w:t>
      </w:r>
    </w:p>
    <w:p w:rsidR="00587065" w:rsidRDefault="00587065"/>
    <w:sectPr w:rsidR="00587065" w:rsidSect="00C21A66">
      <w:headerReference w:type="default" r:id="rId8"/>
      <w:footerReference w:type="default" r:id="rId9"/>
      <w:pgSz w:w="11906" w:h="16838"/>
      <w:pgMar w:top="1253" w:right="1531" w:bottom="1418"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1A1" w:rsidRDefault="005001A1" w:rsidP="00587065">
      <w:pPr>
        <w:spacing w:after="0" w:line="240" w:lineRule="auto"/>
      </w:pPr>
      <w:r>
        <w:separator/>
      </w:r>
    </w:p>
  </w:endnote>
  <w:endnote w:type="continuationSeparator" w:id="1">
    <w:p w:rsidR="005001A1" w:rsidRDefault="005001A1" w:rsidP="00587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B" w:rsidRPr="00D97B2B" w:rsidRDefault="00EC422B" w:rsidP="00D97B2B">
    <w:pPr>
      <w:pStyle w:val="Piedepgina"/>
      <w:pBdr>
        <w:top w:val="thinThickSmallGap" w:sz="24" w:space="1" w:color="622423" w:themeColor="accent2" w:themeShade="7F"/>
      </w:pBdr>
      <w:jc w:val="center"/>
      <w:rPr>
        <w:rFonts w:ascii="Comic Sans MS" w:hAnsi="Comic Sans MS"/>
        <w:sz w:val="18"/>
        <w:szCs w:val="18"/>
      </w:rPr>
    </w:pPr>
    <w:r w:rsidRPr="00D97B2B">
      <w:rPr>
        <w:rFonts w:ascii="Comic Sans MS" w:hAnsi="Comic Sans MS"/>
        <w:sz w:val="18"/>
        <w:szCs w:val="18"/>
      </w:rPr>
      <w:t xml:space="preserve">Municipalidad de Lago Ranco-Viña del Mar 345- 063 4912212- </w:t>
    </w:r>
    <w:hyperlink r:id="rId1" w:history="1">
      <w:r w:rsidRPr="00D97B2B">
        <w:rPr>
          <w:rStyle w:val="Hipervnculo"/>
          <w:rFonts w:ascii="Comic Sans MS" w:hAnsi="Comic Sans MS"/>
          <w:sz w:val="18"/>
          <w:szCs w:val="18"/>
        </w:rPr>
        <w:t>secmunicipal@lagoranco.cl</w:t>
      </w:r>
    </w:hyperlink>
  </w:p>
  <w:p w:rsidR="00D97B2B" w:rsidRDefault="00EC422B">
    <w:pPr>
      <w:pStyle w:val="Piedep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Página </w:t>
    </w:r>
    <w:r w:rsidR="00EF284D">
      <w:fldChar w:fldCharType="begin"/>
    </w:r>
    <w:r>
      <w:instrText xml:space="preserve"> PAGE   \* MERGEFORMAT </w:instrText>
    </w:r>
    <w:r w:rsidR="00EF284D">
      <w:fldChar w:fldCharType="separate"/>
    </w:r>
    <w:r w:rsidR="009B587C" w:rsidRPr="009B587C">
      <w:rPr>
        <w:rFonts w:asciiTheme="majorHAnsi" w:hAnsiTheme="majorHAnsi"/>
        <w:noProof/>
      </w:rPr>
      <w:t>8</w:t>
    </w:r>
    <w:r w:rsidR="00EF284D">
      <w:fldChar w:fldCharType="end"/>
    </w:r>
  </w:p>
  <w:p w:rsidR="00D97B2B" w:rsidRDefault="005001A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1A1" w:rsidRDefault="005001A1" w:rsidP="00587065">
      <w:pPr>
        <w:spacing w:after="0" w:line="240" w:lineRule="auto"/>
      </w:pPr>
      <w:r>
        <w:separator/>
      </w:r>
    </w:p>
  </w:footnote>
  <w:footnote w:type="continuationSeparator" w:id="1">
    <w:p w:rsidR="005001A1" w:rsidRDefault="005001A1" w:rsidP="00587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B9" w:rsidRDefault="00EC422B">
    <w:pPr>
      <w:pStyle w:val="Encabezado"/>
    </w:pPr>
    <w:r>
      <w:t>Municipalidad de Lago Ranco</w:t>
    </w:r>
  </w:p>
  <w:p w:rsidR="006825B9" w:rsidRDefault="00EC422B">
    <w:pPr>
      <w:pStyle w:val="Encabezado"/>
    </w:pPr>
    <w:r>
      <w:t xml:space="preserve">      Secretaría  Municipal</w:t>
    </w:r>
  </w:p>
  <w:p w:rsidR="00D97B2B" w:rsidRDefault="005001A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256E8"/>
    <w:multiLevelType w:val="hybridMultilevel"/>
    <w:tmpl w:val="D7B60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E8686A"/>
    <w:multiLevelType w:val="hybridMultilevel"/>
    <w:tmpl w:val="BA2A7078"/>
    <w:lvl w:ilvl="0" w:tplc="E3085D9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BA7DB8"/>
    <w:multiLevelType w:val="hybridMultilevel"/>
    <w:tmpl w:val="B1CC7C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EA24BC"/>
    <w:multiLevelType w:val="hybridMultilevel"/>
    <w:tmpl w:val="754A17E8"/>
    <w:lvl w:ilvl="0" w:tplc="E3085D9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E673E7C"/>
    <w:multiLevelType w:val="hybridMultilevel"/>
    <w:tmpl w:val="A28C512E"/>
    <w:lvl w:ilvl="0" w:tplc="E3085D9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320187B"/>
    <w:multiLevelType w:val="hybridMultilevel"/>
    <w:tmpl w:val="9AA8C4F4"/>
    <w:lvl w:ilvl="0" w:tplc="E3085D9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C871DBC"/>
    <w:multiLevelType w:val="hybridMultilevel"/>
    <w:tmpl w:val="C9486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90D8F"/>
    <w:rsid w:val="0004502C"/>
    <w:rsid w:val="00087968"/>
    <w:rsid w:val="00096315"/>
    <w:rsid w:val="000C2EDB"/>
    <w:rsid w:val="000D23B0"/>
    <w:rsid w:val="00112351"/>
    <w:rsid w:val="00125BD9"/>
    <w:rsid w:val="001E3CC4"/>
    <w:rsid w:val="00256EC6"/>
    <w:rsid w:val="002C691D"/>
    <w:rsid w:val="003121F4"/>
    <w:rsid w:val="00323BE3"/>
    <w:rsid w:val="003B7FFB"/>
    <w:rsid w:val="003C731B"/>
    <w:rsid w:val="003E5EEA"/>
    <w:rsid w:val="003F0C8D"/>
    <w:rsid w:val="0042199D"/>
    <w:rsid w:val="00446D62"/>
    <w:rsid w:val="00456FA2"/>
    <w:rsid w:val="00496F4A"/>
    <w:rsid w:val="004B4A8D"/>
    <w:rsid w:val="005001A1"/>
    <w:rsid w:val="00525A04"/>
    <w:rsid w:val="00534FFC"/>
    <w:rsid w:val="00561C31"/>
    <w:rsid w:val="00575238"/>
    <w:rsid w:val="00587065"/>
    <w:rsid w:val="005B2C31"/>
    <w:rsid w:val="005F5FE7"/>
    <w:rsid w:val="006504A7"/>
    <w:rsid w:val="0068484B"/>
    <w:rsid w:val="006928C9"/>
    <w:rsid w:val="006A1028"/>
    <w:rsid w:val="006B5D7E"/>
    <w:rsid w:val="006E6A50"/>
    <w:rsid w:val="007A3B41"/>
    <w:rsid w:val="007D11BC"/>
    <w:rsid w:val="007D2F5D"/>
    <w:rsid w:val="007D3512"/>
    <w:rsid w:val="0080083E"/>
    <w:rsid w:val="00814BBF"/>
    <w:rsid w:val="008209EB"/>
    <w:rsid w:val="00823E9A"/>
    <w:rsid w:val="00846097"/>
    <w:rsid w:val="00853DAE"/>
    <w:rsid w:val="00883AC1"/>
    <w:rsid w:val="008A13C4"/>
    <w:rsid w:val="008C2FDD"/>
    <w:rsid w:val="008E2105"/>
    <w:rsid w:val="008E7D07"/>
    <w:rsid w:val="008F26D4"/>
    <w:rsid w:val="00935FDF"/>
    <w:rsid w:val="009977BD"/>
    <w:rsid w:val="009B231B"/>
    <w:rsid w:val="009B587C"/>
    <w:rsid w:val="009F2E20"/>
    <w:rsid w:val="00A141B6"/>
    <w:rsid w:val="00B30CFD"/>
    <w:rsid w:val="00B46469"/>
    <w:rsid w:val="00B737FA"/>
    <w:rsid w:val="00B923FD"/>
    <w:rsid w:val="00BC07BA"/>
    <w:rsid w:val="00BE1A62"/>
    <w:rsid w:val="00C0168B"/>
    <w:rsid w:val="00C0533D"/>
    <w:rsid w:val="00C22F44"/>
    <w:rsid w:val="00C8286D"/>
    <w:rsid w:val="00C8532F"/>
    <w:rsid w:val="00C90D8F"/>
    <w:rsid w:val="00D71FCB"/>
    <w:rsid w:val="00D8004E"/>
    <w:rsid w:val="00D96932"/>
    <w:rsid w:val="00DE6AE5"/>
    <w:rsid w:val="00E27395"/>
    <w:rsid w:val="00E32BED"/>
    <w:rsid w:val="00E5479B"/>
    <w:rsid w:val="00E71FC9"/>
    <w:rsid w:val="00EB7283"/>
    <w:rsid w:val="00EC422B"/>
    <w:rsid w:val="00EF284D"/>
    <w:rsid w:val="00EF7121"/>
    <w:rsid w:val="00F011DE"/>
    <w:rsid w:val="00F06269"/>
    <w:rsid w:val="00F17B33"/>
    <w:rsid w:val="00F2723F"/>
    <w:rsid w:val="00F51829"/>
    <w:rsid w:val="00FB32AA"/>
    <w:rsid w:val="00FB3F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0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0D8F"/>
    <w:pPr>
      <w:ind w:left="720"/>
      <w:contextualSpacing/>
    </w:pPr>
  </w:style>
  <w:style w:type="paragraph" w:styleId="Encabezado">
    <w:name w:val="header"/>
    <w:basedOn w:val="Normal"/>
    <w:link w:val="EncabezadoCar"/>
    <w:uiPriority w:val="99"/>
    <w:semiHidden/>
    <w:unhideWhenUsed/>
    <w:rsid w:val="00C90D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90D8F"/>
  </w:style>
  <w:style w:type="paragraph" w:styleId="Piedepgina">
    <w:name w:val="footer"/>
    <w:basedOn w:val="Normal"/>
    <w:link w:val="PiedepginaCar"/>
    <w:uiPriority w:val="99"/>
    <w:unhideWhenUsed/>
    <w:rsid w:val="00C90D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0D8F"/>
  </w:style>
  <w:style w:type="table" w:styleId="Tablaconcuadrcula">
    <w:name w:val="Table Grid"/>
    <w:basedOn w:val="Tablanormal"/>
    <w:uiPriority w:val="59"/>
    <w:rsid w:val="00C90D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C90D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9D26-EE8D-4397-A86C-41AAA69D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9</Pages>
  <Words>2790</Words>
  <Characters>15345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57</cp:revision>
  <cp:lastPrinted>2013-11-22T18:23:00Z</cp:lastPrinted>
  <dcterms:created xsi:type="dcterms:W3CDTF">2013-10-29T18:45:00Z</dcterms:created>
  <dcterms:modified xsi:type="dcterms:W3CDTF">2013-11-29T18:11:00Z</dcterms:modified>
</cp:coreProperties>
</file>