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F3C" w:rsidRPr="008E2272" w:rsidRDefault="00E71F3C" w:rsidP="00E71F3C">
      <w:pPr>
        <w:jc w:val="center"/>
        <w:rPr>
          <w:rFonts w:ascii="Captain Howdy" w:hAnsi="Captain Howdy"/>
          <w:i/>
          <w:color w:val="244061" w:themeColor="accent1" w:themeShade="80"/>
          <w:sz w:val="40"/>
          <w:szCs w:val="40"/>
        </w:rPr>
      </w:pPr>
      <w:r w:rsidRPr="008E2272">
        <w:rPr>
          <w:rFonts w:ascii="Captain Howdy" w:hAnsi="Captain Howdy"/>
          <w:i/>
          <w:color w:val="244061" w:themeColor="accent1" w:themeShade="80"/>
          <w:sz w:val="40"/>
          <w:szCs w:val="40"/>
        </w:rPr>
        <w:t>ACTA DE REUNION</w:t>
      </w:r>
    </w:p>
    <w:p w:rsidR="00E71F3C" w:rsidRPr="008E2272" w:rsidRDefault="00E71F3C" w:rsidP="00E71F3C">
      <w:pPr>
        <w:jc w:val="center"/>
        <w:rPr>
          <w:rFonts w:ascii="Captain Howdy" w:hAnsi="Captain Howdy"/>
          <w:i/>
          <w:color w:val="244061" w:themeColor="accent1" w:themeShade="80"/>
          <w:sz w:val="16"/>
          <w:szCs w:val="16"/>
        </w:rPr>
      </w:pPr>
      <w:r w:rsidRPr="008E2272">
        <w:rPr>
          <w:rFonts w:ascii="Captain Howdy" w:hAnsi="Captain Howdy"/>
          <w:i/>
          <w:color w:val="244061" w:themeColor="accent1" w:themeShade="80"/>
          <w:sz w:val="40"/>
          <w:szCs w:val="40"/>
        </w:rPr>
        <w:t xml:space="preserve"> </w:t>
      </w:r>
    </w:p>
    <w:p w:rsidR="00E71F3C" w:rsidRPr="008E2272" w:rsidRDefault="00E71F3C" w:rsidP="00E71F3C">
      <w:pPr>
        <w:jc w:val="center"/>
        <w:rPr>
          <w:rFonts w:ascii="Captain Howdy" w:hAnsi="Captain Howdy"/>
          <w:i/>
          <w:color w:val="244061" w:themeColor="accent1" w:themeShade="80"/>
          <w:sz w:val="40"/>
          <w:szCs w:val="40"/>
        </w:rPr>
      </w:pPr>
      <w:r w:rsidRPr="008E2272">
        <w:rPr>
          <w:rFonts w:ascii="Captain Howdy" w:hAnsi="Captain Howdy"/>
          <w:i/>
          <w:color w:val="244061" w:themeColor="accent1" w:themeShade="80"/>
          <w:sz w:val="40"/>
          <w:szCs w:val="40"/>
        </w:rPr>
        <w:t>DE CONCEJO MUNICIPAL</w:t>
      </w:r>
    </w:p>
    <w:p w:rsidR="00E71F3C" w:rsidRPr="008E2272" w:rsidRDefault="00E71F3C" w:rsidP="00E71F3C">
      <w:pPr>
        <w:jc w:val="center"/>
        <w:rPr>
          <w:rFonts w:ascii="Captain Howdy" w:hAnsi="Captain Howdy"/>
          <w:i/>
          <w:color w:val="244061" w:themeColor="accent1" w:themeShade="80"/>
          <w:sz w:val="16"/>
          <w:szCs w:val="16"/>
        </w:rPr>
      </w:pPr>
    </w:p>
    <w:p w:rsidR="00E71F3C" w:rsidRPr="008E2272" w:rsidRDefault="00E71F3C" w:rsidP="00E71F3C">
      <w:pPr>
        <w:jc w:val="center"/>
        <w:rPr>
          <w:rFonts w:ascii="Captain Howdy" w:hAnsi="Captain Howdy"/>
          <w:i/>
          <w:color w:val="244061" w:themeColor="accent1" w:themeShade="80"/>
          <w:sz w:val="40"/>
          <w:szCs w:val="40"/>
        </w:rPr>
      </w:pPr>
      <w:r w:rsidRPr="008E2272">
        <w:rPr>
          <w:rFonts w:ascii="Captain Howdy" w:hAnsi="Captain Howdy"/>
          <w:i/>
          <w:color w:val="244061" w:themeColor="accent1" w:themeShade="80"/>
          <w:sz w:val="40"/>
          <w:szCs w:val="40"/>
        </w:rPr>
        <w:t xml:space="preserve"> N</w:t>
      </w:r>
      <w:r w:rsidRPr="008E2272">
        <w:rPr>
          <w:rFonts w:ascii="Algerian" w:hAnsi="Algerian"/>
          <w:i/>
          <w:color w:val="244061" w:themeColor="accent1" w:themeShade="80"/>
          <w:sz w:val="40"/>
          <w:szCs w:val="40"/>
        </w:rPr>
        <w:t>º</w:t>
      </w:r>
      <w:r w:rsidRPr="008E2272">
        <w:rPr>
          <w:rFonts w:ascii="Captain Howdy" w:hAnsi="Captain Howdy"/>
          <w:i/>
          <w:color w:val="244061" w:themeColor="accent1" w:themeShade="80"/>
          <w:sz w:val="40"/>
          <w:szCs w:val="40"/>
        </w:rPr>
        <w:t xml:space="preserve"> 021</w:t>
      </w:r>
    </w:p>
    <w:p w:rsidR="00E71F3C" w:rsidRDefault="00E71F3C" w:rsidP="00E71F3C">
      <w:pPr>
        <w:jc w:val="center"/>
        <w:rPr>
          <w:rFonts w:ascii="Bodoni MT" w:hAnsi="Bodoni MT"/>
          <w:b/>
          <w:i/>
          <w:color w:val="5F5F5F"/>
        </w:rPr>
      </w:pPr>
      <w:r>
        <w:rPr>
          <w:rFonts w:ascii="Bodoni MT" w:hAnsi="Bodoni MT"/>
          <w:b/>
          <w:i/>
          <w:color w:val="5F5F5F"/>
        </w:rPr>
        <w:tab/>
      </w:r>
    </w:p>
    <w:p w:rsidR="00E71F3C" w:rsidRPr="00886786" w:rsidRDefault="00E71F3C" w:rsidP="00E71F3C">
      <w:pPr>
        <w:jc w:val="both"/>
        <w:rPr>
          <w:rFonts w:ascii="Bodoni MT" w:hAnsi="Bodoni MT"/>
          <w:b/>
          <w:i/>
          <w:color w:val="5F5F5F"/>
        </w:rPr>
      </w:pPr>
      <w:r>
        <w:rPr>
          <w:rFonts w:ascii="Bodoni MT" w:hAnsi="Bodoni MT"/>
          <w:b/>
          <w:i/>
          <w:color w:val="5F5F5F"/>
        </w:rPr>
        <w:t>Fecha: 07/07/2011</w:t>
      </w:r>
      <w:r>
        <w:rPr>
          <w:rFonts w:ascii="Bodoni MT" w:hAnsi="Bodoni MT"/>
          <w:i/>
          <w:color w:val="5F5F5F"/>
        </w:rPr>
        <w:t xml:space="preserve">                                               </w:t>
      </w:r>
      <w:r>
        <w:rPr>
          <w:rFonts w:ascii="Bodoni MT" w:hAnsi="Bodoni MT"/>
          <w:i/>
          <w:color w:val="5F5F5F"/>
        </w:rPr>
        <w:tab/>
      </w:r>
      <w:r w:rsidRPr="00886786">
        <w:rPr>
          <w:rFonts w:ascii="Bodoni MT" w:hAnsi="Bodoni MT"/>
          <w:b/>
          <w:i/>
          <w:color w:val="5F5F5F"/>
        </w:rPr>
        <w:t>Hora: 15:43</w:t>
      </w:r>
      <w:r w:rsidR="00886786">
        <w:rPr>
          <w:rFonts w:ascii="Bodoni MT" w:hAnsi="Bodoni MT"/>
          <w:b/>
          <w:i/>
          <w:color w:val="5F5F5F"/>
        </w:rPr>
        <w:t xml:space="preserve">         (</w:t>
      </w:r>
      <w:r w:rsidR="00606612">
        <w:rPr>
          <w:rFonts w:ascii="Bodoni MT" w:hAnsi="Bodoni MT"/>
          <w:b/>
          <w:i/>
          <w:color w:val="5F5F5F"/>
        </w:rPr>
        <w:t>tarde</w:t>
      </w:r>
      <w:r w:rsidR="00886786">
        <w:rPr>
          <w:rFonts w:ascii="Bodoni MT" w:hAnsi="Bodoni MT"/>
          <w:b/>
          <w:i/>
          <w:color w:val="5F5F5F"/>
        </w:rPr>
        <w:t>)</w:t>
      </w:r>
    </w:p>
    <w:p w:rsidR="00E71F3C" w:rsidRPr="00886786" w:rsidRDefault="00E71F3C" w:rsidP="00E71F3C">
      <w:pPr>
        <w:jc w:val="both"/>
        <w:rPr>
          <w:rFonts w:ascii="Bodoni MT" w:hAnsi="Bodoni MT"/>
          <w:b/>
          <w:i/>
          <w:color w:val="5F5F5F"/>
          <w:sz w:val="16"/>
          <w:szCs w:val="16"/>
        </w:rPr>
      </w:pPr>
    </w:p>
    <w:p w:rsidR="00E71F3C" w:rsidRDefault="00E71F3C" w:rsidP="0089427D">
      <w:pPr>
        <w:ind w:left="4956" w:hanging="4956"/>
        <w:jc w:val="both"/>
        <w:rPr>
          <w:rFonts w:ascii="Cambria" w:hAnsi="Cambria"/>
          <w:i/>
          <w:color w:val="0D0D0D"/>
          <w:sz w:val="18"/>
          <w:szCs w:val="18"/>
        </w:rPr>
      </w:pPr>
      <w:r>
        <w:rPr>
          <w:rFonts w:ascii="Bodoni MT" w:hAnsi="Bodoni MT"/>
          <w:b/>
          <w:i/>
          <w:color w:val="5F5F5F"/>
        </w:rPr>
        <w:t>Preside: Santiago Rosas Lobos</w:t>
      </w:r>
      <w:r w:rsidR="006A4336">
        <w:rPr>
          <w:rFonts w:ascii="Bodoni MT" w:hAnsi="Bodoni MT"/>
          <w:b/>
          <w:i/>
          <w:color w:val="5F5F5F"/>
        </w:rPr>
        <w:t>, Alcalde</w:t>
      </w:r>
      <w:r>
        <w:rPr>
          <w:rFonts w:ascii="Bodoni MT" w:hAnsi="Bodoni MT"/>
          <w:b/>
          <w:i/>
          <w:color w:val="5F5F5F"/>
        </w:rPr>
        <w:tab/>
        <w:t xml:space="preserve">Asistencia: </w:t>
      </w:r>
      <w:r w:rsidRPr="0089427D">
        <w:rPr>
          <w:rFonts w:ascii="Cambria" w:hAnsi="Cambria"/>
          <w:i/>
          <w:sz w:val="18"/>
          <w:szCs w:val="18"/>
        </w:rPr>
        <w:t>Concejal Ángel Molina Vera, Excequiel Gallardo Cortez, Herman Portales Osorio Armin Renner Appelt, Miguel Meza Shwencke, y René Quichel Troncoso</w:t>
      </w:r>
      <w:r w:rsidRPr="0089427D">
        <w:rPr>
          <w:rFonts w:ascii="Cambria" w:hAnsi="Cambria"/>
          <w:i/>
          <w:color w:val="0D0D0D"/>
          <w:sz w:val="18"/>
          <w:szCs w:val="18"/>
        </w:rPr>
        <w:t>.</w:t>
      </w:r>
    </w:p>
    <w:p w:rsidR="006A4336" w:rsidRPr="006A4336" w:rsidRDefault="006A4336" w:rsidP="0089427D">
      <w:pPr>
        <w:ind w:left="4956" w:hanging="4956"/>
        <w:jc w:val="both"/>
        <w:rPr>
          <w:rFonts w:ascii="Cambria" w:hAnsi="Cambria"/>
          <w:i/>
          <w:color w:val="0D0D0D"/>
          <w:sz w:val="16"/>
          <w:szCs w:val="16"/>
        </w:rPr>
      </w:pPr>
    </w:p>
    <w:p w:rsidR="006A4336" w:rsidRPr="006A4336" w:rsidRDefault="006A4336" w:rsidP="0089427D">
      <w:pPr>
        <w:ind w:left="4956" w:hanging="4956"/>
        <w:jc w:val="both"/>
        <w:rPr>
          <w:rFonts w:ascii="Cambria" w:hAnsi="Cambria"/>
          <w:i/>
          <w:color w:val="0D0D0D"/>
        </w:rPr>
      </w:pPr>
      <w:r>
        <w:rPr>
          <w:rFonts w:ascii="Cambria" w:hAnsi="Cambria"/>
          <w:i/>
          <w:color w:val="0D0D0D"/>
        </w:rPr>
        <w:t>Ministro de Fe</w:t>
      </w:r>
      <w:r w:rsidR="008B6BDE">
        <w:rPr>
          <w:rFonts w:ascii="Cambria" w:hAnsi="Cambria"/>
          <w:i/>
          <w:color w:val="0D0D0D"/>
        </w:rPr>
        <w:t>: Juana</w:t>
      </w:r>
      <w:r>
        <w:rPr>
          <w:rFonts w:ascii="Cambria" w:hAnsi="Cambria"/>
          <w:i/>
          <w:color w:val="0D0D0D"/>
        </w:rPr>
        <w:t xml:space="preserve"> Álvarez Reyes, Secretaria Municipal.</w:t>
      </w:r>
    </w:p>
    <w:p w:rsidR="00E71F3C" w:rsidRDefault="00E71F3C" w:rsidP="00E71F3C">
      <w:pPr>
        <w:rPr>
          <w:rFonts w:ascii="Bodoni MT" w:hAnsi="Bodoni MT"/>
          <w:i/>
          <w:color w:val="5F5F5F"/>
          <w:sz w:val="16"/>
          <w:szCs w:val="16"/>
        </w:rPr>
      </w:pPr>
    </w:p>
    <w:p w:rsidR="00E71F3C" w:rsidRDefault="00E71F3C" w:rsidP="00E71F3C">
      <w:pPr>
        <w:rPr>
          <w:rFonts w:ascii="Bodoni MT" w:hAnsi="Bodoni MT"/>
          <w:b/>
          <w:i/>
          <w:color w:val="5F5F5F"/>
        </w:rPr>
      </w:pPr>
      <w:r>
        <w:rPr>
          <w:rFonts w:ascii="Bodoni MT" w:hAnsi="Bodoni MT"/>
          <w:b/>
          <w:i/>
          <w:color w:val="5F5F5F"/>
        </w:rPr>
        <w:t>La tabla de la presente reunión es la siguiente:</w:t>
      </w:r>
    </w:p>
    <w:p w:rsidR="00E71F3C" w:rsidRDefault="00E71F3C" w:rsidP="00E71F3C">
      <w:pPr>
        <w:rPr>
          <w:b/>
          <w:i/>
          <w:color w:val="5F5F5F"/>
          <w:sz w:val="16"/>
          <w:szCs w:val="16"/>
        </w:rPr>
      </w:pPr>
    </w:p>
    <w:tbl>
      <w:tblPr>
        <w:tblW w:w="0" w:type="auto"/>
        <w:tblBorders>
          <w:top w:val="double" w:sz="4" w:space="0" w:color="215868" w:themeColor="accent5" w:themeShade="80"/>
          <w:left w:val="double" w:sz="4" w:space="0" w:color="215868" w:themeColor="accent5" w:themeShade="80"/>
          <w:bottom w:val="single" w:sz="4" w:space="0" w:color="auto"/>
          <w:right w:val="double" w:sz="4" w:space="0" w:color="215868" w:themeColor="accent5" w:themeShade="80"/>
          <w:insideH w:val="double" w:sz="4" w:space="0" w:color="215868" w:themeColor="accent5" w:themeShade="80"/>
          <w:insideV w:val="double" w:sz="4" w:space="0" w:color="215868" w:themeColor="accent5" w:themeShade="80"/>
        </w:tblBorders>
        <w:shd w:val="clear" w:color="auto" w:fill="FDF6ED"/>
        <w:tblLook w:val="01E0"/>
      </w:tblPr>
      <w:tblGrid>
        <w:gridCol w:w="833"/>
        <w:gridCol w:w="7821"/>
      </w:tblGrid>
      <w:tr w:rsidR="00E71F3C" w:rsidTr="008E2272">
        <w:trPr>
          <w:trHeight w:val="241"/>
        </w:trPr>
        <w:tc>
          <w:tcPr>
            <w:tcW w:w="833" w:type="dxa"/>
            <w:shd w:val="clear" w:color="auto" w:fill="ECF1F8"/>
            <w:hideMark/>
          </w:tcPr>
          <w:p w:rsidR="0089427D" w:rsidRPr="008E2272" w:rsidRDefault="0089427D" w:rsidP="00AD0164">
            <w:pPr>
              <w:spacing w:line="276" w:lineRule="auto"/>
              <w:jc w:val="center"/>
              <w:rPr>
                <w:b/>
                <w:i/>
                <w:color w:val="244061" w:themeColor="accent1" w:themeShade="80"/>
                <w:sz w:val="16"/>
                <w:szCs w:val="16"/>
                <w:lang w:eastAsia="en-US"/>
              </w:rPr>
            </w:pPr>
          </w:p>
          <w:p w:rsidR="00E71F3C" w:rsidRPr="008E2272" w:rsidRDefault="00E71F3C" w:rsidP="00AD0164">
            <w:pPr>
              <w:spacing w:line="276" w:lineRule="auto"/>
              <w:jc w:val="center"/>
              <w:rPr>
                <w:b/>
                <w:i/>
                <w:color w:val="244061" w:themeColor="accent1" w:themeShade="80"/>
                <w:lang w:eastAsia="en-US"/>
              </w:rPr>
            </w:pPr>
            <w:r w:rsidRPr="008E2272">
              <w:rPr>
                <w:b/>
                <w:i/>
                <w:color w:val="244061" w:themeColor="accent1" w:themeShade="80"/>
                <w:lang w:eastAsia="en-US"/>
              </w:rPr>
              <w:t>Nº</w:t>
            </w:r>
          </w:p>
        </w:tc>
        <w:tc>
          <w:tcPr>
            <w:tcW w:w="7821" w:type="dxa"/>
            <w:shd w:val="clear" w:color="auto" w:fill="ECF1F8"/>
            <w:hideMark/>
          </w:tcPr>
          <w:p w:rsidR="0089427D" w:rsidRPr="008E2272" w:rsidRDefault="0089427D" w:rsidP="00AD0164">
            <w:pPr>
              <w:spacing w:line="276" w:lineRule="auto"/>
              <w:jc w:val="center"/>
              <w:rPr>
                <w:b/>
                <w:i/>
                <w:color w:val="244061" w:themeColor="accent1" w:themeShade="80"/>
                <w:sz w:val="16"/>
                <w:szCs w:val="16"/>
                <w:lang w:eastAsia="en-US"/>
              </w:rPr>
            </w:pPr>
          </w:p>
          <w:p w:rsidR="00E71F3C" w:rsidRPr="008E2272" w:rsidRDefault="00E71F3C" w:rsidP="00AD0164">
            <w:pPr>
              <w:spacing w:line="276" w:lineRule="auto"/>
              <w:jc w:val="center"/>
              <w:rPr>
                <w:b/>
                <w:i/>
                <w:color w:val="244061" w:themeColor="accent1" w:themeShade="80"/>
                <w:lang w:eastAsia="en-US"/>
              </w:rPr>
            </w:pPr>
            <w:r w:rsidRPr="008E2272">
              <w:rPr>
                <w:b/>
                <w:i/>
                <w:color w:val="244061" w:themeColor="accent1" w:themeShade="80"/>
                <w:lang w:eastAsia="en-US"/>
              </w:rPr>
              <w:t>M  A  T  E  R  I  A</w:t>
            </w:r>
          </w:p>
        </w:tc>
      </w:tr>
      <w:tr w:rsidR="00E71F3C" w:rsidTr="008E2272">
        <w:trPr>
          <w:trHeight w:val="594"/>
        </w:trPr>
        <w:tc>
          <w:tcPr>
            <w:tcW w:w="833" w:type="dxa"/>
            <w:shd w:val="clear" w:color="auto" w:fill="ECF1F8"/>
          </w:tcPr>
          <w:p w:rsidR="00E71F3C" w:rsidRDefault="00E71F3C" w:rsidP="008E2272">
            <w:pPr>
              <w:spacing w:line="276" w:lineRule="auto"/>
              <w:jc w:val="center"/>
              <w:rPr>
                <w:rFonts w:asciiTheme="majorHAnsi" w:hAnsiTheme="majorHAnsi"/>
                <w:i/>
                <w:color w:val="5F5F5F"/>
                <w:lang w:eastAsia="en-US"/>
              </w:rPr>
            </w:pPr>
            <w:r>
              <w:rPr>
                <w:rFonts w:asciiTheme="majorHAnsi" w:hAnsiTheme="majorHAnsi"/>
                <w:i/>
                <w:color w:val="5F5F5F"/>
                <w:lang w:eastAsia="en-US"/>
              </w:rPr>
              <w:t>01</w:t>
            </w:r>
          </w:p>
        </w:tc>
        <w:tc>
          <w:tcPr>
            <w:tcW w:w="7821" w:type="dxa"/>
            <w:shd w:val="clear" w:color="auto" w:fill="ECF1F8"/>
          </w:tcPr>
          <w:p w:rsidR="00E71F3C" w:rsidRDefault="00922925" w:rsidP="00AD0164">
            <w:pPr>
              <w:spacing w:line="276" w:lineRule="auto"/>
              <w:jc w:val="both"/>
              <w:rPr>
                <w:rFonts w:asciiTheme="majorHAnsi" w:hAnsiTheme="majorHAnsi"/>
                <w:i/>
                <w:color w:val="333333"/>
                <w:lang w:val="es-ES_tradnl" w:eastAsia="en-US"/>
              </w:rPr>
            </w:pPr>
            <w:r>
              <w:rPr>
                <w:rFonts w:asciiTheme="majorHAnsi" w:hAnsiTheme="majorHAnsi"/>
                <w:i/>
                <w:color w:val="333333"/>
                <w:sz w:val="16"/>
                <w:szCs w:val="16"/>
                <w:lang w:val="es-ES_tradnl" w:eastAsia="en-US"/>
              </w:rPr>
              <w:t>.</w:t>
            </w:r>
            <w:r w:rsidR="00E71F3C">
              <w:rPr>
                <w:rFonts w:asciiTheme="majorHAnsi" w:hAnsiTheme="majorHAnsi"/>
                <w:i/>
                <w:color w:val="333333"/>
                <w:lang w:val="es-ES_tradnl" w:eastAsia="en-US"/>
              </w:rPr>
              <w:t xml:space="preserve">Jefe de Planificación </w:t>
            </w:r>
          </w:p>
          <w:p w:rsidR="00E71F3C" w:rsidRPr="008041AB" w:rsidRDefault="00E71F3C" w:rsidP="00E71F3C">
            <w:pPr>
              <w:pStyle w:val="Prrafodelista"/>
              <w:numPr>
                <w:ilvl w:val="0"/>
                <w:numId w:val="2"/>
              </w:numPr>
              <w:spacing w:line="276" w:lineRule="auto"/>
              <w:jc w:val="both"/>
              <w:rPr>
                <w:rFonts w:asciiTheme="majorHAnsi" w:hAnsiTheme="majorHAnsi"/>
                <w:i/>
                <w:color w:val="333333"/>
                <w:sz w:val="16"/>
                <w:szCs w:val="16"/>
                <w:lang w:val="es-ES_tradnl" w:eastAsia="en-US"/>
              </w:rPr>
            </w:pPr>
            <w:r>
              <w:rPr>
                <w:rFonts w:asciiTheme="majorHAnsi" w:hAnsiTheme="majorHAnsi"/>
                <w:i/>
                <w:color w:val="333333"/>
                <w:lang w:val="es-ES_tradnl" w:eastAsia="en-US"/>
              </w:rPr>
              <w:t>Presentación proyectos FRIL 2011</w:t>
            </w:r>
            <w:r w:rsidRPr="008041AB">
              <w:rPr>
                <w:rFonts w:asciiTheme="majorHAnsi" w:hAnsiTheme="majorHAnsi"/>
                <w:i/>
                <w:color w:val="333333"/>
                <w:lang w:val="es-ES_tradnl" w:eastAsia="en-US"/>
              </w:rPr>
              <w:t xml:space="preserve">. </w:t>
            </w:r>
          </w:p>
        </w:tc>
      </w:tr>
      <w:tr w:rsidR="00E71F3C" w:rsidTr="008E2272">
        <w:trPr>
          <w:trHeight w:val="566"/>
        </w:trPr>
        <w:tc>
          <w:tcPr>
            <w:tcW w:w="833" w:type="dxa"/>
            <w:shd w:val="clear" w:color="auto" w:fill="ECF1F8"/>
          </w:tcPr>
          <w:p w:rsidR="00E71F3C" w:rsidRDefault="00E71F3C" w:rsidP="008E2272">
            <w:pPr>
              <w:spacing w:line="276" w:lineRule="auto"/>
              <w:jc w:val="center"/>
              <w:rPr>
                <w:rFonts w:asciiTheme="majorHAnsi" w:hAnsiTheme="majorHAnsi"/>
                <w:i/>
                <w:color w:val="5F5F5F"/>
                <w:lang w:eastAsia="en-US"/>
              </w:rPr>
            </w:pPr>
            <w:r>
              <w:rPr>
                <w:rFonts w:asciiTheme="majorHAnsi" w:hAnsiTheme="majorHAnsi"/>
                <w:i/>
                <w:color w:val="5F5F5F"/>
                <w:lang w:eastAsia="en-US"/>
              </w:rPr>
              <w:t>02</w:t>
            </w:r>
          </w:p>
        </w:tc>
        <w:tc>
          <w:tcPr>
            <w:tcW w:w="7821" w:type="dxa"/>
            <w:shd w:val="clear" w:color="auto" w:fill="ECF1F8"/>
          </w:tcPr>
          <w:p w:rsidR="00E71F3C" w:rsidRDefault="00E71F3C" w:rsidP="00AD0164">
            <w:p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Oficina de Proyectos, Cristian Castillo.</w:t>
            </w:r>
          </w:p>
          <w:p w:rsidR="00E71F3C" w:rsidRDefault="00E71F3C" w:rsidP="00AD0164">
            <w:pPr>
              <w:pStyle w:val="Prrafodelista"/>
              <w:numPr>
                <w:ilvl w:val="0"/>
                <w:numId w:val="1"/>
              </w:num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Presentación sobre áreas restaurantes.</w:t>
            </w:r>
          </w:p>
          <w:p w:rsidR="00E71F3C" w:rsidRDefault="00E71F3C" w:rsidP="00AD0164">
            <w:pPr>
              <w:pStyle w:val="Prrafodelista"/>
              <w:numPr>
                <w:ilvl w:val="0"/>
                <w:numId w:val="1"/>
              </w:num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Propuesta proyecto Plaza Los Rosales.</w:t>
            </w:r>
          </w:p>
        </w:tc>
      </w:tr>
    </w:tbl>
    <w:p w:rsidR="00E71F3C" w:rsidRDefault="00E71F3C" w:rsidP="00E71F3C">
      <w:pPr>
        <w:rPr>
          <w:sz w:val="16"/>
          <w:szCs w:val="16"/>
        </w:rPr>
      </w:pPr>
    </w:p>
    <w:p w:rsidR="00E71F3C" w:rsidRPr="008E2272" w:rsidRDefault="00E71F3C" w:rsidP="00E71F3C">
      <w:pPr>
        <w:spacing w:line="276" w:lineRule="auto"/>
        <w:jc w:val="both"/>
        <w:rPr>
          <w:rFonts w:asciiTheme="majorHAnsi" w:hAnsiTheme="majorHAnsi"/>
          <w:b/>
          <w:i/>
          <w:color w:val="244061" w:themeColor="accent1" w:themeShade="80"/>
          <w:sz w:val="28"/>
          <w:szCs w:val="28"/>
          <w:lang w:val="es-ES_tradnl" w:eastAsia="en-US"/>
        </w:rPr>
      </w:pPr>
      <w:r w:rsidRPr="008E2272">
        <w:rPr>
          <w:b/>
          <w:i/>
          <w:color w:val="244061" w:themeColor="accent1" w:themeShade="80"/>
          <w:sz w:val="28"/>
          <w:szCs w:val="28"/>
        </w:rPr>
        <w:t>0</w:t>
      </w:r>
      <w:r w:rsidR="005F5640" w:rsidRPr="008E2272">
        <w:rPr>
          <w:b/>
          <w:i/>
          <w:color w:val="244061" w:themeColor="accent1" w:themeShade="80"/>
          <w:sz w:val="28"/>
          <w:szCs w:val="28"/>
        </w:rPr>
        <w:t>1</w:t>
      </w:r>
      <w:r w:rsidRPr="008E2272">
        <w:rPr>
          <w:b/>
          <w:i/>
          <w:color w:val="244061" w:themeColor="accent1" w:themeShade="80"/>
          <w:sz w:val="28"/>
          <w:szCs w:val="28"/>
        </w:rPr>
        <w:t xml:space="preserve">.- </w:t>
      </w:r>
      <w:r w:rsidRPr="008E2272">
        <w:rPr>
          <w:rFonts w:asciiTheme="majorHAnsi" w:hAnsiTheme="majorHAnsi"/>
          <w:b/>
          <w:i/>
          <w:color w:val="244061" w:themeColor="accent1" w:themeShade="80"/>
          <w:sz w:val="28"/>
          <w:szCs w:val="28"/>
          <w:lang w:val="es-ES_tradnl" w:eastAsia="en-US"/>
        </w:rPr>
        <w:t xml:space="preserve">Jefe de Planificación </w:t>
      </w:r>
    </w:p>
    <w:p w:rsidR="00E71F3C" w:rsidRPr="008E2272" w:rsidRDefault="00E71F3C" w:rsidP="00E71F3C">
      <w:pPr>
        <w:pStyle w:val="Prrafodelista"/>
        <w:numPr>
          <w:ilvl w:val="0"/>
          <w:numId w:val="1"/>
        </w:numPr>
        <w:jc w:val="both"/>
        <w:rPr>
          <w:b/>
          <w:i/>
          <w:color w:val="244061" w:themeColor="accent1" w:themeShade="80"/>
          <w:sz w:val="28"/>
          <w:szCs w:val="28"/>
        </w:rPr>
      </w:pPr>
      <w:r w:rsidRPr="008E2272">
        <w:rPr>
          <w:rFonts w:asciiTheme="majorHAnsi" w:hAnsiTheme="majorHAnsi"/>
          <w:b/>
          <w:i/>
          <w:color w:val="244061" w:themeColor="accent1" w:themeShade="80"/>
          <w:sz w:val="28"/>
          <w:szCs w:val="28"/>
          <w:lang w:val="es-ES_tradnl" w:eastAsia="en-US"/>
        </w:rPr>
        <w:t>Presentación proyectos FRIL 2011.</w:t>
      </w:r>
    </w:p>
    <w:p w:rsidR="00132109" w:rsidRPr="008E2272" w:rsidRDefault="00132109" w:rsidP="00132109">
      <w:pPr>
        <w:jc w:val="both"/>
        <w:rPr>
          <w:b/>
          <w:i/>
          <w:color w:val="244061" w:themeColor="accent1" w:themeShade="80"/>
          <w:sz w:val="16"/>
          <w:szCs w:val="16"/>
        </w:rPr>
      </w:pPr>
    </w:p>
    <w:p w:rsidR="00132109" w:rsidRPr="00C82D0C" w:rsidRDefault="00132109" w:rsidP="00132109">
      <w:pPr>
        <w:jc w:val="both"/>
        <w:rPr>
          <w:i/>
        </w:rPr>
      </w:pPr>
      <w:r w:rsidRPr="00C82D0C">
        <w:rPr>
          <w:b/>
          <w:i/>
        </w:rPr>
        <w:t>Magdalena Letelier</w:t>
      </w:r>
      <w:r w:rsidRPr="00C82D0C">
        <w:rPr>
          <w:i/>
        </w:rPr>
        <w:t xml:space="preserve">, presenta propuesta de proyectos de inversión año 2011, por $ </w:t>
      </w:r>
      <w:r>
        <w:rPr>
          <w:i/>
        </w:rPr>
        <w:t>M$ 150.000</w:t>
      </w:r>
      <w:r w:rsidRPr="00C82D0C">
        <w:rPr>
          <w:i/>
        </w:rPr>
        <w:t>.- y solicita la ap</w:t>
      </w:r>
      <w:r>
        <w:rPr>
          <w:i/>
        </w:rPr>
        <w:t>robación del C</w:t>
      </w:r>
      <w:r w:rsidRPr="00C82D0C">
        <w:rPr>
          <w:i/>
        </w:rPr>
        <w:t>oncejo.</w:t>
      </w:r>
    </w:p>
    <w:p w:rsidR="00E71F3C" w:rsidRDefault="00E71F3C" w:rsidP="00E71F3C">
      <w:pPr>
        <w:jc w:val="both"/>
        <w:rPr>
          <w:b/>
          <w:i/>
          <w:color w:val="244061" w:themeColor="accent1" w:themeShade="80"/>
          <w:sz w:val="16"/>
          <w:szCs w:val="16"/>
        </w:rPr>
      </w:pPr>
    </w:p>
    <w:tbl>
      <w:tblPr>
        <w:tblStyle w:val="Tablaconcuadrcula"/>
        <w:tblW w:w="0" w:type="auto"/>
        <w:tblLook w:val="04A0"/>
      </w:tblPr>
      <w:tblGrid>
        <w:gridCol w:w="6629"/>
        <w:gridCol w:w="2016"/>
      </w:tblGrid>
      <w:tr w:rsidR="00E71F3C" w:rsidTr="008E2272">
        <w:tc>
          <w:tcPr>
            <w:tcW w:w="6629" w:type="dxa"/>
            <w:shd w:val="clear" w:color="auto" w:fill="ECF1F8"/>
          </w:tcPr>
          <w:p w:rsidR="00E71F3C" w:rsidRDefault="00E71F3C" w:rsidP="00AD0164">
            <w:pPr>
              <w:jc w:val="both"/>
              <w:rPr>
                <w:b/>
                <w:i/>
                <w:color w:val="244061" w:themeColor="accent1" w:themeShade="80"/>
                <w:sz w:val="16"/>
                <w:szCs w:val="16"/>
              </w:rPr>
            </w:pPr>
          </w:p>
          <w:p w:rsidR="00E71F3C" w:rsidRPr="00340EE0" w:rsidRDefault="00E71F3C" w:rsidP="00AD0164">
            <w:pPr>
              <w:jc w:val="both"/>
              <w:rPr>
                <w:b/>
                <w:i/>
                <w:color w:val="244061" w:themeColor="accent1" w:themeShade="80"/>
                <w:sz w:val="24"/>
                <w:szCs w:val="24"/>
              </w:rPr>
            </w:pPr>
            <w:r w:rsidRPr="00340EE0">
              <w:rPr>
                <w:b/>
                <w:i/>
                <w:color w:val="244061" w:themeColor="accent1" w:themeShade="80"/>
                <w:sz w:val="24"/>
                <w:szCs w:val="24"/>
              </w:rPr>
              <w:t>NOMBRE PROYECTO</w:t>
            </w:r>
          </w:p>
        </w:tc>
        <w:tc>
          <w:tcPr>
            <w:tcW w:w="2016" w:type="dxa"/>
            <w:shd w:val="clear" w:color="auto" w:fill="ECF1F8"/>
          </w:tcPr>
          <w:p w:rsidR="00E71F3C" w:rsidRDefault="00E71F3C" w:rsidP="0089427D">
            <w:pPr>
              <w:jc w:val="center"/>
              <w:rPr>
                <w:b/>
                <w:i/>
                <w:color w:val="244061" w:themeColor="accent1" w:themeShade="80"/>
                <w:sz w:val="16"/>
                <w:szCs w:val="16"/>
              </w:rPr>
            </w:pPr>
          </w:p>
          <w:p w:rsidR="00E71F3C" w:rsidRDefault="00E71F3C" w:rsidP="0089427D">
            <w:pPr>
              <w:jc w:val="center"/>
              <w:rPr>
                <w:b/>
                <w:i/>
                <w:color w:val="244061" w:themeColor="accent1" w:themeShade="80"/>
                <w:sz w:val="16"/>
                <w:szCs w:val="16"/>
              </w:rPr>
            </w:pPr>
            <w:r>
              <w:rPr>
                <w:b/>
                <w:i/>
                <w:color w:val="244061" w:themeColor="accent1" w:themeShade="80"/>
                <w:sz w:val="16"/>
                <w:szCs w:val="16"/>
              </w:rPr>
              <w:t>COSTO ESTIMADO</w:t>
            </w:r>
          </w:p>
          <w:p w:rsidR="00E71F3C" w:rsidRDefault="00E71F3C" w:rsidP="0089427D">
            <w:pPr>
              <w:jc w:val="center"/>
              <w:rPr>
                <w:b/>
                <w:i/>
                <w:color w:val="244061" w:themeColor="accent1" w:themeShade="80"/>
                <w:sz w:val="16"/>
                <w:szCs w:val="16"/>
              </w:rPr>
            </w:pPr>
          </w:p>
        </w:tc>
      </w:tr>
      <w:tr w:rsidR="00E71F3C" w:rsidTr="008E2272">
        <w:tc>
          <w:tcPr>
            <w:tcW w:w="6629" w:type="dxa"/>
            <w:shd w:val="clear" w:color="auto" w:fill="ECF1F8"/>
          </w:tcPr>
          <w:p w:rsidR="00E71F3C" w:rsidRPr="00340EE0" w:rsidRDefault="00E71F3C" w:rsidP="00AD0164">
            <w:pPr>
              <w:jc w:val="both"/>
              <w:rPr>
                <w:i/>
                <w:color w:val="244061" w:themeColor="accent1" w:themeShade="80"/>
                <w:sz w:val="16"/>
                <w:szCs w:val="16"/>
              </w:rPr>
            </w:pPr>
          </w:p>
          <w:p w:rsidR="00E71F3C" w:rsidRPr="00340EE0" w:rsidRDefault="00E71F3C" w:rsidP="00AD0164">
            <w:pPr>
              <w:jc w:val="both"/>
              <w:rPr>
                <w:i/>
                <w:color w:val="244061" w:themeColor="accent1" w:themeShade="80"/>
                <w:sz w:val="24"/>
                <w:szCs w:val="24"/>
              </w:rPr>
            </w:pPr>
            <w:r w:rsidRPr="00340EE0">
              <w:rPr>
                <w:i/>
                <w:color w:val="244061" w:themeColor="accent1" w:themeShade="80"/>
                <w:sz w:val="24"/>
                <w:szCs w:val="24"/>
              </w:rPr>
              <w:t>Construcción Cierre Perimetral Estadio Ignao</w:t>
            </w:r>
            <w:r>
              <w:rPr>
                <w:i/>
                <w:color w:val="244061" w:themeColor="accent1" w:themeShade="80"/>
                <w:sz w:val="24"/>
                <w:szCs w:val="24"/>
              </w:rPr>
              <w:t>.</w:t>
            </w:r>
          </w:p>
        </w:tc>
        <w:tc>
          <w:tcPr>
            <w:tcW w:w="2016" w:type="dxa"/>
            <w:shd w:val="clear" w:color="auto" w:fill="ECF1F8"/>
          </w:tcPr>
          <w:p w:rsidR="00E71F3C" w:rsidRDefault="00E71F3C" w:rsidP="00AD0164">
            <w:pPr>
              <w:jc w:val="right"/>
              <w:rPr>
                <w:b/>
                <w:i/>
                <w:color w:val="244061" w:themeColor="accent1" w:themeShade="80"/>
                <w:sz w:val="16"/>
                <w:szCs w:val="16"/>
              </w:rPr>
            </w:pPr>
          </w:p>
          <w:p w:rsidR="00E71F3C" w:rsidRPr="005F1056" w:rsidRDefault="00E71F3C" w:rsidP="00AD0164">
            <w:pPr>
              <w:jc w:val="right"/>
              <w:rPr>
                <w:i/>
                <w:color w:val="244061" w:themeColor="accent1" w:themeShade="80"/>
                <w:sz w:val="24"/>
                <w:szCs w:val="24"/>
              </w:rPr>
            </w:pPr>
            <w:r w:rsidRPr="005F1056">
              <w:rPr>
                <w:i/>
                <w:color w:val="244061" w:themeColor="accent1" w:themeShade="80"/>
                <w:sz w:val="24"/>
                <w:szCs w:val="24"/>
              </w:rPr>
              <w:t>$ 19.000.000</w:t>
            </w:r>
          </w:p>
          <w:p w:rsidR="00E71F3C" w:rsidRDefault="00E71F3C" w:rsidP="00AD0164">
            <w:pPr>
              <w:jc w:val="right"/>
              <w:rPr>
                <w:b/>
                <w:i/>
                <w:color w:val="244061" w:themeColor="accent1" w:themeShade="80"/>
                <w:sz w:val="16"/>
                <w:szCs w:val="16"/>
              </w:rPr>
            </w:pPr>
          </w:p>
        </w:tc>
      </w:tr>
      <w:tr w:rsidR="00E71F3C" w:rsidTr="008E2272">
        <w:tc>
          <w:tcPr>
            <w:tcW w:w="6629" w:type="dxa"/>
            <w:shd w:val="clear" w:color="auto" w:fill="ECF1F8"/>
          </w:tcPr>
          <w:p w:rsidR="00E71F3C" w:rsidRPr="00340EE0" w:rsidRDefault="00E71F3C" w:rsidP="00AD0164">
            <w:pPr>
              <w:jc w:val="both"/>
              <w:rPr>
                <w:i/>
                <w:color w:val="244061" w:themeColor="accent1" w:themeShade="80"/>
                <w:sz w:val="16"/>
                <w:szCs w:val="16"/>
              </w:rPr>
            </w:pPr>
          </w:p>
          <w:p w:rsidR="00E71F3C" w:rsidRPr="00340EE0" w:rsidRDefault="00E71F3C" w:rsidP="00AD0164">
            <w:pPr>
              <w:jc w:val="both"/>
              <w:rPr>
                <w:i/>
                <w:color w:val="244061" w:themeColor="accent1" w:themeShade="80"/>
                <w:sz w:val="24"/>
                <w:szCs w:val="24"/>
              </w:rPr>
            </w:pPr>
            <w:r w:rsidRPr="00340EE0">
              <w:rPr>
                <w:i/>
                <w:color w:val="244061" w:themeColor="accent1" w:themeShade="80"/>
                <w:sz w:val="24"/>
                <w:szCs w:val="24"/>
              </w:rPr>
              <w:t>Ampliación y Remodelación Camarines Gimnasio Liceo Antonio Varas</w:t>
            </w:r>
            <w:r>
              <w:rPr>
                <w:i/>
                <w:color w:val="244061" w:themeColor="accent1" w:themeShade="80"/>
                <w:sz w:val="24"/>
                <w:szCs w:val="24"/>
              </w:rPr>
              <w:t>.</w:t>
            </w:r>
          </w:p>
        </w:tc>
        <w:tc>
          <w:tcPr>
            <w:tcW w:w="2016" w:type="dxa"/>
            <w:shd w:val="clear" w:color="auto" w:fill="ECF1F8"/>
          </w:tcPr>
          <w:p w:rsidR="00E71F3C" w:rsidRDefault="00E71F3C" w:rsidP="00AD0164">
            <w:pPr>
              <w:jc w:val="right"/>
              <w:rPr>
                <w:b/>
                <w:i/>
                <w:color w:val="244061" w:themeColor="accent1" w:themeShade="80"/>
                <w:sz w:val="16"/>
                <w:szCs w:val="16"/>
              </w:rPr>
            </w:pPr>
          </w:p>
          <w:p w:rsidR="00E71F3C" w:rsidRPr="005F1056" w:rsidRDefault="00E71F3C" w:rsidP="00AD0164">
            <w:pPr>
              <w:jc w:val="right"/>
              <w:rPr>
                <w:i/>
                <w:color w:val="244061" w:themeColor="accent1" w:themeShade="80"/>
                <w:sz w:val="24"/>
                <w:szCs w:val="24"/>
              </w:rPr>
            </w:pPr>
            <w:r w:rsidRPr="005F1056">
              <w:rPr>
                <w:i/>
                <w:color w:val="244061" w:themeColor="accent1" w:themeShade="80"/>
                <w:sz w:val="24"/>
                <w:szCs w:val="24"/>
              </w:rPr>
              <w:t>$ 20.000.000</w:t>
            </w:r>
          </w:p>
          <w:p w:rsidR="00E71F3C" w:rsidRDefault="00E71F3C" w:rsidP="00AD0164">
            <w:pPr>
              <w:jc w:val="right"/>
              <w:rPr>
                <w:b/>
                <w:i/>
                <w:color w:val="244061" w:themeColor="accent1" w:themeShade="80"/>
                <w:sz w:val="16"/>
                <w:szCs w:val="16"/>
              </w:rPr>
            </w:pPr>
          </w:p>
        </w:tc>
      </w:tr>
      <w:tr w:rsidR="00E71F3C" w:rsidTr="008E2272">
        <w:tc>
          <w:tcPr>
            <w:tcW w:w="6629" w:type="dxa"/>
            <w:shd w:val="clear" w:color="auto" w:fill="ECF1F8"/>
          </w:tcPr>
          <w:p w:rsidR="00E71F3C" w:rsidRPr="00340EE0" w:rsidRDefault="00E71F3C" w:rsidP="00AD0164">
            <w:pPr>
              <w:jc w:val="both"/>
              <w:rPr>
                <w:i/>
                <w:color w:val="244061" w:themeColor="accent1" w:themeShade="80"/>
                <w:sz w:val="16"/>
                <w:szCs w:val="16"/>
              </w:rPr>
            </w:pPr>
          </w:p>
          <w:p w:rsidR="00E71F3C" w:rsidRPr="00340EE0" w:rsidRDefault="00E71F3C" w:rsidP="00AD0164">
            <w:pPr>
              <w:jc w:val="both"/>
              <w:rPr>
                <w:i/>
                <w:color w:val="244061" w:themeColor="accent1" w:themeShade="80"/>
                <w:sz w:val="24"/>
                <w:szCs w:val="24"/>
              </w:rPr>
            </w:pPr>
            <w:r w:rsidRPr="00340EE0">
              <w:rPr>
                <w:i/>
                <w:color w:val="244061" w:themeColor="accent1" w:themeShade="80"/>
                <w:sz w:val="24"/>
                <w:szCs w:val="24"/>
              </w:rPr>
              <w:t>Reposición Cierre Perimetral y Mejoramiento Entorno Escuela Pitriuco</w:t>
            </w:r>
            <w:r>
              <w:rPr>
                <w:i/>
                <w:color w:val="244061" w:themeColor="accent1" w:themeShade="80"/>
                <w:sz w:val="24"/>
                <w:szCs w:val="24"/>
              </w:rPr>
              <w:t>.</w:t>
            </w:r>
          </w:p>
        </w:tc>
        <w:tc>
          <w:tcPr>
            <w:tcW w:w="2016" w:type="dxa"/>
            <w:shd w:val="clear" w:color="auto" w:fill="ECF1F8"/>
          </w:tcPr>
          <w:p w:rsidR="00E71F3C" w:rsidRDefault="00E71F3C" w:rsidP="00AD0164">
            <w:pPr>
              <w:jc w:val="right"/>
              <w:rPr>
                <w:b/>
                <w:i/>
                <w:color w:val="244061" w:themeColor="accent1" w:themeShade="80"/>
                <w:sz w:val="16"/>
                <w:szCs w:val="16"/>
              </w:rPr>
            </w:pPr>
          </w:p>
          <w:p w:rsidR="00E71F3C" w:rsidRPr="005F1056" w:rsidRDefault="00E71F3C" w:rsidP="00AD0164">
            <w:pPr>
              <w:jc w:val="right"/>
              <w:rPr>
                <w:i/>
                <w:color w:val="244061" w:themeColor="accent1" w:themeShade="80"/>
                <w:sz w:val="24"/>
                <w:szCs w:val="24"/>
              </w:rPr>
            </w:pPr>
            <w:r w:rsidRPr="005F1056">
              <w:rPr>
                <w:i/>
                <w:color w:val="244061" w:themeColor="accent1" w:themeShade="80"/>
                <w:sz w:val="24"/>
                <w:szCs w:val="24"/>
              </w:rPr>
              <w:t>$ 15.000.000</w:t>
            </w:r>
          </w:p>
          <w:p w:rsidR="00E71F3C" w:rsidRDefault="00E71F3C" w:rsidP="00AD0164">
            <w:pPr>
              <w:jc w:val="right"/>
              <w:rPr>
                <w:b/>
                <w:i/>
                <w:color w:val="244061" w:themeColor="accent1" w:themeShade="80"/>
                <w:sz w:val="16"/>
                <w:szCs w:val="16"/>
              </w:rPr>
            </w:pPr>
          </w:p>
        </w:tc>
      </w:tr>
      <w:tr w:rsidR="00E71F3C" w:rsidTr="008E2272">
        <w:tc>
          <w:tcPr>
            <w:tcW w:w="6629" w:type="dxa"/>
            <w:shd w:val="clear" w:color="auto" w:fill="ECF1F8"/>
          </w:tcPr>
          <w:p w:rsidR="00E71F3C" w:rsidRPr="00340EE0" w:rsidRDefault="00E71F3C" w:rsidP="00AD0164">
            <w:pPr>
              <w:jc w:val="both"/>
              <w:rPr>
                <w:i/>
                <w:color w:val="244061" w:themeColor="accent1" w:themeShade="80"/>
                <w:sz w:val="16"/>
                <w:szCs w:val="16"/>
              </w:rPr>
            </w:pPr>
          </w:p>
          <w:p w:rsidR="00E71F3C" w:rsidRPr="00340EE0" w:rsidRDefault="00E71F3C" w:rsidP="00AD0164">
            <w:pPr>
              <w:jc w:val="both"/>
              <w:rPr>
                <w:i/>
                <w:color w:val="244061" w:themeColor="accent1" w:themeShade="80"/>
                <w:sz w:val="24"/>
                <w:szCs w:val="24"/>
              </w:rPr>
            </w:pPr>
            <w:r w:rsidRPr="00340EE0">
              <w:rPr>
                <w:i/>
                <w:color w:val="244061" w:themeColor="accent1" w:themeShade="80"/>
                <w:sz w:val="24"/>
                <w:szCs w:val="24"/>
              </w:rPr>
              <w:t>Construcción Pavimentos Definitivos Costanera, Sector Muelle</w:t>
            </w:r>
            <w:r>
              <w:rPr>
                <w:i/>
                <w:color w:val="244061" w:themeColor="accent1" w:themeShade="80"/>
                <w:sz w:val="24"/>
                <w:szCs w:val="24"/>
              </w:rPr>
              <w:t>.</w:t>
            </w:r>
          </w:p>
        </w:tc>
        <w:tc>
          <w:tcPr>
            <w:tcW w:w="2016" w:type="dxa"/>
            <w:shd w:val="clear" w:color="auto" w:fill="ECF1F8"/>
          </w:tcPr>
          <w:p w:rsidR="00E71F3C" w:rsidRDefault="00E71F3C" w:rsidP="00AD0164">
            <w:pPr>
              <w:jc w:val="right"/>
              <w:rPr>
                <w:b/>
                <w:i/>
                <w:color w:val="244061" w:themeColor="accent1" w:themeShade="80"/>
                <w:sz w:val="16"/>
                <w:szCs w:val="16"/>
              </w:rPr>
            </w:pPr>
          </w:p>
          <w:p w:rsidR="00E71F3C" w:rsidRPr="005F1056" w:rsidRDefault="00E71F3C" w:rsidP="00AD0164">
            <w:pPr>
              <w:jc w:val="right"/>
              <w:rPr>
                <w:i/>
                <w:color w:val="244061" w:themeColor="accent1" w:themeShade="80"/>
                <w:sz w:val="24"/>
                <w:szCs w:val="24"/>
              </w:rPr>
            </w:pPr>
            <w:r w:rsidRPr="005F1056">
              <w:rPr>
                <w:i/>
                <w:color w:val="244061" w:themeColor="accent1" w:themeShade="80"/>
                <w:sz w:val="24"/>
                <w:szCs w:val="24"/>
              </w:rPr>
              <w:t>$37.000.000</w:t>
            </w:r>
          </w:p>
          <w:p w:rsidR="00E71F3C" w:rsidRDefault="00E71F3C" w:rsidP="00AD0164">
            <w:pPr>
              <w:jc w:val="right"/>
              <w:rPr>
                <w:b/>
                <w:i/>
                <w:color w:val="244061" w:themeColor="accent1" w:themeShade="80"/>
                <w:sz w:val="16"/>
                <w:szCs w:val="16"/>
              </w:rPr>
            </w:pPr>
          </w:p>
        </w:tc>
      </w:tr>
      <w:tr w:rsidR="00E71F3C" w:rsidTr="008E2272">
        <w:tc>
          <w:tcPr>
            <w:tcW w:w="6629" w:type="dxa"/>
            <w:shd w:val="clear" w:color="auto" w:fill="ECF1F8"/>
          </w:tcPr>
          <w:p w:rsidR="00E71F3C" w:rsidRPr="00340EE0" w:rsidRDefault="00E71F3C" w:rsidP="00AD0164">
            <w:pPr>
              <w:jc w:val="both"/>
              <w:rPr>
                <w:i/>
                <w:color w:val="244061" w:themeColor="accent1" w:themeShade="80"/>
                <w:sz w:val="16"/>
                <w:szCs w:val="16"/>
              </w:rPr>
            </w:pPr>
          </w:p>
          <w:p w:rsidR="00E71F3C" w:rsidRPr="00340EE0" w:rsidRDefault="00E71F3C" w:rsidP="00AD0164">
            <w:pPr>
              <w:jc w:val="both"/>
              <w:rPr>
                <w:i/>
                <w:color w:val="244061" w:themeColor="accent1" w:themeShade="80"/>
                <w:sz w:val="24"/>
                <w:szCs w:val="24"/>
              </w:rPr>
            </w:pPr>
            <w:r w:rsidRPr="00340EE0">
              <w:rPr>
                <w:i/>
                <w:color w:val="244061" w:themeColor="accent1" w:themeShade="80"/>
                <w:sz w:val="24"/>
                <w:szCs w:val="24"/>
              </w:rPr>
              <w:t>Construcción Aula/Taller Especialidad Hotelería Liceo Técnico de Ignao</w:t>
            </w:r>
            <w:r>
              <w:rPr>
                <w:i/>
                <w:color w:val="244061" w:themeColor="accent1" w:themeShade="80"/>
                <w:sz w:val="24"/>
                <w:szCs w:val="24"/>
              </w:rPr>
              <w:t>.</w:t>
            </w:r>
          </w:p>
        </w:tc>
        <w:tc>
          <w:tcPr>
            <w:tcW w:w="2016" w:type="dxa"/>
            <w:shd w:val="clear" w:color="auto" w:fill="ECF1F8"/>
          </w:tcPr>
          <w:p w:rsidR="00E71F3C" w:rsidRDefault="00E71F3C" w:rsidP="00AD0164">
            <w:pPr>
              <w:jc w:val="right"/>
              <w:rPr>
                <w:b/>
                <w:i/>
                <w:color w:val="244061" w:themeColor="accent1" w:themeShade="80"/>
                <w:sz w:val="16"/>
                <w:szCs w:val="16"/>
              </w:rPr>
            </w:pPr>
          </w:p>
          <w:p w:rsidR="00E71F3C" w:rsidRPr="005F1056" w:rsidRDefault="00E71F3C" w:rsidP="00AD0164">
            <w:pPr>
              <w:jc w:val="right"/>
              <w:rPr>
                <w:i/>
                <w:color w:val="244061" w:themeColor="accent1" w:themeShade="80"/>
                <w:sz w:val="24"/>
                <w:szCs w:val="24"/>
              </w:rPr>
            </w:pPr>
            <w:r w:rsidRPr="005F1056">
              <w:rPr>
                <w:i/>
                <w:color w:val="244061" w:themeColor="accent1" w:themeShade="80"/>
                <w:sz w:val="24"/>
                <w:szCs w:val="24"/>
              </w:rPr>
              <w:t>$ 49.000.000</w:t>
            </w:r>
          </w:p>
          <w:p w:rsidR="00E71F3C" w:rsidRDefault="00E71F3C" w:rsidP="00AD0164">
            <w:pPr>
              <w:jc w:val="right"/>
              <w:rPr>
                <w:b/>
                <w:i/>
                <w:color w:val="244061" w:themeColor="accent1" w:themeShade="80"/>
                <w:sz w:val="16"/>
                <w:szCs w:val="16"/>
              </w:rPr>
            </w:pPr>
          </w:p>
        </w:tc>
      </w:tr>
      <w:tr w:rsidR="00E71F3C" w:rsidTr="008E2272">
        <w:tc>
          <w:tcPr>
            <w:tcW w:w="6629" w:type="dxa"/>
            <w:shd w:val="clear" w:color="auto" w:fill="ECF1F8"/>
          </w:tcPr>
          <w:p w:rsidR="00E71F3C" w:rsidRPr="00340EE0" w:rsidRDefault="00E71F3C" w:rsidP="00AD0164">
            <w:pPr>
              <w:jc w:val="both"/>
              <w:rPr>
                <w:i/>
                <w:color w:val="244061" w:themeColor="accent1" w:themeShade="80"/>
                <w:sz w:val="16"/>
                <w:szCs w:val="16"/>
              </w:rPr>
            </w:pPr>
          </w:p>
          <w:p w:rsidR="00E71F3C" w:rsidRPr="00340EE0" w:rsidRDefault="00E71F3C" w:rsidP="00AD0164">
            <w:pPr>
              <w:jc w:val="both"/>
              <w:rPr>
                <w:i/>
                <w:color w:val="244061" w:themeColor="accent1" w:themeShade="80"/>
                <w:sz w:val="24"/>
                <w:szCs w:val="24"/>
              </w:rPr>
            </w:pPr>
            <w:r w:rsidRPr="00340EE0">
              <w:rPr>
                <w:i/>
                <w:color w:val="244061" w:themeColor="accent1" w:themeShade="80"/>
                <w:sz w:val="24"/>
                <w:szCs w:val="24"/>
              </w:rPr>
              <w:t>Instalación de Luminaria en Diversos Sectores</w:t>
            </w:r>
            <w:r>
              <w:rPr>
                <w:i/>
                <w:color w:val="244061" w:themeColor="accent1" w:themeShade="80"/>
                <w:sz w:val="24"/>
                <w:szCs w:val="24"/>
              </w:rPr>
              <w:t>.</w:t>
            </w:r>
          </w:p>
        </w:tc>
        <w:tc>
          <w:tcPr>
            <w:tcW w:w="2016" w:type="dxa"/>
            <w:shd w:val="clear" w:color="auto" w:fill="ECF1F8"/>
          </w:tcPr>
          <w:p w:rsidR="00E71F3C" w:rsidRDefault="00E71F3C" w:rsidP="00AD0164">
            <w:pPr>
              <w:jc w:val="right"/>
              <w:rPr>
                <w:b/>
                <w:i/>
                <w:color w:val="244061" w:themeColor="accent1" w:themeShade="80"/>
                <w:sz w:val="16"/>
                <w:szCs w:val="16"/>
              </w:rPr>
            </w:pPr>
          </w:p>
          <w:p w:rsidR="00E71F3C" w:rsidRPr="005F1056" w:rsidRDefault="00E71F3C" w:rsidP="00AD0164">
            <w:pPr>
              <w:jc w:val="right"/>
              <w:rPr>
                <w:i/>
                <w:color w:val="244061" w:themeColor="accent1" w:themeShade="80"/>
                <w:sz w:val="24"/>
                <w:szCs w:val="24"/>
              </w:rPr>
            </w:pPr>
            <w:r w:rsidRPr="005F1056">
              <w:rPr>
                <w:i/>
                <w:color w:val="244061" w:themeColor="accent1" w:themeShade="80"/>
                <w:sz w:val="24"/>
                <w:szCs w:val="24"/>
              </w:rPr>
              <w:t>$ 10.000.000</w:t>
            </w:r>
          </w:p>
          <w:p w:rsidR="00E71F3C" w:rsidRDefault="00E71F3C" w:rsidP="00AD0164">
            <w:pPr>
              <w:jc w:val="right"/>
              <w:rPr>
                <w:b/>
                <w:i/>
                <w:color w:val="244061" w:themeColor="accent1" w:themeShade="80"/>
                <w:sz w:val="16"/>
                <w:szCs w:val="16"/>
              </w:rPr>
            </w:pPr>
          </w:p>
        </w:tc>
      </w:tr>
      <w:tr w:rsidR="00E71F3C" w:rsidTr="008E2272">
        <w:tc>
          <w:tcPr>
            <w:tcW w:w="6629" w:type="dxa"/>
            <w:shd w:val="clear" w:color="auto" w:fill="ECF1F8"/>
          </w:tcPr>
          <w:p w:rsidR="00E71F3C" w:rsidRDefault="00E71F3C" w:rsidP="00AD0164">
            <w:pPr>
              <w:jc w:val="both"/>
              <w:rPr>
                <w:b/>
                <w:i/>
                <w:color w:val="244061" w:themeColor="accent1" w:themeShade="80"/>
                <w:sz w:val="16"/>
                <w:szCs w:val="16"/>
              </w:rPr>
            </w:pPr>
          </w:p>
          <w:p w:rsidR="00E71F3C" w:rsidRPr="00340EE0" w:rsidRDefault="00E71F3C" w:rsidP="00AD0164">
            <w:pPr>
              <w:jc w:val="both"/>
              <w:rPr>
                <w:b/>
                <w:i/>
                <w:color w:val="244061" w:themeColor="accent1" w:themeShade="80"/>
                <w:sz w:val="24"/>
                <w:szCs w:val="24"/>
              </w:rPr>
            </w:pPr>
            <w:r w:rsidRPr="00340EE0">
              <w:rPr>
                <w:b/>
                <w:i/>
                <w:color w:val="244061" w:themeColor="accent1" w:themeShade="80"/>
                <w:sz w:val="24"/>
                <w:szCs w:val="24"/>
              </w:rPr>
              <w:t>TOTAL</w:t>
            </w:r>
          </w:p>
        </w:tc>
        <w:tc>
          <w:tcPr>
            <w:tcW w:w="2016" w:type="dxa"/>
            <w:shd w:val="clear" w:color="auto" w:fill="ECF1F8"/>
          </w:tcPr>
          <w:p w:rsidR="00E71F3C" w:rsidRDefault="00E71F3C" w:rsidP="00AD0164">
            <w:pPr>
              <w:jc w:val="right"/>
              <w:rPr>
                <w:b/>
                <w:i/>
                <w:color w:val="244061" w:themeColor="accent1" w:themeShade="80"/>
                <w:sz w:val="16"/>
                <w:szCs w:val="16"/>
              </w:rPr>
            </w:pPr>
          </w:p>
          <w:p w:rsidR="00E71F3C" w:rsidRPr="005F1056" w:rsidRDefault="00E71F3C" w:rsidP="00AD0164">
            <w:pPr>
              <w:jc w:val="right"/>
              <w:rPr>
                <w:b/>
                <w:i/>
                <w:color w:val="244061" w:themeColor="accent1" w:themeShade="80"/>
                <w:sz w:val="24"/>
                <w:szCs w:val="24"/>
              </w:rPr>
            </w:pPr>
            <w:r w:rsidRPr="005F1056">
              <w:rPr>
                <w:b/>
                <w:i/>
                <w:color w:val="244061" w:themeColor="accent1" w:themeShade="80"/>
                <w:sz w:val="24"/>
                <w:szCs w:val="24"/>
              </w:rPr>
              <w:t>$ 150.000.000</w:t>
            </w:r>
          </w:p>
          <w:p w:rsidR="00E71F3C" w:rsidRDefault="00E71F3C" w:rsidP="00AD0164">
            <w:pPr>
              <w:jc w:val="right"/>
              <w:rPr>
                <w:b/>
                <w:i/>
                <w:color w:val="244061" w:themeColor="accent1" w:themeShade="80"/>
                <w:sz w:val="16"/>
                <w:szCs w:val="16"/>
              </w:rPr>
            </w:pPr>
          </w:p>
        </w:tc>
      </w:tr>
    </w:tbl>
    <w:p w:rsidR="00E71F3C" w:rsidRDefault="00E71F3C" w:rsidP="00E71F3C">
      <w:pPr>
        <w:jc w:val="both"/>
        <w:rPr>
          <w:b/>
          <w:i/>
          <w:color w:val="244061" w:themeColor="accent1" w:themeShade="80"/>
          <w:sz w:val="16"/>
          <w:szCs w:val="16"/>
        </w:rPr>
      </w:pPr>
    </w:p>
    <w:p w:rsidR="00E71F3C" w:rsidRPr="00C82D0C" w:rsidRDefault="00E71F3C" w:rsidP="00E71F3C">
      <w:pPr>
        <w:jc w:val="both"/>
        <w:rPr>
          <w:i/>
        </w:rPr>
      </w:pPr>
      <w:r w:rsidRPr="00C82D0C">
        <w:rPr>
          <w:b/>
          <w:i/>
        </w:rPr>
        <w:lastRenderedPageBreak/>
        <w:t>Cristian Castillo</w:t>
      </w:r>
      <w:r w:rsidRPr="00C82D0C">
        <w:rPr>
          <w:i/>
        </w:rPr>
        <w:t xml:space="preserve">, a cada proyecto hay que descontarle </w:t>
      </w:r>
      <w:r>
        <w:rPr>
          <w:i/>
        </w:rPr>
        <w:t>por lo menos el 25%, que corresponde a</w:t>
      </w:r>
      <w:r w:rsidRPr="00C82D0C">
        <w:rPr>
          <w:i/>
        </w:rPr>
        <w:t xml:space="preserve"> Gastos Generales, utilidades y el I.V.A</w:t>
      </w:r>
    </w:p>
    <w:p w:rsidR="00E71F3C" w:rsidRPr="00C82D0C" w:rsidRDefault="00E71F3C" w:rsidP="00E71F3C">
      <w:pPr>
        <w:jc w:val="both"/>
        <w:rPr>
          <w:i/>
          <w:sz w:val="16"/>
          <w:szCs w:val="16"/>
        </w:rPr>
      </w:pPr>
    </w:p>
    <w:p w:rsidR="00E71F3C" w:rsidRPr="00C82D0C" w:rsidRDefault="00E71F3C" w:rsidP="00E71F3C">
      <w:pPr>
        <w:jc w:val="both"/>
        <w:rPr>
          <w:i/>
        </w:rPr>
      </w:pPr>
      <w:r w:rsidRPr="00C82D0C">
        <w:rPr>
          <w:b/>
          <w:i/>
        </w:rPr>
        <w:t>Alcalde</w:t>
      </w:r>
      <w:r w:rsidRPr="00C82D0C">
        <w:rPr>
          <w:i/>
        </w:rPr>
        <w:t xml:space="preserve">, </w:t>
      </w:r>
      <w:r w:rsidR="00132109">
        <w:rPr>
          <w:i/>
        </w:rPr>
        <w:t>e</w:t>
      </w:r>
      <w:r>
        <w:rPr>
          <w:i/>
        </w:rPr>
        <w:t xml:space="preserve">l </w:t>
      </w:r>
      <w:r w:rsidR="005E0C12">
        <w:rPr>
          <w:i/>
        </w:rPr>
        <w:t>C</w:t>
      </w:r>
      <w:r>
        <w:rPr>
          <w:i/>
        </w:rPr>
        <w:t xml:space="preserve">oncejo debe aprobar estos proyectos y la Secretaria Municipal extenderá un certificado que el concejo está de acuerdo con estos proyectos, los encargados de Planificación completan el proyecto y se </w:t>
      </w:r>
      <w:r w:rsidR="005E0C12">
        <w:rPr>
          <w:i/>
        </w:rPr>
        <w:t>entrega al Gobierno Regional.</w:t>
      </w:r>
    </w:p>
    <w:p w:rsidR="00E71F3C" w:rsidRPr="002C4FC1" w:rsidRDefault="00E71F3C" w:rsidP="00E71F3C">
      <w:pPr>
        <w:jc w:val="both"/>
        <w:rPr>
          <w:i/>
          <w:sz w:val="16"/>
          <w:szCs w:val="16"/>
        </w:rPr>
      </w:pPr>
    </w:p>
    <w:p w:rsidR="00E71F3C" w:rsidRDefault="00E71F3C" w:rsidP="00E71F3C">
      <w:pPr>
        <w:jc w:val="both"/>
        <w:rPr>
          <w:i/>
        </w:rPr>
      </w:pPr>
      <w:r w:rsidRPr="002C4FC1">
        <w:rPr>
          <w:b/>
          <w:i/>
        </w:rPr>
        <w:t>Concejal Miguel Meza</w:t>
      </w:r>
      <w:r>
        <w:rPr>
          <w:i/>
        </w:rPr>
        <w:t>, con respecto al cierre perimetral de Ignao, con los 19 millones de pesos consideran hasta donde alcance o todo, porque eso es arto.</w:t>
      </w:r>
    </w:p>
    <w:p w:rsidR="00E71F3C" w:rsidRPr="00FA22F4" w:rsidRDefault="00E71F3C" w:rsidP="00E71F3C">
      <w:pPr>
        <w:jc w:val="both"/>
        <w:rPr>
          <w:i/>
          <w:sz w:val="16"/>
          <w:szCs w:val="16"/>
        </w:rPr>
      </w:pPr>
    </w:p>
    <w:p w:rsidR="00E71F3C" w:rsidRPr="003925D6" w:rsidRDefault="00E71F3C" w:rsidP="00E71F3C">
      <w:pPr>
        <w:jc w:val="both"/>
        <w:rPr>
          <w:i/>
        </w:rPr>
      </w:pPr>
      <w:r w:rsidRPr="003925D6">
        <w:rPr>
          <w:b/>
          <w:i/>
        </w:rPr>
        <w:t>Cristian Castillo</w:t>
      </w:r>
      <w:r w:rsidRPr="003925D6">
        <w:rPr>
          <w:i/>
        </w:rPr>
        <w:t>, lo que se mantiene es lo que queda hacia el Liceo Técnico  y se considera la misma estructura del de acá, y lo que se consider</w:t>
      </w:r>
      <w:r w:rsidR="00F03B79">
        <w:rPr>
          <w:i/>
        </w:rPr>
        <w:t>ó</w:t>
      </w:r>
      <w:r w:rsidRPr="003925D6">
        <w:rPr>
          <w:i/>
        </w:rPr>
        <w:t xml:space="preserve"> el re perfilamiento de canal existente en el lado poniente de la cancha.</w:t>
      </w:r>
    </w:p>
    <w:p w:rsidR="00E71F3C" w:rsidRPr="003925D6" w:rsidRDefault="00E71F3C" w:rsidP="00E71F3C">
      <w:pPr>
        <w:jc w:val="both"/>
        <w:rPr>
          <w:i/>
          <w:sz w:val="16"/>
          <w:szCs w:val="16"/>
        </w:rPr>
      </w:pPr>
    </w:p>
    <w:p w:rsidR="00E71F3C" w:rsidRDefault="00E71F3C" w:rsidP="00E71F3C">
      <w:pPr>
        <w:jc w:val="both"/>
        <w:rPr>
          <w:i/>
        </w:rPr>
      </w:pPr>
      <w:r w:rsidRPr="003925D6">
        <w:rPr>
          <w:b/>
          <w:i/>
        </w:rPr>
        <w:t>Luz Enipane</w:t>
      </w:r>
      <w:r w:rsidRPr="003925D6">
        <w:rPr>
          <w:i/>
        </w:rPr>
        <w:t>, para que quede en forma trapecial.</w:t>
      </w:r>
    </w:p>
    <w:p w:rsidR="00E71F3C" w:rsidRPr="00886C98" w:rsidRDefault="00E71F3C" w:rsidP="00E71F3C">
      <w:pPr>
        <w:jc w:val="both"/>
        <w:rPr>
          <w:i/>
          <w:sz w:val="16"/>
          <w:szCs w:val="16"/>
        </w:rPr>
      </w:pPr>
    </w:p>
    <w:p w:rsidR="00E71F3C" w:rsidRDefault="00E71F3C" w:rsidP="00E71F3C">
      <w:pPr>
        <w:jc w:val="both"/>
        <w:rPr>
          <w:i/>
        </w:rPr>
      </w:pPr>
      <w:r w:rsidRPr="002C4FC1">
        <w:rPr>
          <w:b/>
          <w:i/>
        </w:rPr>
        <w:t>Concejal Miguel Meza</w:t>
      </w:r>
      <w:r>
        <w:rPr>
          <w:i/>
        </w:rPr>
        <w:t>,  los últimos FRIL han estado enfocados a los mismos sectores, específicamente Ignao y Pitriuco hay sectores que no se han priorizado como Illahuapi, Riñinahue, Ilihue, Pocura, La Junta, porque Ignao es demasiado reiterativo al igual que Pitriuco, se debió haber diversificado los recursos hacia los demás sectores.</w:t>
      </w:r>
    </w:p>
    <w:p w:rsidR="00E71F3C" w:rsidRPr="00CD0483" w:rsidRDefault="00E71F3C" w:rsidP="00E71F3C">
      <w:pPr>
        <w:jc w:val="both"/>
        <w:rPr>
          <w:i/>
          <w:sz w:val="16"/>
          <w:szCs w:val="16"/>
        </w:rPr>
      </w:pPr>
    </w:p>
    <w:p w:rsidR="00E71F3C" w:rsidRDefault="00E71F3C" w:rsidP="00E71F3C">
      <w:pPr>
        <w:jc w:val="both"/>
        <w:rPr>
          <w:i/>
        </w:rPr>
      </w:pPr>
      <w:r w:rsidRPr="001A398F">
        <w:rPr>
          <w:b/>
          <w:i/>
        </w:rPr>
        <w:t>Alcalde</w:t>
      </w:r>
      <w:r>
        <w:rPr>
          <w:i/>
        </w:rPr>
        <w:t xml:space="preserve">, en recursos FRIL sí, pero no nos olvidemos que acabamos de terminar la construcción de la </w:t>
      </w:r>
      <w:r w:rsidR="00E27EFF">
        <w:rPr>
          <w:i/>
        </w:rPr>
        <w:t>m</w:t>
      </w:r>
      <w:r>
        <w:rPr>
          <w:i/>
        </w:rPr>
        <w:t>ulticancha en Ignao e Illahuapi, se construyó la escuela de Illahuapi y posteriormente se hizo el cierre perimetral con 8 millones y después con 25 millones</w:t>
      </w:r>
      <w:r w:rsidR="00C579DB">
        <w:rPr>
          <w:i/>
        </w:rPr>
        <w:t>,</w:t>
      </w:r>
      <w:r>
        <w:rPr>
          <w:i/>
        </w:rPr>
        <w:t xml:space="preserve"> se construyó la </w:t>
      </w:r>
      <w:r w:rsidR="00E27EFF">
        <w:rPr>
          <w:i/>
        </w:rPr>
        <w:t>m</w:t>
      </w:r>
      <w:r w:rsidR="00C579DB">
        <w:rPr>
          <w:i/>
        </w:rPr>
        <w:t>ulticancha</w:t>
      </w:r>
      <w:r>
        <w:rPr>
          <w:i/>
        </w:rPr>
        <w:t xml:space="preserve"> en Pitriuco</w:t>
      </w:r>
      <w:r w:rsidR="00C579DB">
        <w:rPr>
          <w:i/>
        </w:rPr>
        <w:t xml:space="preserve"> todos con recursos FIE,</w:t>
      </w:r>
      <w:r>
        <w:rPr>
          <w:i/>
        </w:rPr>
        <w:t xml:space="preserve"> s</w:t>
      </w:r>
      <w:r w:rsidR="00C579DB">
        <w:rPr>
          <w:i/>
        </w:rPr>
        <w:t>ó</w:t>
      </w:r>
      <w:r>
        <w:rPr>
          <w:i/>
        </w:rPr>
        <w:t>lo se construyó la escuela que por naturaleza del sector era más grande por lo mismo cost</w:t>
      </w:r>
      <w:r w:rsidR="00C579DB">
        <w:rPr>
          <w:i/>
        </w:rPr>
        <w:t>ó</w:t>
      </w:r>
      <w:r>
        <w:rPr>
          <w:i/>
        </w:rPr>
        <w:t xml:space="preserve"> más, y en Pitriuco fuera de la e</w:t>
      </w:r>
      <w:r w:rsidR="00C579DB">
        <w:rPr>
          <w:i/>
        </w:rPr>
        <w:t>scuela no hay otro proyecto FRIL, e</w:t>
      </w:r>
      <w:r>
        <w:rPr>
          <w:i/>
        </w:rPr>
        <w:t>l primer</w:t>
      </w:r>
      <w:r w:rsidR="00C579DB">
        <w:rPr>
          <w:i/>
        </w:rPr>
        <w:t>o</w:t>
      </w:r>
      <w:r>
        <w:rPr>
          <w:i/>
        </w:rPr>
        <w:t xml:space="preserve"> será</w:t>
      </w:r>
      <w:r w:rsidR="00FD31B8">
        <w:rPr>
          <w:i/>
        </w:rPr>
        <w:t xml:space="preserve"> el </w:t>
      </w:r>
      <w:r>
        <w:rPr>
          <w:i/>
        </w:rPr>
        <w:t>“Cierre perimetral de la escuela”, en Ignao es</w:t>
      </w:r>
      <w:r w:rsidR="00FD31B8">
        <w:rPr>
          <w:i/>
        </w:rPr>
        <w:t xml:space="preserve"> </w:t>
      </w:r>
      <w:r>
        <w:rPr>
          <w:i/>
        </w:rPr>
        <w:t>porque asumimos el compromiso de construir un estadio como corresponde, se construyeron los camarines y quedó pendiente el cierre perimetral y después el aula taller del Liceo Técnico, tenemos que completar ese Liceo Técnico.</w:t>
      </w:r>
    </w:p>
    <w:p w:rsidR="00E71F3C" w:rsidRPr="000C68E3" w:rsidRDefault="00E71F3C" w:rsidP="00E71F3C">
      <w:pPr>
        <w:jc w:val="both"/>
        <w:rPr>
          <w:i/>
          <w:sz w:val="16"/>
          <w:szCs w:val="16"/>
        </w:rPr>
      </w:pPr>
    </w:p>
    <w:p w:rsidR="00E71F3C" w:rsidRDefault="00E71F3C" w:rsidP="00E71F3C">
      <w:pPr>
        <w:jc w:val="both"/>
        <w:rPr>
          <w:i/>
        </w:rPr>
      </w:pPr>
      <w:r w:rsidRPr="000C68E3">
        <w:rPr>
          <w:b/>
          <w:i/>
        </w:rPr>
        <w:t>Magdalena Letelier</w:t>
      </w:r>
      <w:r>
        <w:rPr>
          <w:i/>
        </w:rPr>
        <w:t>, además ese proyecto beneficia a todos los sectores porque a ese Liceo van niños de diferentes lugares de la comuna.</w:t>
      </w:r>
    </w:p>
    <w:p w:rsidR="00E71F3C" w:rsidRPr="000C68E3" w:rsidRDefault="00E71F3C" w:rsidP="00E71F3C">
      <w:pPr>
        <w:jc w:val="both"/>
        <w:rPr>
          <w:i/>
          <w:sz w:val="16"/>
          <w:szCs w:val="16"/>
        </w:rPr>
      </w:pPr>
    </w:p>
    <w:p w:rsidR="00E71F3C" w:rsidRDefault="00E71F3C" w:rsidP="00E71F3C">
      <w:pPr>
        <w:jc w:val="both"/>
        <w:rPr>
          <w:i/>
        </w:rPr>
      </w:pPr>
      <w:r w:rsidRPr="000C68E3">
        <w:rPr>
          <w:b/>
          <w:i/>
        </w:rPr>
        <w:t>Alcalde,</w:t>
      </w:r>
      <w:r>
        <w:rPr>
          <w:i/>
        </w:rPr>
        <w:t xml:space="preserve"> el proyecto de la construcción de los camarines, don Excequiel lo viene sacrificando hace dos años y el proyecto de las luminarias </w:t>
      </w:r>
      <w:r w:rsidR="00FD31B8">
        <w:rPr>
          <w:i/>
        </w:rPr>
        <w:t xml:space="preserve">es </w:t>
      </w:r>
      <w:r>
        <w:rPr>
          <w:i/>
        </w:rPr>
        <w:t>en todos los sectores. A través de los recursos del Desarrollo Regional tenemos priorizados el Gimnasio en Riñinahue, tenemos inversión en el proyecto de Agua Potable en Illahuapi de 320 millones, se acaban de terminar los caminos en las comunidades Indígenas de Illahuapi y aún tenemos algunos reclamos,  los FRIL están cargados a Lago Ranco e Ignao, pero con otros fondos se ha cargado la mano en otros sectores.</w:t>
      </w:r>
    </w:p>
    <w:p w:rsidR="00E71F3C" w:rsidRPr="005C7B9E" w:rsidRDefault="00E71F3C" w:rsidP="00E71F3C">
      <w:pPr>
        <w:jc w:val="both"/>
        <w:rPr>
          <w:i/>
          <w:sz w:val="16"/>
          <w:szCs w:val="16"/>
        </w:rPr>
      </w:pPr>
    </w:p>
    <w:p w:rsidR="00E71F3C" w:rsidRDefault="00E71F3C" w:rsidP="00E71F3C">
      <w:pPr>
        <w:jc w:val="both"/>
        <w:rPr>
          <w:i/>
        </w:rPr>
      </w:pPr>
      <w:r w:rsidRPr="005C7B9E">
        <w:rPr>
          <w:b/>
          <w:i/>
        </w:rPr>
        <w:t>Concejal René Quichel</w:t>
      </w:r>
      <w:r>
        <w:rPr>
          <w:i/>
        </w:rPr>
        <w:t xml:space="preserve">, con el cierre perimetral del </w:t>
      </w:r>
      <w:r w:rsidR="00F66B96">
        <w:rPr>
          <w:i/>
        </w:rPr>
        <w:t>e</w:t>
      </w:r>
      <w:r>
        <w:rPr>
          <w:i/>
        </w:rPr>
        <w:t xml:space="preserve">stadio de Ignao aún no concluye, porque tenemos el piso del camarín sin cerámica, una gradería a medio terminar y viendo el plano que nos presentó don Cristian donde están </w:t>
      </w:r>
      <w:r w:rsidR="00F66B96">
        <w:rPr>
          <w:i/>
        </w:rPr>
        <w:t xml:space="preserve">las panderetas del Liceo Técnico </w:t>
      </w:r>
      <w:r>
        <w:rPr>
          <w:i/>
        </w:rPr>
        <w:t xml:space="preserve"> existe un tramo que </w:t>
      </w:r>
      <w:r w:rsidRPr="0008090C">
        <w:rPr>
          <w:i/>
        </w:rPr>
        <w:t>no ocupa</w:t>
      </w:r>
      <w:r w:rsidR="00F66B96">
        <w:rPr>
          <w:i/>
        </w:rPr>
        <w:t>n</w:t>
      </w:r>
      <w:r w:rsidRPr="0008090C">
        <w:rPr>
          <w:i/>
        </w:rPr>
        <w:t xml:space="preserve"> </w:t>
      </w:r>
      <w:r>
        <w:rPr>
          <w:i/>
        </w:rPr>
        <w:t>y la cancha termina muy justo al borde</w:t>
      </w:r>
      <w:r w:rsidR="00F66B96">
        <w:rPr>
          <w:i/>
        </w:rPr>
        <w:t>,</w:t>
      </w:r>
      <w:r>
        <w:rPr>
          <w:i/>
        </w:rPr>
        <w:t xml:space="preserve"> entonces habíamos conversado </w:t>
      </w:r>
      <w:r w:rsidR="00F66B96">
        <w:rPr>
          <w:i/>
        </w:rPr>
        <w:t>para</w:t>
      </w:r>
      <w:r>
        <w:rPr>
          <w:i/>
        </w:rPr>
        <w:t xml:space="preserve"> mover unos metros del terreno del </w:t>
      </w:r>
      <w:r w:rsidR="00F66B96">
        <w:rPr>
          <w:i/>
        </w:rPr>
        <w:t>l</w:t>
      </w:r>
      <w:r>
        <w:rPr>
          <w:i/>
        </w:rPr>
        <w:t xml:space="preserve">iceo para sumárselo al </w:t>
      </w:r>
      <w:r w:rsidR="00F66B96">
        <w:rPr>
          <w:i/>
        </w:rPr>
        <w:t>e</w:t>
      </w:r>
      <w:r>
        <w:rPr>
          <w:i/>
        </w:rPr>
        <w:t>stadio.</w:t>
      </w:r>
    </w:p>
    <w:p w:rsidR="00E71F3C" w:rsidRPr="00434D1E" w:rsidRDefault="00E71F3C" w:rsidP="00E71F3C">
      <w:pPr>
        <w:jc w:val="both"/>
        <w:rPr>
          <w:i/>
          <w:sz w:val="16"/>
          <w:szCs w:val="16"/>
        </w:rPr>
      </w:pPr>
    </w:p>
    <w:p w:rsidR="00E71F3C" w:rsidRPr="005026D9" w:rsidRDefault="00E71F3C" w:rsidP="00E71F3C">
      <w:pPr>
        <w:jc w:val="both"/>
        <w:rPr>
          <w:i/>
        </w:rPr>
      </w:pPr>
      <w:r w:rsidRPr="00434D1E">
        <w:rPr>
          <w:b/>
          <w:i/>
        </w:rPr>
        <w:t>Alcald</w:t>
      </w:r>
      <w:r w:rsidR="005026D9">
        <w:rPr>
          <w:b/>
          <w:i/>
        </w:rPr>
        <w:t xml:space="preserve">e, </w:t>
      </w:r>
      <w:r w:rsidR="005026D9" w:rsidRPr="005026D9">
        <w:rPr>
          <w:i/>
        </w:rPr>
        <w:t xml:space="preserve">los profesionales de </w:t>
      </w:r>
      <w:r w:rsidRPr="005026D9">
        <w:rPr>
          <w:i/>
        </w:rPr>
        <w:t xml:space="preserve"> Planificación  anali</w:t>
      </w:r>
      <w:r w:rsidR="005026D9">
        <w:rPr>
          <w:i/>
        </w:rPr>
        <w:t xml:space="preserve">zarán </w:t>
      </w:r>
      <w:r w:rsidRPr="005026D9">
        <w:rPr>
          <w:i/>
        </w:rPr>
        <w:t>esa situación.</w:t>
      </w:r>
    </w:p>
    <w:p w:rsidR="00E71F3C" w:rsidRPr="0008090C" w:rsidRDefault="00E71F3C" w:rsidP="00E71F3C">
      <w:pPr>
        <w:jc w:val="both"/>
        <w:rPr>
          <w:i/>
          <w:sz w:val="16"/>
          <w:szCs w:val="16"/>
        </w:rPr>
      </w:pPr>
    </w:p>
    <w:p w:rsidR="00E71F3C" w:rsidRDefault="00E71F3C" w:rsidP="00E71F3C">
      <w:pPr>
        <w:jc w:val="both"/>
        <w:rPr>
          <w:i/>
        </w:rPr>
      </w:pPr>
      <w:r w:rsidRPr="0008090C">
        <w:rPr>
          <w:b/>
          <w:i/>
        </w:rPr>
        <w:t>Concejal Miguel Meza</w:t>
      </w:r>
      <w:r>
        <w:rPr>
          <w:i/>
        </w:rPr>
        <w:t>, solicit</w:t>
      </w:r>
      <w:r w:rsidR="00E417F1">
        <w:rPr>
          <w:i/>
        </w:rPr>
        <w:t>o</w:t>
      </w:r>
      <w:r>
        <w:rPr>
          <w:i/>
        </w:rPr>
        <w:t xml:space="preserve"> que el equipo técnico con aprobación del </w:t>
      </w:r>
      <w:r w:rsidR="00E417F1">
        <w:rPr>
          <w:i/>
        </w:rPr>
        <w:t>C</w:t>
      </w:r>
      <w:r>
        <w:rPr>
          <w:i/>
        </w:rPr>
        <w:t xml:space="preserve">onejo en algún momento considere la remodelación de la Plaza </w:t>
      </w:r>
      <w:r w:rsidRPr="00E417F1">
        <w:rPr>
          <w:i/>
        </w:rPr>
        <w:t>Bernardo O`Higgins</w:t>
      </w:r>
      <w:r>
        <w:rPr>
          <w:i/>
        </w:rPr>
        <w:t>, por etapas se puede hacer algo.</w:t>
      </w:r>
    </w:p>
    <w:p w:rsidR="00E71F3C" w:rsidRPr="00835F14" w:rsidRDefault="00E71F3C" w:rsidP="00E71F3C">
      <w:pPr>
        <w:jc w:val="both"/>
        <w:rPr>
          <w:i/>
          <w:sz w:val="16"/>
          <w:szCs w:val="16"/>
        </w:rPr>
      </w:pPr>
    </w:p>
    <w:p w:rsidR="00E71F3C" w:rsidRDefault="00E71F3C" w:rsidP="00E71F3C">
      <w:pPr>
        <w:jc w:val="both"/>
        <w:rPr>
          <w:i/>
        </w:rPr>
      </w:pPr>
      <w:r w:rsidRPr="00835F14">
        <w:rPr>
          <w:b/>
          <w:i/>
        </w:rPr>
        <w:lastRenderedPageBreak/>
        <w:t>Concejal Excequiel Gallardo</w:t>
      </w:r>
      <w:r>
        <w:rPr>
          <w:i/>
        </w:rPr>
        <w:t xml:space="preserve">, tenemos </w:t>
      </w:r>
      <w:r w:rsidR="00E417F1">
        <w:rPr>
          <w:i/>
        </w:rPr>
        <w:t xml:space="preserve">la </w:t>
      </w:r>
      <w:r>
        <w:rPr>
          <w:i/>
        </w:rPr>
        <w:t xml:space="preserve"> pavimentación</w:t>
      </w:r>
      <w:r w:rsidR="00E417F1">
        <w:rPr>
          <w:i/>
        </w:rPr>
        <w:t xml:space="preserve"> de la </w:t>
      </w:r>
      <w:r>
        <w:rPr>
          <w:i/>
        </w:rPr>
        <w:t xml:space="preserve"> Costanera, estamos hablando de lo que está con gravilla, que viene por la orilla, en una oportunidad plante</w:t>
      </w:r>
      <w:r w:rsidR="00E417F1">
        <w:rPr>
          <w:i/>
        </w:rPr>
        <w:t>é</w:t>
      </w:r>
      <w:r>
        <w:rPr>
          <w:i/>
        </w:rPr>
        <w:t xml:space="preserve"> que es urgente por seguridad ver la posibilidad de ampliar un poco el estacionamiento de los buses escolares frente al </w:t>
      </w:r>
      <w:r w:rsidR="00E417F1">
        <w:rPr>
          <w:i/>
        </w:rPr>
        <w:t>l</w:t>
      </w:r>
      <w:r>
        <w:rPr>
          <w:i/>
        </w:rPr>
        <w:t xml:space="preserve">iceo, está peligroso y me preocupa porque los buses no se han podido estacionar, lo hacen al frente y hay cruce de niños, no ha ocurrido nada porque la gente todavía </w:t>
      </w:r>
      <w:r w:rsidR="00E417F1">
        <w:rPr>
          <w:i/>
        </w:rPr>
        <w:t>h</w:t>
      </w:r>
      <w:r>
        <w:rPr>
          <w:i/>
        </w:rPr>
        <w:t>a sido cuidadosa.</w:t>
      </w:r>
    </w:p>
    <w:p w:rsidR="00E71F3C" w:rsidRPr="002D1DDD" w:rsidRDefault="00E71F3C" w:rsidP="00E71F3C">
      <w:pPr>
        <w:jc w:val="both"/>
        <w:rPr>
          <w:i/>
          <w:sz w:val="16"/>
          <w:szCs w:val="16"/>
        </w:rPr>
      </w:pPr>
    </w:p>
    <w:p w:rsidR="00E71F3C" w:rsidRDefault="00E71F3C" w:rsidP="00E71F3C">
      <w:pPr>
        <w:jc w:val="both"/>
        <w:rPr>
          <w:i/>
        </w:rPr>
      </w:pPr>
      <w:r w:rsidRPr="003925D6">
        <w:rPr>
          <w:b/>
          <w:i/>
        </w:rPr>
        <w:t>Cristian Castillo</w:t>
      </w:r>
      <w:r w:rsidRPr="003925D6">
        <w:rPr>
          <w:i/>
        </w:rPr>
        <w:t>, creo que ese proyecto debería tenerse en consideración pero a su vez se debe generar todo un bloque, porque ahí se produce un ajuste de diamante donde queda mucha calle y es difícil el diseño porque es para que uno no pase ni siquiera por la esquina, h</w:t>
      </w:r>
      <w:r w:rsidR="00E417F1">
        <w:rPr>
          <w:i/>
        </w:rPr>
        <w:t xml:space="preserve">abría </w:t>
      </w:r>
      <w:r w:rsidRPr="003925D6">
        <w:rPr>
          <w:i/>
        </w:rPr>
        <w:t>que ampliar ese estacionamiento</w:t>
      </w:r>
      <w:r w:rsidR="00E417F1">
        <w:rPr>
          <w:i/>
        </w:rPr>
        <w:t>,</w:t>
      </w:r>
      <w:r w:rsidRPr="003925D6">
        <w:rPr>
          <w:i/>
        </w:rPr>
        <w:t xml:space="preserve"> pero considerando incluso un proyecto vial, eso se conversó</w:t>
      </w:r>
      <w:r>
        <w:rPr>
          <w:i/>
        </w:rPr>
        <w:t xml:space="preserve"> con gente de Vialidad.</w:t>
      </w:r>
    </w:p>
    <w:p w:rsidR="00E71F3C" w:rsidRPr="00911F1C" w:rsidRDefault="00E71F3C" w:rsidP="00E71F3C">
      <w:pPr>
        <w:jc w:val="both"/>
        <w:rPr>
          <w:i/>
          <w:sz w:val="16"/>
          <w:szCs w:val="16"/>
        </w:rPr>
      </w:pPr>
    </w:p>
    <w:p w:rsidR="00E71F3C" w:rsidRDefault="00E71F3C" w:rsidP="00E71F3C">
      <w:pPr>
        <w:jc w:val="both"/>
        <w:rPr>
          <w:i/>
        </w:rPr>
      </w:pPr>
      <w:r w:rsidRPr="00911F1C">
        <w:rPr>
          <w:b/>
          <w:i/>
        </w:rPr>
        <w:t>Alcalde</w:t>
      </w:r>
      <w:r>
        <w:rPr>
          <w:i/>
        </w:rPr>
        <w:t>, comprometámonos a incorporarlo para los FRIL 2012, ya tenemos dos FRIL, un cuartel para la compañía de bomberos y este.</w:t>
      </w:r>
    </w:p>
    <w:p w:rsidR="00E71F3C" w:rsidRPr="00D97913" w:rsidRDefault="00E71F3C" w:rsidP="00E71F3C">
      <w:pPr>
        <w:jc w:val="both"/>
        <w:rPr>
          <w:i/>
          <w:sz w:val="16"/>
          <w:szCs w:val="16"/>
        </w:rPr>
      </w:pPr>
    </w:p>
    <w:p w:rsidR="00E71F3C" w:rsidRDefault="00E71F3C" w:rsidP="00E71F3C">
      <w:pPr>
        <w:jc w:val="both"/>
        <w:rPr>
          <w:i/>
        </w:rPr>
      </w:pPr>
      <w:r w:rsidRPr="00821BD9">
        <w:rPr>
          <w:b/>
          <w:i/>
        </w:rPr>
        <w:t>Cristian Castillo</w:t>
      </w:r>
      <w:r>
        <w:rPr>
          <w:i/>
        </w:rPr>
        <w:t xml:space="preserve">, </w:t>
      </w:r>
      <w:r w:rsidR="00E417F1">
        <w:rPr>
          <w:i/>
        </w:rPr>
        <w:t xml:space="preserve">hice </w:t>
      </w:r>
      <w:r>
        <w:rPr>
          <w:i/>
        </w:rPr>
        <w:t>el curso de Mideplan en la evaluación de proyectos con un cuartel de bomberos para Valdivia, con las características técnicas que ahora solicitan  porque Cayurruca no cumple, es más plata y nosotros como Oficina de Planificación estamos pensando este año postularlo a diseño, tener el perfil listo para presentar ese proyecto con un FNDR, lo tiro a la meza para que ustedes lo piensen.</w:t>
      </w:r>
    </w:p>
    <w:p w:rsidR="00E71F3C" w:rsidRPr="0004433B" w:rsidRDefault="00E71F3C" w:rsidP="00E71F3C">
      <w:pPr>
        <w:jc w:val="both"/>
        <w:rPr>
          <w:i/>
          <w:sz w:val="16"/>
          <w:szCs w:val="16"/>
        </w:rPr>
      </w:pPr>
    </w:p>
    <w:p w:rsidR="00E71F3C" w:rsidRDefault="00E71F3C" w:rsidP="00E71F3C">
      <w:pPr>
        <w:jc w:val="both"/>
        <w:rPr>
          <w:i/>
        </w:rPr>
      </w:pPr>
      <w:r w:rsidRPr="0004433B">
        <w:rPr>
          <w:b/>
          <w:i/>
        </w:rPr>
        <w:t>Alcalde</w:t>
      </w:r>
      <w:r>
        <w:rPr>
          <w:i/>
        </w:rPr>
        <w:t>, entonces postulemos a diseño.</w:t>
      </w:r>
    </w:p>
    <w:p w:rsidR="00E71F3C" w:rsidRPr="006E3F7D" w:rsidRDefault="00E71F3C" w:rsidP="00E71F3C">
      <w:pPr>
        <w:jc w:val="both"/>
        <w:rPr>
          <w:i/>
          <w:sz w:val="16"/>
          <w:szCs w:val="16"/>
        </w:rPr>
      </w:pPr>
    </w:p>
    <w:p w:rsidR="00E71F3C" w:rsidRDefault="00E71F3C" w:rsidP="00E71F3C">
      <w:pPr>
        <w:jc w:val="both"/>
        <w:rPr>
          <w:i/>
        </w:rPr>
      </w:pPr>
      <w:r w:rsidRPr="006E3F7D">
        <w:rPr>
          <w:b/>
          <w:i/>
        </w:rPr>
        <w:t>Concejal René Quichel</w:t>
      </w:r>
      <w:r>
        <w:rPr>
          <w:i/>
        </w:rPr>
        <w:t xml:space="preserve">, la situación de la instalación de las luminarias en los diversos sectores, </w:t>
      </w:r>
      <w:r w:rsidR="00E417F1">
        <w:rPr>
          <w:i/>
        </w:rPr>
        <w:t>¿</w:t>
      </w:r>
      <w:r>
        <w:rPr>
          <w:i/>
        </w:rPr>
        <w:t>c</w:t>
      </w:r>
      <w:r w:rsidR="00E417F1">
        <w:rPr>
          <w:i/>
        </w:rPr>
        <w:t>ómo se maneja la distribución?</w:t>
      </w:r>
    </w:p>
    <w:p w:rsidR="00E71F3C" w:rsidRPr="00F53657" w:rsidRDefault="00E71F3C" w:rsidP="00E71F3C">
      <w:pPr>
        <w:jc w:val="both"/>
        <w:rPr>
          <w:i/>
          <w:sz w:val="16"/>
          <w:szCs w:val="16"/>
        </w:rPr>
      </w:pPr>
    </w:p>
    <w:p w:rsidR="00E71F3C" w:rsidRDefault="00E71F3C" w:rsidP="00E71F3C">
      <w:pPr>
        <w:jc w:val="both"/>
        <w:rPr>
          <w:i/>
          <w:color w:val="244061" w:themeColor="accent1" w:themeShade="80"/>
        </w:rPr>
      </w:pPr>
      <w:r w:rsidRPr="00F53657">
        <w:rPr>
          <w:b/>
          <w:i/>
        </w:rPr>
        <w:t>Alcalde</w:t>
      </w:r>
      <w:r>
        <w:rPr>
          <w:i/>
        </w:rPr>
        <w:t>, hay un conjunto de requerimientos  en la oficina de Planificación de parte de la comunidad y obviamente superan con creses la posibilidad de dar respuesta, pero vamos de acuerdo al criterio de la DOM y Planificación que van  a verificar cual</w:t>
      </w:r>
      <w:r w:rsidR="00E417F1">
        <w:rPr>
          <w:i/>
        </w:rPr>
        <w:t>es</w:t>
      </w:r>
      <w:r>
        <w:rPr>
          <w:i/>
        </w:rPr>
        <w:t xml:space="preserve"> son los lugares que se van a pr</w:t>
      </w:r>
      <w:r w:rsidR="00E417F1">
        <w:rPr>
          <w:i/>
        </w:rPr>
        <w:t>ivilegiar en esta primera etapa</w:t>
      </w:r>
      <w:r>
        <w:rPr>
          <w:i/>
        </w:rPr>
        <w:t xml:space="preserve"> basado en criterios técnicos.</w:t>
      </w:r>
    </w:p>
    <w:p w:rsidR="00E71F3C" w:rsidRPr="00D97913" w:rsidRDefault="00E71F3C" w:rsidP="00E71F3C">
      <w:pPr>
        <w:jc w:val="both"/>
        <w:rPr>
          <w:i/>
          <w:color w:val="244061" w:themeColor="accent1" w:themeShade="80"/>
          <w:sz w:val="16"/>
          <w:szCs w:val="16"/>
        </w:rPr>
      </w:pPr>
    </w:p>
    <w:tbl>
      <w:tblPr>
        <w:tblStyle w:val="Tablaconcuadrcula"/>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4A0"/>
      </w:tblPr>
      <w:tblGrid>
        <w:gridCol w:w="8645"/>
      </w:tblGrid>
      <w:tr w:rsidR="00E71F3C" w:rsidRPr="000E4A76" w:rsidTr="008E2272">
        <w:tc>
          <w:tcPr>
            <w:tcW w:w="8645" w:type="dxa"/>
            <w:shd w:val="clear" w:color="auto" w:fill="ECF1F8"/>
          </w:tcPr>
          <w:p w:rsidR="00E71F3C" w:rsidRPr="00F15685" w:rsidRDefault="00E71F3C" w:rsidP="00AD0164">
            <w:pPr>
              <w:jc w:val="both"/>
              <w:rPr>
                <w:i/>
                <w:sz w:val="16"/>
                <w:szCs w:val="16"/>
              </w:rPr>
            </w:pPr>
          </w:p>
          <w:p w:rsidR="00E71F3C" w:rsidRPr="00F15685" w:rsidRDefault="00E71F3C" w:rsidP="00AD0164">
            <w:pPr>
              <w:jc w:val="both"/>
              <w:rPr>
                <w:i/>
                <w:sz w:val="24"/>
                <w:szCs w:val="24"/>
              </w:rPr>
            </w:pPr>
            <w:r w:rsidRPr="00F15685">
              <w:rPr>
                <w:b/>
                <w:i/>
                <w:sz w:val="24"/>
                <w:szCs w:val="24"/>
              </w:rPr>
              <w:t xml:space="preserve">ACUERDO Nº 083: </w:t>
            </w:r>
            <w:r w:rsidRPr="00F15685">
              <w:rPr>
                <w:i/>
                <w:sz w:val="24"/>
                <w:szCs w:val="24"/>
              </w:rPr>
              <w:t xml:space="preserve">Se aprueba por unanimidad de los concejales presentes la propuesta de proyectos FRIL 2011, por un monto de </w:t>
            </w:r>
            <w:r w:rsidR="00F15685">
              <w:rPr>
                <w:i/>
                <w:sz w:val="24"/>
                <w:szCs w:val="24"/>
              </w:rPr>
              <w:t>M</w:t>
            </w:r>
            <w:r w:rsidRPr="00F15685">
              <w:rPr>
                <w:i/>
                <w:sz w:val="24"/>
                <w:szCs w:val="24"/>
              </w:rPr>
              <w:t>$ 150.000.-</w:t>
            </w:r>
          </w:p>
          <w:p w:rsidR="00E71F3C" w:rsidRPr="00F15685" w:rsidRDefault="00E71F3C" w:rsidP="00AD0164">
            <w:pPr>
              <w:jc w:val="both"/>
              <w:rPr>
                <w:i/>
                <w:sz w:val="16"/>
                <w:szCs w:val="16"/>
              </w:rPr>
            </w:pPr>
          </w:p>
        </w:tc>
      </w:tr>
    </w:tbl>
    <w:p w:rsidR="00E71F3C" w:rsidRPr="00D97913" w:rsidRDefault="00E71F3C" w:rsidP="00E71F3C">
      <w:pPr>
        <w:jc w:val="both"/>
        <w:rPr>
          <w:i/>
          <w:color w:val="244061" w:themeColor="accent1" w:themeShade="80"/>
          <w:sz w:val="16"/>
          <w:szCs w:val="16"/>
        </w:rPr>
      </w:pPr>
    </w:p>
    <w:p w:rsidR="00E71F3C" w:rsidRPr="005F5640" w:rsidRDefault="00E71F3C" w:rsidP="00E71F3C">
      <w:pPr>
        <w:spacing w:line="276" w:lineRule="auto"/>
        <w:jc w:val="both"/>
        <w:rPr>
          <w:rFonts w:asciiTheme="majorHAnsi" w:hAnsiTheme="majorHAnsi"/>
          <w:b/>
          <w:i/>
          <w:color w:val="244061" w:themeColor="accent1" w:themeShade="80"/>
          <w:sz w:val="28"/>
          <w:szCs w:val="28"/>
          <w:lang w:val="es-ES_tradnl" w:eastAsia="en-US"/>
        </w:rPr>
      </w:pPr>
      <w:r w:rsidRPr="005F5640">
        <w:rPr>
          <w:b/>
          <w:i/>
          <w:color w:val="244061" w:themeColor="accent1" w:themeShade="80"/>
          <w:sz w:val="28"/>
          <w:szCs w:val="28"/>
        </w:rPr>
        <w:t xml:space="preserve">02.- </w:t>
      </w:r>
      <w:r w:rsidRPr="005F5640">
        <w:rPr>
          <w:rFonts w:asciiTheme="majorHAnsi" w:hAnsiTheme="majorHAnsi"/>
          <w:b/>
          <w:i/>
          <w:color w:val="244061" w:themeColor="accent1" w:themeShade="80"/>
          <w:sz w:val="28"/>
          <w:szCs w:val="28"/>
          <w:lang w:val="es-ES_tradnl" w:eastAsia="en-US"/>
        </w:rPr>
        <w:t>Oficina de Proyectos, Cristian Castillo.</w:t>
      </w:r>
    </w:p>
    <w:p w:rsidR="00E71F3C" w:rsidRPr="005F5640" w:rsidRDefault="00E71F3C" w:rsidP="00E71F3C">
      <w:pPr>
        <w:pStyle w:val="Prrafodelista"/>
        <w:numPr>
          <w:ilvl w:val="0"/>
          <w:numId w:val="1"/>
        </w:numPr>
        <w:spacing w:line="276" w:lineRule="auto"/>
        <w:jc w:val="both"/>
        <w:rPr>
          <w:rFonts w:asciiTheme="majorHAnsi" w:hAnsiTheme="majorHAnsi"/>
          <w:b/>
          <w:i/>
          <w:color w:val="244061" w:themeColor="accent1" w:themeShade="80"/>
          <w:sz w:val="28"/>
          <w:szCs w:val="28"/>
          <w:lang w:val="es-ES_tradnl" w:eastAsia="en-US"/>
        </w:rPr>
      </w:pPr>
      <w:r w:rsidRPr="005F5640">
        <w:rPr>
          <w:rFonts w:asciiTheme="majorHAnsi" w:hAnsiTheme="majorHAnsi"/>
          <w:b/>
          <w:i/>
          <w:color w:val="244061" w:themeColor="accent1" w:themeShade="80"/>
          <w:sz w:val="28"/>
          <w:szCs w:val="28"/>
          <w:lang w:val="es-ES_tradnl" w:eastAsia="en-US"/>
        </w:rPr>
        <w:t>Presentación sobre áreas restaurantes.</w:t>
      </w:r>
    </w:p>
    <w:p w:rsidR="00E71F3C" w:rsidRPr="000E4A76" w:rsidRDefault="00E71F3C" w:rsidP="00E71F3C">
      <w:pPr>
        <w:spacing w:line="276" w:lineRule="auto"/>
        <w:jc w:val="both"/>
        <w:rPr>
          <w:rFonts w:asciiTheme="majorHAnsi" w:hAnsiTheme="majorHAnsi"/>
          <w:b/>
          <w:i/>
          <w:color w:val="244061" w:themeColor="accent1" w:themeShade="80"/>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0E4A76">
        <w:rPr>
          <w:rFonts w:asciiTheme="majorHAnsi" w:hAnsiTheme="majorHAnsi"/>
          <w:b/>
          <w:i/>
          <w:lang w:val="es-ES_tradnl" w:eastAsia="en-US"/>
        </w:rPr>
        <w:t>Cristian Castillo</w:t>
      </w:r>
      <w:r w:rsidRPr="000E4A76">
        <w:rPr>
          <w:rFonts w:asciiTheme="majorHAnsi" w:hAnsiTheme="majorHAnsi"/>
          <w:i/>
          <w:lang w:val="es-ES_tradnl" w:eastAsia="en-US"/>
        </w:rPr>
        <w:t>, presenta ante proyecto área restaurantes en sector Costanera</w:t>
      </w:r>
      <w:r>
        <w:rPr>
          <w:rFonts w:asciiTheme="majorHAnsi" w:hAnsiTheme="majorHAnsi"/>
          <w:i/>
          <w:lang w:val="es-ES_tradnl" w:eastAsia="en-US"/>
        </w:rPr>
        <w:t xml:space="preserve"> y propuesta de inversión (presentación Power Point)</w:t>
      </w:r>
    </w:p>
    <w:p w:rsidR="00E71F3C" w:rsidRDefault="00E71F3C" w:rsidP="00E71F3C">
      <w:pPr>
        <w:spacing w:line="276" w:lineRule="auto"/>
        <w:jc w:val="both"/>
        <w:rPr>
          <w:rFonts w:asciiTheme="majorHAnsi" w:hAnsiTheme="majorHAnsi"/>
          <w:i/>
          <w:sz w:val="16"/>
          <w:szCs w:val="16"/>
          <w:lang w:val="es-ES_tradnl" w:eastAsia="en-US"/>
        </w:rPr>
      </w:pPr>
    </w:p>
    <w:p w:rsidR="00E71F3C" w:rsidRPr="00D97913" w:rsidRDefault="00E71F3C" w:rsidP="00E71F3C">
      <w:pPr>
        <w:pStyle w:val="Prrafodelista"/>
        <w:numPr>
          <w:ilvl w:val="0"/>
          <w:numId w:val="3"/>
        </w:numPr>
        <w:spacing w:line="276" w:lineRule="auto"/>
        <w:jc w:val="both"/>
        <w:rPr>
          <w:rFonts w:asciiTheme="majorHAnsi" w:hAnsiTheme="majorHAnsi"/>
          <w:i/>
          <w:color w:val="244061" w:themeColor="accent1" w:themeShade="80"/>
          <w:lang w:val="es-ES_tradnl" w:eastAsia="en-US"/>
        </w:rPr>
      </w:pPr>
      <w:r w:rsidRPr="00D97913">
        <w:rPr>
          <w:rFonts w:asciiTheme="majorHAnsi" w:hAnsiTheme="majorHAnsi"/>
          <w:i/>
          <w:color w:val="244061" w:themeColor="accent1" w:themeShade="80"/>
          <w:lang w:val="es-ES_tradnl" w:eastAsia="en-US"/>
        </w:rPr>
        <w:t>se adjunta al acta antecedentes que indican usos, normas, sobre los terrenos para construcción.</w:t>
      </w:r>
    </w:p>
    <w:p w:rsidR="00E71F3C" w:rsidRPr="002C45EE"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2C45EE">
        <w:rPr>
          <w:rFonts w:asciiTheme="majorHAnsi" w:hAnsiTheme="majorHAnsi"/>
          <w:b/>
          <w:i/>
          <w:lang w:val="es-ES_tradnl" w:eastAsia="en-US"/>
        </w:rPr>
        <w:t>Alcalde</w:t>
      </w:r>
      <w:r w:rsidRPr="002C45EE">
        <w:rPr>
          <w:rFonts w:asciiTheme="majorHAnsi" w:hAnsiTheme="majorHAnsi"/>
          <w:i/>
          <w:lang w:val="es-ES_tradnl" w:eastAsia="en-US"/>
        </w:rPr>
        <w:t xml:space="preserve">, </w:t>
      </w:r>
      <w:r>
        <w:rPr>
          <w:rFonts w:asciiTheme="majorHAnsi" w:hAnsiTheme="majorHAnsi"/>
          <w:i/>
          <w:lang w:val="es-ES_tradnl" w:eastAsia="en-US"/>
        </w:rPr>
        <w:t>el restaurante que está const</w:t>
      </w:r>
      <w:r w:rsidR="005F5640">
        <w:rPr>
          <w:rFonts w:asciiTheme="majorHAnsi" w:hAnsiTheme="majorHAnsi"/>
          <w:i/>
          <w:lang w:val="es-ES_tradnl" w:eastAsia="en-US"/>
        </w:rPr>
        <w:t>ruido actualmente en ese sector</w:t>
      </w:r>
      <w:r>
        <w:rPr>
          <w:rFonts w:asciiTheme="majorHAnsi" w:hAnsiTheme="majorHAnsi"/>
          <w:i/>
          <w:lang w:val="es-ES_tradnl" w:eastAsia="en-US"/>
        </w:rPr>
        <w:t xml:space="preserve"> está ocupando el 1º y 2º sitio en construcción o solo en terreno.</w:t>
      </w:r>
    </w:p>
    <w:p w:rsidR="00E71F3C" w:rsidRPr="00101607"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101607">
        <w:rPr>
          <w:rFonts w:asciiTheme="majorHAnsi" w:hAnsiTheme="majorHAnsi"/>
          <w:b/>
          <w:i/>
          <w:lang w:val="es-ES_tradnl" w:eastAsia="en-US"/>
        </w:rPr>
        <w:t>Cristian Castillo</w:t>
      </w:r>
      <w:r>
        <w:rPr>
          <w:rFonts w:asciiTheme="majorHAnsi" w:hAnsiTheme="majorHAnsi"/>
          <w:i/>
          <w:lang w:val="es-ES_tradnl" w:eastAsia="en-US"/>
        </w:rPr>
        <w:t>, solo en terreno.</w:t>
      </w:r>
    </w:p>
    <w:p w:rsidR="00E71F3C" w:rsidRPr="005421ED"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sz w:val="16"/>
          <w:szCs w:val="16"/>
          <w:lang w:val="es-ES_tradnl" w:eastAsia="en-US"/>
        </w:rPr>
      </w:pPr>
    </w:p>
    <w:p w:rsidR="005F5640" w:rsidRPr="005F5640" w:rsidRDefault="005F5640" w:rsidP="00E71F3C">
      <w:pPr>
        <w:spacing w:line="276" w:lineRule="auto"/>
        <w:jc w:val="both"/>
        <w:rPr>
          <w:rFonts w:asciiTheme="majorHAnsi" w:hAnsiTheme="majorHAnsi"/>
          <w:i/>
          <w:lang w:val="es-ES_tradnl" w:eastAsia="en-US"/>
        </w:rPr>
      </w:pPr>
    </w:p>
    <w:p w:rsidR="005F5640" w:rsidRDefault="005F5640" w:rsidP="00E71F3C">
      <w:pPr>
        <w:spacing w:line="276" w:lineRule="auto"/>
        <w:jc w:val="both"/>
        <w:rPr>
          <w:rFonts w:asciiTheme="majorHAnsi" w:hAnsiTheme="majorHAnsi"/>
          <w:i/>
          <w:sz w:val="16"/>
          <w:szCs w:val="16"/>
          <w:lang w:val="es-ES_tradnl" w:eastAsia="en-US"/>
        </w:rPr>
      </w:pPr>
    </w:p>
    <w:p w:rsidR="005F5640" w:rsidRPr="004017DE" w:rsidRDefault="005F5640" w:rsidP="00E71F3C">
      <w:pPr>
        <w:spacing w:line="276" w:lineRule="auto"/>
        <w:jc w:val="both"/>
        <w:rPr>
          <w:rFonts w:asciiTheme="majorHAnsi" w:hAnsiTheme="majorHAnsi"/>
          <w:i/>
          <w:sz w:val="16"/>
          <w:szCs w:val="16"/>
          <w:lang w:val="es-ES_tradnl" w:eastAsia="en-US"/>
        </w:rPr>
      </w:pPr>
    </w:p>
    <w:tbl>
      <w:tblPr>
        <w:tblStyle w:val="Tablaconcuadrcula"/>
        <w:tblpPr w:leftFromText="141" w:rightFromText="141" w:horzAnchor="margin" w:tblpY="515"/>
        <w:tblW w:w="0" w:type="auto"/>
        <w:tblLook w:val="04A0"/>
      </w:tblPr>
      <w:tblGrid>
        <w:gridCol w:w="2235"/>
        <w:gridCol w:w="6410"/>
      </w:tblGrid>
      <w:tr w:rsidR="00A1376F" w:rsidTr="008E2272">
        <w:tc>
          <w:tcPr>
            <w:tcW w:w="2235" w:type="dxa"/>
            <w:shd w:val="clear" w:color="auto" w:fill="ECF1F8"/>
          </w:tcPr>
          <w:p w:rsidR="00A1376F" w:rsidRPr="00F54780" w:rsidRDefault="00A1376F" w:rsidP="00A1376F">
            <w:pPr>
              <w:jc w:val="both"/>
              <w:rPr>
                <w:rFonts w:asciiTheme="majorHAnsi" w:hAnsiTheme="majorHAnsi"/>
                <w:i/>
                <w:lang w:val="es-ES_tradnl" w:eastAsia="en-US"/>
              </w:rPr>
            </w:pPr>
            <w:r w:rsidRPr="00F54780">
              <w:rPr>
                <w:rFonts w:asciiTheme="majorHAnsi" w:hAnsiTheme="majorHAnsi"/>
                <w:i/>
                <w:lang w:val="es-ES_tradnl" w:eastAsia="en-US"/>
              </w:rPr>
              <w:lastRenderedPageBreak/>
              <w:t>PROYECTO</w:t>
            </w:r>
          </w:p>
        </w:tc>
        <w:tc>
          <w:tcPr>
            <w:tcW w:w="6410" w:type="dxa"/>
            <w:shd w:val="clear" w:color="auto" w:fill="ECF1F8"/>
          </w:tcPr>
          <w:p w:rsidR="00A1376F" w:rsidRPr="00C87A4B" w:rsidRDefault="00A1376F" w:rsidP="00C87A4B">
            <w:pPr>
              <w:jc w:val="both"/>
              <w:rPr>
                <w:rFonts w:asciiTheme="majorHAnsi" w:hAnsiTheme="majorHAnsi"/>
                <w:i/>
                <w:sz w:val="24"/>
                <w:szCs w:val="24"/>
                <w:lang w:val="es-ES_tradnl" w:eastAsia="en-US"/>
              </w:rPr>
            </w:pPr>
            <w:r w:rsidRPr="00C87A4B">
              <w:rPr>
                <w:rFonts w:asciiTheme="majorHAnsi" w:hAnsiTheme="majorHAnsi"/>
                <w:i/>
                <w:sz w:val="24"/>
                <w:szCs w:val="24"/>
                <w:lang w:val="es-ES_tradnl" w:eastAsia="en-US"/>
              </w:rPr>
              <w:t xml:space="preserve">Anteproyecto – </w:t>
            </w:r>
            <w:r w:rsidR="00C87A4B">
              <w:rPr>
                <w:rFonts w:asciiTheme="majorHAnsi" w:hAnsiTheme="majorHAnsi"/>
                <w:i/>
                <w:sz w:val="24"/>
                <w:szCs w:val="24"/>
                <w:lang w:val="es-ES_tradnl" w:eastAsia="en-US"/>
              </w:rPr>
              <w:t>t</w:t>
            </w:r>
            <w:r w:rsidRPr="00C87A4B">
              <w:rPr>
                <w:rFonts w:asciiTheme="majorHAnsi" w:hAnsiTheme="majorHAnsi"/>
                <w:i/>
                <w:sz w:val="24"/>
                <w:szCs w:val="24"/>
                <w:lang w:val="es-ES_tradnl" w:eastAsia="en-US"/>
              </w:rPr>
              <w:t>errenos área restaurantes sector Costanera</w:t>
            </w:r>
          </w:p>
        </w:tc>
      </w:tr>
      <w:tr w:rsidR="005F5640" w:rsidTr="008E2272">
        <w:tc>
          <w:tcPr>
            <w:tcW w:w="2235" w:type="dxa"/>
            <w:shd w:val="clear" w:color="auto" w:fill="ECF1F8"/>
          </w:tcPr>
          <w:p w:rsidR="005F5640" w:rsidRDefault="00A1376F" w:rsidP="00A1376F">
            <w:pPr>
              <w:spacing w:line="276" w:lineRule="auto"/>
              <w:jc w:val="both"/>
              <w:rPr>
                <w:rFonts w:asciiTheme="majorHAnsi" w:hAnsiTheme="majorHAnsi"/>
                <w:i/>
                <w:lang w:val="es-ES_tradnl" w:eastAsia="en-US"/>
              </w:rPr>
            </w:pPr>
            <w:r>
              <w:rPr>
                <w:rFonts w:asciiTheme="majorHAnsi" w:hAnsiTheme="majorHAnsi"/>
                <w:i/>
                <w:lang w:val="es-ES_tradnl" w:eastAsia="en-US"/>
              </w:rPr>
              <w:t>LICITACIÓN</w:t>
            </w:r>
          </w:p>
        </w:tc>
        <w:tc>
          <w:tcPr>
            <w:tcW w:w="6410" w:type="dxa"/>
            <w:shd w:val="clear" w:color="auto" w:fill="ECF1F8"/>
          </w:tcPr>
          <w:p w:rsidR="005F5640" w:rsidRPr="00C87A4B" w:rsidRDefault="00A1376F" w:rsidP="00A1376F">
            <w:pPr>
              <w:spacing w:line="276" w:lineRule="auto"/>
              <w:jc w:val="both"/>
              <w:rPr>
                <w:rFonts w:asciiTheme="majorHAnsi" w:hAnsiTheme="majorHAnsi"/>
                <w:i/>
                <w:sz w:val="24"/>
                <w:szCs w:val="24"/>
                <w:lang w:val="es-ES_tradnl" w:eastAsia="en-US"/>
              </w:rPr>
            </w:pPr>
            <w:r w:rsidRPr="00C87A4B">
              <w:rPr>
                <w:rFonts w:asciiTheme="majorHAnsi" w:hAnsiTheme="majorHAnsi"/>
                <w:i/>
                <w:sz w:val="24"/>
                <w:szCs w:val="24"/>
                <w:lang w:val="es-ES_tradnl" w:eastAsia="en-US"/>
              </w:rPr>
              <w:t>Modalidad a definir</w:t>
            </w:r>
          </w:p>
        </w:tc>
      </w:tr>
      <w:tr w:rsidR="005F5640" w:rsidTr="008E2272">
        <w:tc>
          <w:tcPr>
            <w:tcW w:w="2235" w:type="dxa"/>
            <w:shd w:val="clear" w:color="auto" w:fill="ECF1F8"/>
          </w:tcPr>
          <w:p w:rsidR="005F5640" w:rsidRDefault="00A1376F" w:rsidP="00A1376F">
            <w:pPr>
              <w:spacing w:line="276" w:lineRule="auto"/>
              <w:jc w:val="both"/>
              <w:rPr>
                <w:rFonts w:asciiTheme="majorHAnsi" w:hAnsiTheme="majorHAnsi"/>
                <w:i/>
                <w:lang w:val="es-ES_tradnl" w:eastAsia="en-US"/>
              </w:rPr>
            </w:pPr>
            <w:r>
              <w:rPr>
                <w:rFonts w:asciiTheme="majorHAnsi" w:hAnsiTheme="majorHAnsi"/>
                <w:i/>
                <w:lang w:val="es-ES_tradnl" w:eastAsia="en-US"/>
              </w:rPr>
              <w:t>COMUNA</w:t>
            </w:r>
          </w:p>
        </w:tc>
        <w:tc>
          <w:tcPr>
            <w:tcW w:w="6410" w:type="dxa"/>
            <w:shd w:val="clear" w:color="auto" w:fill="ECF1F8"/>
          </w:tcPr>
          <w:p w:rsidR="005F5640" w:rsidRPr="00C87A4B" w:rsidRDefault="00A1376F" w:rsidP="00A1376F">
            <w:pPr>
              <w:spacing w:line="276" w:lineRule="auto"/>
              <w:jc w:val="both"/>
              <w:rPr>
                <w:rFonts w:asciiTheme="majorHAnsi" w:hAnsiTheme="majorHAnsi"/>
                <w:i/>
                <w:sz w:val="24"/>
                <w:szCs w:val="24"/>
                <w:lang w:val="es-ES_tradnl" w:eastAsia="en-US"/>
              </w:rPr>
            </w:pPr>
            <w:r w:rsidRPr="00C87A4B">
              <w:rPr>
                <w:rFonts w:asciiTheme="majorHAnsi" w:hAnsiTheme="majorHAnsi"/>
                <w:i/>
                <w:sz w:val="24"/>
                <w:szCs w:val="24"/>
                <w:lang w:val="es-ES_tradnl" w:eastAsia="en-US"/>
              </w:rPr>
              <w:t xml:space="preserve">Lago Ranco </w:t>
            </w:r>
          </w:p>
        </w:tc>
      </w:tr>
      <w:tr w:rsidR="005F5640" w:rsidTr="008E2272">
        <w:tc>
          <w:tcPr>
            <w:tcW w:w="2235" w:type="dxa"/>
            <w:shd w:val="clear" w:color="auto" w:fill="ECF1F8"/>
          </w:tcPr>
          <w:p w:rsidR="005F5640" w:rsidRDefault="00A1376F" w:rsidP="00A1376F">
            <w:pPr>
              <w:spacing w:line="276" w:lineRule="auto"/>
              <w:jc w:val="both"/>
              <w:rPr>
                <w:rFonts w:asciiTheme="majorHAnsi" w:hAnsiTheme="majorHAnsi"/>
                <w:i/>
                <w:lang w:val="es-ES_tradnl" w:eastAsia="en-US"/>
              </w:rPr>
            </w:pPr>
            <w:r>
              <w:rPr>
                <w:rFonts w:asciiTheme="majorHAnsi" w:hAnsiTheme="majorHAnsi"/>
                <w:i/>
                <w:lang w:val="es-ES_tradnl" w:eastAsia="en-US"/>
              </w:rPr>
              <w:t>PROVINCIA</w:t>
            </w:r>
          </w:p>
        </w:tc>
        <w:tc>
          <w:tcPr>
            <w:tcW w:w="6410" w:type="dxa"/>
            <w:shd w:val="clear" w:color="auto" w:fill="ECF1F8"/>
          </w:tcPr>
          <w:p w:rsidR="005F5640" w:rsidRPr="00C87A4B" w:rsidRDefault="00A1376F" w:rsidP="00A1376F">
            <w:pPr>
              <w:spacing w:line="276" w:lineRule="auto"/>
              <w:jc w:val="both"/>
              <w:rPr>
                <w:rFonts w:asciiTheme="majorHAnsi" w:hAnsiTheme="majorHAnsi"/>
                <w:i/>
                <w:sz w:val="24"/>
                <w:szCs w:val="24"/>
                <w:lang w:val="es-ES_tradnl" w:eastAsia="en-US"/>
              </w:rPr>
            </w:pPr>
            <w:r w:rsidRPr="00C87A4B">
              <w:rPr>
                <w:rFonts w:asciiTheme="majorHAnsi" w:hAnsiTheme="majorHAnsi"/>
                <w:i/>
                <w:sz w:val="24"/>
                <w:szCs w:val="24"/>
                <w:lang w:val="es-ES_tradnl" w:eastAsia="en-US"/>
              </w:rPr>
              <w:t xml:space="preserve">Del Ranco </w:t>
            </w:r>
          </w:p>
        </w:tc>
      </w:tr>
      <w:tr w:rsidR="005F5640" w:rsidTr="008E2272">
        <w:tc>
          <w:tcPr>
            <w:tcW w:w="2235" w:type="dxa"/>
            <w:shd w:val="clear" w:color="auto" w:fill="ECF1F8"/>
          </w:tcPr>
          <w:p w:rsidR="005F5640" w:rsidRDefault="00A1376F" w:rsidP="00A1376F">
            <w:pPr>
              <w:spacing w:line="276" w:lineRule="auto"/>
              <w:jc w:val="both"/>
              <w:rPr>
                <w:rFonts w:asciiTheme="majorHAnsi" w:hAnsiTheme="majorHAnsi"/>
                <w:i/>
                <w:lang w:val="es-ES_tradnl" w:eastAsia="en-US"/>
              </w:rPr>
            </w:pPr>
            <w:r>
              <w:rPr>
                <w:rFonts w:asciiTheme="majorHAnsi" w:hAnsiTheme="majorHAnsi"/>
                <w:i/>
                <w:lang w:val="es-ES_tradnl" w:eastAsia="en-US"/>
              </w:rPr>
              <w:t>REGIÓN</w:t>
            </w:r>
          </w:p>
        </w:tc>
        <w:tc>
          <w:tcPr>
            <w:tcW w:w="6410" w:type="dxa"/>
            <w:shd w:val="clear" w:color="auto" w:fill="ECF1F8"/>
          </w:tcPr>
          <w:p w:rsidR="005F5640" w:rsidRPr="00C87A4B" w:rsidRDefault="00A1376F" w:rsidP="00A1376F">
            <w:pPr>
              <w:spacing w:line="276" w:lineRule="auto"/>
              <w:jc w:val="both"/>
              <w:rPr>
                <w:rFonts w:asciiTheme="majorHAnsi" w:hAnsiTheme="majorHAnsi"/>
                <w:i/>
                <w:sz w:val="24"/>
                <w:szCs w:val="24"/>
                <w:lang w:val="es-ES_tradnl" w:eastAsia="en-US"/>
              </w:rPr>
            </w:pPr>
            <w:r w:rsidRPr="00C87A4B">
              <w:rPr>
                <w:rFonts w:asciiTheme="majorHAnsi" w:hAnsiTheme="majorHAnsi"/>
                <w:i/>
                <w:sz w:val="24"/>
                <w:szCs w:val="24"/>
                <w:lang w:val="es-ES_tradnl" w:eastAsia="en-US"/>
              </w:rPr>
              <w:t>De Los Ríos</w:t>
            </w:r>
          </w:p>
        </w:tc>
      </w:tr>
      <w:tr w:rsidR="005F5640" w:rsidTr="008E2272">
        <w:tc>
          <w:tcPr>
            <w:tcW w:w="2235" w:type="dxa"/>
            <w:shd w:val="clear" w:color="auto" w:fill="ECF1F8"/>
          </w:tcPr>
          <w:p w:rsidR="005F5640" w:rsidRDefault="00A1376F" w:rsidP="00A1376F">
            <w:pPr>
              <w:spacing w:line="276" w:lineRule="auto"/>
              <w:jc w:val="both"/>
              <w:rPr>
                <w:rFonts w:asciiTheme="majorHAnsi" w:hAnsiTheme="majorHAnsi"/>
                <w:i/>
                <w:lang w:val="es-ES_tradnl" w:eastAsia="en-US"/>
              </w:rPr>
            </w:pPr>
            <w:r w:rsidRPr="00A1376F">
              <w:rPr>
                <w:rFonts w:asciiTheme="majorHAnsi" w:hAnsiTheme="majorHAnsi"/>
                <w:i/>
                <w:lang w:val="es-ES_tradnl" w:eastAsia="en-US"/>
              </w:rPr>
              <w:t>MANDANTE</w:t>
            </w:r>
            <w:r w:rsidRPr="00A1376F">
              <w:rPr>
                <w:rFonts w:asciiTheme="majorHAnsi" w:hAnsiTheme="majorHAnsi"/>
                <w:i/>
                <w:lang w:val="es-ES_tradnl" w:eastAsia="en-US"/>
              </w:rPr>
              <w:tab/>
            </w:r>
          </w:p>
        </w:tc>
        <w:tc>
          <w:tcPr>
            <w:tcW w:w="6410" w:type="dxa"/>
            <w:shd w:val="clear" w:color="auto" w:fill="ECF1F8"/>
          </w:tcPr>
          <w:p w:rsidR="005F5640" w:rsidRPr="00C87A4B" w:rsidRDefault="00A1376F" w:rsidP="00A1376F">
            <w:pPr>
              <w:spacing w:line="276" w:lineRule="auto"/>
              <w:jc w:val="both"/>
              <w:rPr>
                <w:rFonts w:asciiTheme="majorHAnsi" w:hAnsiTheme="majorHAnsi"/>
                <w:i/>
                <w:sz w:val="24"/>
                <w:szCs w:val="24"/>
                <w:lang w:val="es-ES_tradnl" w:eastAsia="en-US"/>
              </w:rPr>
            </w:pPr>
            <w:r w:rsidRPr="00C87A4B">
              <w:rPr>
                <w:rFonts w:asciiTheme="majorHAnsi" w:hAnsiTheme="majorHAnsi"/>
                <w:i/>
                <w:sz w:val="24"/>
                <w:szCs w:val="24"/>
                <w:lang w:val="es-ES_tradnl" w:eastAsia="en-US"/>
              </w:rPr>
              <w:t xml:space="preserve">I. Municipalidad de Lago Ranco </w:t>
            </w:r>
          </w:p>
        </w:tc>
      </w:tr>
      <w:tr w:rsidR="005F5640" w:rsidTr="008E2272">
        <w:tc>
          <w:tcPr>
            <w:tcW w:w="2235" w:type="dxa"/>
            <w:shd w:val="clear" w:color="auto" w:fill="ECF1F8"/>
          </w:tcPr>
          <w:p w:rsidR="005F5640" w:rsidRDefault="00A1376F" w:rsidP="00A1376F">
            <w:pPr>
              <w:spacing w:line="276" w:lineRule="auto"/>
              <w:jc w:val="both"/>
              <w:rPr>
                <w:rFonts w:asciiTheme="majorHAnsi" w:hAnsiTheme="majorHAnsi"/>
                <w:i/>
                <w:lang w:val="es-ES_tradnl" w:eastAsia="en-US"/>
              </w:rPr>
            </w:pPr>
            <w:r>
              <w:rPr>
                <w:rFonts w:asciiTheme="majorHAnsi" w:hAnsiTheme="majorHAnsi"/>
                <w:i/>
                <w:lang w:val="es-ES_tradnl" w:eastAsia="en-US"/>
              </w:rPr>
              <w:t>UNIDAD TÉCNICA</w:t>
            </w:r>
          </w:p>
        </w:tc>
        <w:tc>
          <w:tcPr>
            <w:tcW w:w="6410" w:type="dxa"/>
            <w:shd w:val="clear" w:color="auto" w:fill="ECF1F8"/>
          </w:tcPr>
          <w:p w:rsidR="005F5640" w:rsidRPr="00C87A4B" w:rsidRDefault="00A1376F" w:rsidP="00C87A4B">
            <w:pPr>
              <w:spacing w:line="276" w:lineRule="auto"/>
              <w:jc w:val="both"/>
              <w:rPr>
                <w:rFonts w:asciiTheme="majorHAnsi" w:hAnsiTheme="majorHAnsi"/>
                <w:i/>
                <w:sz w:val="24"/>
                <w:szCs w:val="24"/>
                <w:lang w:val="es-ES_tradnl" w:eastAsia="en-US"/>
              </w:rPr>
            </w:pPr>
            <w:r w:rsidRPr="00C87A4B">
              <w:rPr>
                <w:rFonts w:asciiTheme="majorHAnsi" w:hAnsiTheme="majorHAnsi"/>
                <w:i/>
                <w:sz w:val="24"/>
                <w:szCs w:val="24"/>
                <w:lang w:val="es-ES_tradnl" w:eastAsia="en-US"/>
              </w:rPr>
              <w:t>Oficina de Planificación y Dirección de Obras Municipales</w:t>
            </w:r>
          </w:p>
        </w:tc>
      </w:tr>
      <w:tr w:rsidR="005F5640" w:rsidTr="008E2272">
        <w:tc>
          <w:tcPr>
            <w:tcW w:w="2235" w:type="dxa"/>
            <w:shd w:val="clear" w:color="auto" w:fill="ECF1F8"/>
          </w:tcPr>
          <w:p w:rsidR="005F5640" w:rsidRDefault="00A1376F" w:rsidP="00A1376F">
            <w:pPr>
              <w:spacing w:line="276" w:lineRule="auto"/>
              <w:jc w:val="both"/>
              <w:rPr>
                <w:rFonts w:asciiTheme="majorHAnsi" w:hAnsiTheme="majorHAnsi"/>
                <w:i/>
                <w:lang w:val="es-ES_tradnl" w:eastAsia="en-US"/>
              </w:rPr>
            </w:pPr>
            <w:r>
              <w:rPr>
                <w:rFonts w:asciiTheme="majorHAnsi" w:hAnsiTheme="majorHAnsi"/>
                <w:i/>
                <w:lang w:val="es-ES_tradnl" w:eastAsia="en-US"/>
              </w:rPr>
              <w:t>UNIDAD FINANCIERA</w:t>
            </w:r>
          </w:p>
        </w:tc>
        <w:tc>
          <w:tcPr>
            <w:tcW w:w="6410" w:type="dxa"/>
            <w:shd w:val="clear" w:color="auto" w:fill="ECF1F8"/>
          </w:tcPr>
          <w:p w:rsidR="005F5640" w:rsidRPr="00C87A4B" w:rsidRDefault="00A1376F" w:rsidP="00A1376F">
            <w:pPr>
              <w:spacing w:line="276" w:lineRule="auto"/>
              <w:jc w:val="both"/>
              <w:rPr>
                <w:rFonts w:asciiTheme="majorHAnsi" w:hAnsiTheme="majorHAnsi"/>
                <w:i/>
                <w:sz w:val="24"/>
                <w:szCs w:val="24"/>
                <w:lang w:val="es-ES_tradnl" w:eastAsia="en-US"/>
              </w:rPr>
            </w:pPr>
            <w:r w:rsidRPr="00C87A4B">
              <w:rPr>
                <w:rFonts w:asciiTheme="majorHAnsi" w:hAnsiTheme="majorHAnsi"/>
                <w:i/>
                <w:sz w:val="24"/>
                <w:szCs w:val="24"/>
                <w:lang w:val="es-ES_tradnl" w:eastAsia="en-US"/>
              </w:rPr>
              <w:t>Privada y/o Estatal</w:t>
            </w:r>
          </w:p>
        </w:tc>
      </w:tr>
    </w:tbl>
    <w:p w:rsidR="005F5640" w:rsidRPr="00B14E98" w:rsidRDefault="00A1376F" w:rsidP="00E71F3C">
      <w:pPr>
        <w:spacing w:line="276" w:lineRule="auto"/>
        <w:jc w:val="both"/>
        <w:rPr>
          <w:rFonts w:asciiTheme="majorHAnsi" w:hAnsiTheme="majorHAnsi"/>
          <w:b/>
          <w:i/>
          <w:lang w:val="es-ES_tradnl" w:eastAsia="en-US"/>
        </w:rPr>
      </w:pPr>
      <w:r w:rsidRPr="00B14E98">
        <w:rPr>
          <w:rFonts w:asciiTheme="majorHAnsi" w:hAnsiTheme="majorHAnsi"/>
          <w:b/>
          <w:i/>
          <w:lang w:val="es-ES_tradnl" w:eastAsia="en-US"/>
        </w:rPr>
        <w:t>Propuesta de inversión</w:t>
      </w:r>
    </w:p>
    <w:p w:rsidR="00B14E98" w:rsidRPr="00C87A4B" w:rsidRDefault="00B14E98"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Pr>
          <w:rFonts w:asciiTheme="majorHAnsi" w:hAnsiTheme="majorHAnsi"/>
          <w:i/>
          <w:lang w:val="es-ES_tradnl" w:eastAsia="en-US"/>
        </w:rPr>
        <w:t>El presente desarrollo tiene como fin establecer un parámetro mínimo de inversión para una edificación de 100.00 m2., con fin comercial y turístico; como restaurantes.</w:t>
      </w:r>
    </w:p>
    <w:p w:rsidR="00E71F3C" w:rsidRPr="004017DE" w:rsidRDefault="00E71F3C" w:rsidP="00E71F3C">
      <w:pPr>
        <w:spacing w:line="276" w:lineRule="auto"/>
        <w:jc w:val="both"/>
        <w:rPr>
          <w:rFonts w:asciiTheme="majorHAnsi" w:hAnsiTheme="majorHAnsi"/>
          <w:i/>
          <w:sz w:val="16"/>
          <w:szCs w:val="16"/>
          <w:lang w:val="es-ES_tradnl" w:eastAsia="en-US"/>
        </w:rPr>
      </w:pPr>
    </w:p>
    <w:p w:rsidR="00E71F3C" w:rsidRPr="004017DE" w:rsidRDefault="00E71F3C" w:rsidP="00E71F3C">
      <w:pPr>
        <w:spacing w:line="276" w:lineRule="auto"/>
        <w:jc w:val="both"/>
        <w:rPr>
          <w:rFonts w:asciiTheme="majorHAnsi" w:hAnsiTheme="majorHAnsi"/>
          <w:b/>
          <w:i/>
          <w:u w:val="single"/>
          <w:lang w:val="es-ES_tradnl" w:eastAsia="en-US"/>
        </w:rPr>
      </w:pPr>
      <w:r w:rsidRPr="004017DE">
        <w:rPr>
          <w:rFonts w:asciiTheme="majorHAnsi" w:hAnsiTheme="majorHAnsi"/>
          <w:b/>
          <w:i/>
          <w:u w:val="single"/>
          <w:lang w:val="es-ES_tradnl" w:eastAsia="en-US"/>
        </w:rPr>
        <w:t>Datos</w:t>
      </w:r>
    </w:p>
    <w:p w:rsidR="00E71F3C" w:rsidRDefault="00E71F3C" w:rsidP="00E71F3C">
      <w:pPr>
        <w:spacing w:line="276" w:lineRule="auto"/>
        <w:jc w:val="both"/>
        <w:rPr>
          <w:rFonts w:asciiTheme="majorHAnsi" w:hAnsiTheme="majorHAnsi"/>
          <w:i/>
          <w:sz w:val="16"/>
          <w:szCs w:val="16"/>
          <w:lang w:val="es-ES_tradnl" w:eastAsia="en-US"/>
        </w:rPr>
      </w:pPr>
    </w:p>
    <w:tbl>
      <w:tblPr>
        <w:tblStyle w:val="Tablaconcuadrcula"/>
        <w:tblW w:w="0" w:type="auto"/>
        <w:tblLook w:val="04A0"/>
      </w:tblPr>
      <w:tblGrid>
        <w:gridCol w:w="3369"/>
        <w:gridCol w:w="5276"/>
      </w:tblGrid>
      <w:tr w:rsidR="007B0208" w:rsidRPr="007B0208" w:rsidTr="008E2272">
        <w:tc>
          <w:tcPr>
            <w:tcW w:w="3369" w:type="dxa"/>
            <w:shd w:val="clear" w:color="auto" w:fill="ECF1F8"/>
          </w:tcPr>
          <w:p w:rsidR="007B0208" w:rsidRPr="007B0208" w:rsidRDefault="007B0208" w:rsidP="00E71F3C">
            <w:pPr>
              <w:spacing w:line="276" w:lineRule="auto"/>
              <w:jc w:val="both"/>
              <w:rPr>
                <w:rFonts w:asciiTheme="majorHAnsi" w:hAnsiTheme="majorHAnsi"/>
                <w:i/>
                <w:sz w:val="24"/>
                <w:szCs w:val="24"/>
                <w:lang w:val="es-ES_tradnl" w:eastAsia="en-US"/>
              </w:rPr>
            </w:pPr>
            <w:r>
              <w:rPr>
                <w:rFonts w:asciiTheme="majorHAnsi" w:hAnsiTheme="majorHAnsi"/>
                <w:i/>
                <w:sz w:val="24"/>
                <w:szCs w:val="24"/>
                <w:lang w:val="es-ES_tradnl" w:eastAsia="en-US"/>
              </w:rPr>
              <w:t xml:space="preserve">M2 </w:t>
            </w:r>
            <w:r w:rsidR="004A5C71">
              <w:rPr>
                <w:rFonts w:asciiTheme="majorHAnsi" w:hAnsiTheme="majorHAnsi"/>
                <w:i/>
                <w:sz w:val="24"/>
                <w:szCs w:val="24"/>
                <w:lang w:val="es-ES_tradnl" w:eastAsia="en-US"/>
              </w:rPr>
              <w:t xml:space="preserve">de </w:t>
            </w:r>
            <w:r>
              <w:rPr>
                <w:rFonts w:asciiTheme="majorHAnsi" w:hAnsiTheme="majorHAnsi"/>
                <w:i/>
                <w:sz w:val="24"/>
                <w:szCs w:val="24"/>
                <w:lang w:val="es-ES_tradnl" w:eastAsia="en-US"/>
              </w:rPr>
              <w:t>edificación</w:t>
            </w:r>
          </w:p>
        </w:tc>
        <w:tc>
          <w:tcPr>
            <w:tcW w:w="5276" w:type="dxa"/>
            <w:shd w:val="clear" w:color="auto" w:fill="ECF1F8"/>
          </w:tcPr>
          <w:p w:rsidR="007B0208" w:rsidRPr="007B0208" w:rsidRDefault="004E0FBB" w:rsidP="005E4BD5">
            <w:pPr>
              <w:spacing w:line="276" w:lineRule="auto"/>
              <w:jc w:val="both"/>
              <w:rPr>
                <w:rFonts w:asciiTheme="majorHAnsi" w:hAnsiTheme="majorHAnsi"/>
                <w:i/>
                <w:sz w:val="24"/>
                <w:szCs w:val="24"/>
                <w:lang w:val="es-ES_tradnl" w:eastAsia="en-US"/>
              </w:rPr>
            </w:pPr>
            <w:r>
              <w:rPr>
                <w:rFonts w:asciiTheme="majorHAnsi" w:hAnsiTheme="majorHAnsi"/>
                <w:i/>
                <w:sz w:val="24"/>
                <w:szCs w:val="24"/>
                <w:lang w:val="es-ES_tradnl" w:eastAsia="en-US"/>
              </w:rPr>
              <w:t xml:space="preserve">    </w:t>
            </w:r>
            <w:r w:rsidR="007D3E2B">
              <w:rPr>
                <w:rFonts w:asciiTheme="majorHAnsi" w:hAnsiTheme="majorHAnsi"/>
                <w:i/>
                <w:sz w:val="24"/>
                <w:szCs w:val="24"/>
                <w:lang w:val="es-ES_tradnl" w:eastAsia="en-US"/>
              </w:rPr>
              <w:t>100 m2</w:t>
            </w:r>
          </w:p>
        </w:tc>
      </w:tr>
      <w:tr w:rsidR="007B0208" w:rsidRPr="007B0208" w:rsidTr="008E2272">
        <w:tc>
          <w:tcPr>
            <w:tcW w:w="3369" w:type="dxa"/>
            <w:shd w:val="clear" w:color="auto" w:fill="ECF1F8"/>
          </w:tcPr>
          <w:p w:rsidR="007B0208" w:rsidRPr="007D3E2B" w:rsidRDefault="007B0208" w:rsidP="00E71F3C">
            <w:pPr>
              <w:spacing w:line="276" w:lineRule="auto"/>
              <w:jc w:val="both"/>
              <w:rPr>
                <w:rFonts w:asciiTheme="majorHAnsi" w:hAnsiTheme="majorHAnsi"/>
                <w:i/>
                <w:lang w:val="es-ES_tradnl" w:eastAsia="en-US"/>
              </w:rPr>
            </w:pPr>
            <w:r w:rsidRPr="007D3E2B">
              <w:rPr>
                <w:rFonts w:asciiTheme="majorHAnsi" w:hAnsiTheme="majorHAnsi"/>
                <w:i/>
                <w:lang w:val="es-ES_tradnl" w:eastAsia="en-US"/>
              </w:rPr>
              <w:t xml:space="preserve">Costo m2 (madera 1º calidad </w:t>
            </w:r>
          </w:p>
        </w:tc>
        <w:tc>
          <w:tcPr>
            <w:tcW w:w="5276" w:type="dxa"/>
            <w:shd w:val="clear" w:color="auto" w:fill="ECF1F8"/>
          </w:tcPr>
          <w:p w:rsidR="007B0208" w:rsidRPr="007B0208" w:rsidRDefault="007D3E2B" w:rsidP="007D3E2B">
            <w:pPr>
              <w:spacing w:line="276" w:lineRule="auto"/>
              <w:jc w:val="both"/>
              <w:rPr>
                <w:rFonts w:asciiTheme="majorHAnsi" w:hAnsiTheme="majorHAnsi"/>
                <w:i/>
                <w:sz w:val="24"/>
                <w:szCs w:val="24"/>
                <w:lang w:val="es-ES_tradnl" w:eastAsia="en-US"/>
              </w:rPr>
            </w:pPr>
            <w:r>
              <w:rPr>
                <w:rFonts w:asciiTheme="majorHAnsi" w:hAnsiTheme="majorHAnsi"/>
                <w:i/>
                <w:sz w:val="24"/>
                <w:szCs w:val="24"/>
                <w:lang w:val="es-ES_tradnl" w:eastAsia="en-US"/>
              </w:rPr>
              <w:t xml:space="preserve">$  320.000.- (incluye IVA, GG y U. </w:t>
            </w:r>
          </w:p>
        </w:tc>
      </w:tr>
      <w:tr w:rsidR="007B0208" w:rsidRPr="007B0208" w:rsidTr="008E2272">
        <w:tc>
          <w:tcPr>
            <w:tcW w:w="3369" w:type="dxa"/>
            <w:shd w:val="clear" w:color="auto" w:fill="ECF1F8"/>
          </w:tcPr>
          <w:p w:rsidR="007B0208" w:rsidRPr="007B0208" w:rsidRDefault="007D3E2B" w:rsidP="00E71F3C">
            <w:pPr>
              <w:spacing w:line="276" w:lineRule="auto"/>
              <w:jc w:val="both"/>
              <w:rPr>
                <w:rFonts w:asciiTheme="majorHAnsi" w:hAnsiTheme="majorHAnsi"/>
                <w:i/>
                <w:sz w:val="24"/>
                <w:szCs w:val="24"/>
                <w:lang w:val="es-ES_tradnl" w:eastAsia="en-US"/>
              </w:rPr>
            </w:pPr>
            <w:r>
              <w:rPr>
                <w:rFonts w:asciiTheme="majorHAnsi" w:hAnsiTheme="majorHAnsi"/>
                <w:i/>
                <w:sz w:val="24"/>
                <w:szCs w:val="24"/>
                <w:lang w:val="es-ES_tradnl" w:eastAsia="en-US"/>
              </w:rPr>
              <w:t>Total obra vendida</w:t>
            </w:r>
          </w:p>
        </w:tc>
        <w:tc>
          <w:tcPr>
            <w:tcW w:w="5276" w:type="dxa"/>
            <w:shd w:val="clear" w:color="auto" w:fill="ECF1F8"/>
          </w:tcPr>
          <w:p w:rsidR="007B0208" w:rsidRPr="007B0208" w:rsidRDefault="007D3E2B" w:rsidP="00E71F3C">
            <w:pPr>
              <w:spacing w:line="276" w:lineRule="auto"/>
              <w:jc w:val="both"/>
              <w:rPr>
                <w:rFonts w:asciiTheme="majorHAnsi" w:hAnsiTheme="majorHAnsi"/>
                <w:i/>
                <w:sz w:val="24"/>
                <w:szCs w:val="24"/>
                <w:lang w:val="es-ES_tradnl" w:eastAsia="en-US"/>
              </w:rPr>
            </w:pPr>
            <w:r>
              <w:rPr>
                <w:rFonts w:asciiTheme="majorHAnsi" w:hAnsiTheme="majorHAnsi"/>
                <w:i/>
                <w:sz w:val="24"/>
                <w:szCs w:val="24"/>
                <w:lang w:val="es-ES_tradnl" w:eastAsia="en-US"/>
              </w:rPr>
              <w:t xml:space="preserve">$  32.000.000.- </w:t>
            </w:r>
          </w:p>
        </w:tc>
      </w:tr>
      <w:tr w:rsidR="007B0208" w:rsidRPr="007B0208" w:rsidTr="008E2272">
        <w:tc>
          <w:tcPr>
            <w:tcW w:w="3369" w:type="dxa"/>
            <w:shd w:val="clear" w:color="auto" w:fill="ECF1F8"/>
          </w:tcPr>
          <w:p w:rsidR="007B0208" w:rsidRPr="007B0208" w:rsidRDefault="007D3E2B" w:rsidP="00E71F3C">
            <w:pPr>
              <w:spacing w:line="276" w:lineRule="auto"/>
              <w:jc w:val="both"/>
              <w:rPr>
                <w:rFonts w:asciiTheme="majorHAnsi" w:hAnsiTheme="majorHAnsi"/>
                <w:i/>
                <w:sz w:val="24"/>
                <w:szCs w:val="24"/>
                <w:lang w:val="es-ES_tradnl" w:eastAsia="en-US"/>
              </w:rPr>
            </w:pPr>
            <w:r>
              <w:rPr>
                <w:rFonts w:asciiTheme="majorHAnsi" w:hAnsiTheme="majorHAnsi"/>
                <w:i/>
                <w:sz w:val="24"/>
                <w:szCs w:val="24"/>
                <w:lang w:val="es-ES_tradnl" w:eastAsia="en-US"/>
              </w:rPr>
              <w:t>Vida útil edificación</w:t>
            </w:r>
          </w:p>
        </w:tc>
        <w:tc>
          <w:tcPr>
            <w:tcW w:w="5276" w:type="dxa"/>
            <w:shd w:val="clear" w:color="auto" w:fill="ECF1F8"/>
          </w:tcPr>
          <w:p w:rsidR="007B0208" w:rsidRPr="007B0208" w:rsidRDefault="007D3E2B" w:rsidP="00E71F3C">
            <w:pPr>
              <w:spacing w:line="276" w:lineRule="auto"/>
              <w:jc w:val="both"/>
              <w:rPr>
                <w:rFonts w:asciiTheme="majorHAnsi" w:hAnsiTheme="majorHAnsi"/>
                <w:i/>
                <w:sz w:val="24"/>
                <w:szCs w:val="24"/>
                <w:lang w:val="es-ES_tradnl" w:eastAsia="en-US"/>
              </w:rPr>
            </w:pPr>
            <w:r>
              <w:rPr>
                <w:rFonts w:asciiTheme="majorHAnsi" w:hAnsiTheme="majorHAnsi"/>
                <w:i/>
                <w:sz w:val="24"/>
                <w:szCs w:val="24"/>
                <w:lang w:val="es-ES_tradnl" w:eastAsia="en-US"/>
              </w:rPr>
              <w:t xml:space="preserve">    30 años (360 meses)</w:t>
            </w:r>
          </w:p>
        </w:tc>
      </w:tr>
      <w:tr w:rsidR="007B0208" w:rsidRPr="007B0208" w:rsidTr="008E2272">
        <w:tc>
          <w:tcPr>
            <w:tcW w:w="3369" w:type="dxa"/>
            <w:shd w:val="clear" w:color="auto" w:fill="ECF1F8"/>
          </w:tcPr>
          <w:p w:rsidR="007B0208" w:rsidRPr="007B0208" w:rsidRDefault="007D3E2B" w:rsidP="00E71F3C">
            <w:pPr>
              <w:spacing w:line="276" w:lineRule="auto"/>
              <w:jc w:val="both"/>
              <w:rPr>
                <w:rFonts w:asciiTheme="majorHAnsi" w:hAnsiTheme="majorHAnsi"/>
                <w:i/>
                <w:sz w:val="24"/>
                <w:szCs w:val="24"/>
                <w:lang w:val="es-ES_tradnl" w:eastAsia="en-US"/>
              </w:rPr>
            </w:pPr>
            <w:r>
              <w:rPr>
                <w:rFonts w:asciiTheme="majorHAnsi" w:hAnsiTheme="majorHAnsi"/>
                <w:i/>
                <w:sz w:val="24"/>
                <w:szCs w:val="24"/>
                <w:lang w:val="es-ES_tradnl" w:eastAsia="en-US"/>
              </w:rPr>
              <w:t>Relación costo/vida útil</w:t>
            </w:r>
          </w:p>
        </w:tc>
        <w:tc>
          <w:tcPr>
            <w:tcW w:w="5276" w:type="dxa"/>
            <w:shd w:val="clear" w:color="auto" w:fill="ECF1F8"/>
          </w:tcPr>
          <w:p w:rsidR="007B0208" w:rsidRPr="007B0208" w:rsidRDefault="007D3E2B" w:rsidP="00E71F3C">
            <w:pPr>
              <w:spacing w:line="276" w:lineRule="auto"/>
              <w:jc w:val="both"/>
              <w:rPr>
                <w:rFonts w:asciiTheme="majorHAnsi" w:hAnsiTheme="majorHAnsi"/>
                <w:i/>
                <w:sz w:val="24"/>
                <w:szCs w:val="24"/>
                <w:lang w:val="es-ES_tradnl" w:eastAsia="en-US"/>
              </w:rPr>
            </w:pPr>
            <w:r>
              <w:rPr>
                <w:rFonts w:asciiTheme="majorHAnsi" w:hAnsiTheme="majorHAnsi"/>
                <w:i/>
                <w:sz w:val="24"/>
                <w:szCs w:val="24"/>
                <w:lang w:val="es-ES_tradnl" w:eastAsia="en-US"/>
              </w:rPr>
              <w:t>$  89.000.- por mes (recuperación inversión neta)</w:t>
            </w:r>
          </w:p>
        </w:tc>
      </w:tr>
      <w:tr w:rsidR="004A5C71" w:rsidTr="008E2272">
        <w:tc>
          <w:tcPr>
            <w:tcW w:w="3369" w:type="dxa"/>
            <w:shd w:val="clear" w:color="auto" w:fill="ECF1F8"/>
          </w:tcPr>
          <w:p w:rsidR="004A5C71" w:rsidRDefault="004A5C71" w:rsidP="00E71F3C">
            <w:pPr>
              <w:spacing w:line="276" w:lineRule="auto"/>
              <w:jc w:val="both"/>
              <w:rPr>
                <w:rFonts w:asciiTheme="majorHAnsi" w:hAnsiTheme="majorHAnsi"/>
                <w:i/>
                <w:lang w:val="es-ES_tradnl" w:eastAsia="en-US"/>
              </w:rPr>
            </w:pPr>
            <w:r>
              <w:rPr>
                <w:rFonts w:asciiTheme="majorHAnsi" w:hAnsiTheme="majorHAnsi"/>
                <w:i/>
                <w:lang w:val="es-ES_tradnl" w:eastAsia="en-US"/>
              </w:rPr>
              <w:t>Costo arriendo local</w:t>
            </w:r>
          </w:p>
        </w:tc>
        <w:tc>
          <w:tcPr>
            <w:tcW w:w="5276" w:type="dxa"/>
            <w:shd w:val="clear" w:color="auto" w:fill="ECF1F8"/>
          </w:tcPr>
          <w:p w:rsidR="004A5C71" w:rsidRDefault="004A5C71" w:rsidP="00E71F3C">
            <w:pPr>
              <w:spacing w:line="276" w:lineRule="auto"/>
              <w:jc w:val="both"/>
              <w:rPr>
                <w:rFonts w:asciiTheme="majorHAnsi" w:hAnsiTheme="majorHAnsi"/>
                <w:i/>
                <w:lang w:val="es-ES_tradnl" w:eastAsia="en-US"/>
              </w:rPr>
            </w:pPr>
            <w:r>
              <w:rPr>
                <w:rFonts w:asciiTheme="majorHAnsi" w:hAnsiTheme="majorHAnsi"/>
                <w:i/>
                <w:lang w:val="es-ES_tradnl" w:eastAsia="en-US"/>
              </w:rPr>
              <w:t>$  200.000.- mensual  (valor promedio)</w:t>
            </w:r>
          </w:p>
        </w:tc>
      </w:tr>
      <w:tr w:rsidR="004A5C71" w:rsidTr="008E2272">
        <w:tc>
          <w:tcPr>
            <w:tcW w:w="3369" w:type="dxa"/>
            <w:shd w:val="clear" w:color="auto" w:fill="ECF1F8"/>
          </w:tcPr>
          <w:p w:rsidR="004A5C71" w:rsidRDefault="004A5C71" w:rsidP="00E71F3C">
            <w:pPr>
              <w:spacing w:line="276" w:lineRule="auto"/>
              <w:jc w:val="both"/>
              <w:rPr>
                <w:rFonts w:asciiTheme="majorHAnsi" w:hAnsiTheme="majorHAnsi"/>
                <w:i/>
                <w:lang w:val="es-ES_tradnl" w:eastAsia="en-US"/>
              </w:rPr>
            </w:pPr>
            <w:r>
              <w:rPr>
                <w:rFonts w:asciiTheme="majorHAnsi" w:hAnsiTheme="majorHAnsi"/>
                <w:i/>
                <w:lang w:val="es-ES_tradnl" w:eastAsia="en-US"/>
              </w:rPr>
              <w:t>Inversión en arriendo 30 años (b)</w:t>
            </w:r>
          </w:p>
        </w:tc>
        <w:tc>
          <w:tcPr>
            <w:tcW w:w="5276" w:type="dxa"/>
            <w:shd w:val="clear" w:color="auto" w:fill="ECF1F8"/>
          </w:tcPr>
          <w:p w:rsidR="004A5C71" w:rsidRDefault="004A5C71" w:rsidP="00E71F3C">
            <w:pPr>
              <w:spacing w:line="276" w:lineRule="auto"/>
              <w:jc w:val="both"/>
              <w:rPr>
                <w:rFonts w:asciiTheme="majorHAnsi" w:hAnsiTheme="majorHAnsi"/>
                <w:i/>
                <w:lang w:val="es-ES_tradnl" w:eastAsia="en-US"/>
              </w:rPr>
            </w:pPr>
            <w:r>
              <w:rPr>
                <w:rFonts w:asciiTheme="majorHAnsi" w:hAnsiTheme="majorHAnsi"/>
                <w:i/>
                <w:lang w:val="es-ES_tradnl" w:eastAsia="en-US"/>
              </w:rPr>
              <w:t>$  72.000.000.-</w:t>
            </w:r>
          </w:p>
        </w:tc>
      </w:tr>
      <w:tr w:rsidR="004A5C71" w:rsidTr="008E2272">
        <w:tc>
          <w:tcPr>
            <w:tcW w:w="3369" w:type="dxa"/>
            <w:shd w:val="clear" w:color="auto" w:fill="ECF1F8"/>
          </w:tcPr>
          <w:p w:rsidR="004A5C71" w:rsidRDefault="004A5C71" w:rsidP="00E71F3C">
            <w:pPr>
              <w:spacing w:line="276" w:lineRule="auto"/>
              <w:jc w:val="both"/>
              <w:rPr>
                <w:rFonts w:asciiTheme="majorHAnsi" w:hAnsiTheme="majorHAnsi"/>
                <w:i/>
                <w:lang w:val="es-ES_tradnl" w:eastAsia="en-US"/>
              </w:rPr>
            </w:pPr>
            <w:r>
              <w:rPr>
                <w:rFonts w:asciiTheme="majorHAnsi" w:hAnsiTheme="majorHAnsi"/>
                <w:i/>
                <w:lang w:val="es-ES_tradnl" w:eastAsia="en-US"/>
              </w:rPr>
              <w:t>Diferencia (a) – (b)</w:t>
            </w:r>
          </w:p>
        </w:tc>
        <w:tc>
          <w:tcPr>
            <w:tcW w:w="5276" w:type="dxa"/>
            <w:shd w:val="clear" w:color="auto" w:fill="ECF1F8"/>
          </w:tcPr>
          <w:p w:rsidR="004A5C71" w:rsidRDefault="004A5C71" w:rsidP="00E71F3C">
            <w:pPr>
              <w:spacing w:line="276" w:lineRule="auto"/>
              <w:jc w:val="both"/>
              <w:rPr>
                <w:rFonts w:asciiTheme="majorHAnsi" w:hAnsiTheme="majorHAnsi"/>
                <w:i/>
                <w:lang w:val="es-ES_tradnl" w:eastAsia="en-US"/>
              </w:rPr>
            </w:pPr>
            <w:r>
              <w:rPr>
                <w:rFonts w:asciiTheme="majorHAnsi" w:hAnsiTheme="majorHAnsi"/>
                <w:i/>
                <w:lang w:val="es-ES_tradnl" w:eastAsia="en-US"/>
              </w:rPr>
              <w:t>$  40.000.000.- en 30 años</w:t>
            </w:r>
          </w:p>
        </w:tc>
      </w:tr>
      <w:tr w:rsidR="004A5C71" w:rsidTr="008E2272">
        <w:tc>
          <w:tcPr>
            <w:tcW w:w="3369" w:type="dxa"/>
            <w:shd w:val="clear" w:color="auto" w:fill="ECF1F8"/>
          </w:tcPr>
          <w:p w:rsidR="004A5C71" w:rsidRDefault="004A5C71" w:rsidP="004A5C71">
            <w:pPr>
              <w:spacing w:line="276" w:lineRule="auto"/>
              <w:jc w:val="both"/>
              <w:rPr>
                <w:rFonts w:asciiTheme="majorHAnsi" w:hAnsiTheme="majorHAnsi"/>
                <w:i/>
                <w:lang w:val="es-ES_tradnl" w:eastAsia="en-US"/>
              </w:rPr>
            </w:pPr>
            <w:r>
              <w:rPr>
                <w:rFonts w:asciiTheme="majorHAnsi" w:hAnsiTheme="majorHAnsi"/>
                <w:i/>
                <w:lang w:val="es-ES_tradnl" w:eastAsia="en-US"/>
              </w:rPr>
              <w:t xml:space="preserve">Dividendo final rentable </w:t>
            </w:r>
          </w:p>
        </w:tc>
        <w:tc>
          <w:tcPr>
            <w:tcW w:w="5276" w:type="dxa"/>
            <w:shd w:val="clear" w:color="auto" w:fill="ECF1F8"/>
          </w:tcPr>
          <w:p w:rsidR="004A5C71" w:rsidRDefault="004A5C71" w:rsidP="00904318">
            <w:pPr>
              <w:spacing w:line="276" w:lineRule="auto"/>
              <w:jc w:val="both"/>
              <w:rPr>
                <w:rFonts w:asciiTheme="majorHAnsi" w:hAnsiTheme="majorHAnsi"/>
                <w:i/>
                <w:lang w:val="es-ES_tradnl" w:eastAsia="en-US"/>
              </w:rPr>
            </w:pPr>
            <w:r>
              <w:rPr>
                <w:rFonts w:asciiTheme="majorHAnsi" w:hAnsiTheme="majorHAnsi"/>
                <w:i/>
                <w:lang w:val="es-ES_tradnl" w:eastAsia="en-US"/>
              </w:rPr>
              <w:t>$  111.000 mensual (ajustable por IPC anualmente</w:t>
            </w:r>
          </w:p>
        </w:tc>
      </w:tr>
    </w:tbl>
    <w:p w:rsidR="004A5C71" w:rsidRPr="007B753D" w:rsidRDefault="004A5C71"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AF72DB">
        <w:rPr>
          <w:rFonts w:asciiTheme="majorHAnsi" w:hAnsiTheme="majorHAnsi"/>
          <w:b/>
          <w:i/>
          <w:lang w:val="es-ES_tradnl" w:eastAsia="en-US"/>
        </w:rPr>
        <w:t>Cristian Castillo</w:t>
      </w:r>
      <w:r w:rsidRPr="00AF72DB">
        <w:rPr>
          <w:rFonts w:asciiTheme="majorHAnsi" w:hAnsiTheme="majorHAnsi"/>
          <w:i/>
          <w:lang w:val="es-ES_tradnl" w:eastAsia="en-US"/>
        </w:rPr>
        <w:t xml:space="preserve">, saldría mensual $ 111.000.-, sí es que la inversión la hace otra persona y si la </w:t>
      </w:r>
      <w:r w:rsidR="007B753D">
        <w:rPr>
          <w:rFonts w:asciiTheme="majorHAnsi" w:hAnsiTheme="majorHAnsi"/>
          <w:i/>
          <w:lang w:val="es-ES_tradnl" w:eastAsia="en-US"/>
        </w:rPr>
        <w:t xml:space="preserve">hace la </w:t>
      </w:r>
      <w:r w:rsidRPr="00AF72DB">
        <w:rPr>
          <w:rFonts w:asciiTheme="majorHAnsi" w:hAnsiTheme="majorHAnsi"/>
          <w:i/>
          <w:lang w:val="es-ES_tradnl" w:eastAsia="en-US"/>
        </w:rPr>
        <w:t>municipalidad  y cobra 200 mil pesos mensuales, en 30 años recibiríamos 72 millones</w:t>
      </w:r>
      <w:r>
        <w:rPr>
          <w:rFonts w:asciiTheme="majorHAnsi" w:hAnsiTheme="majorHAnsi"/>
          <w:i/>
          <w:lang w:val="es-ES_tradnl" w:eastAsia="en-US"/>
        </w:rPr>
        <w:t>.</w:t>
      </w:r>
    </w:p>
    <w:p w:rsidR="00E71F3C" w:rsidRPr="00AF72DB"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AF72DB">
        <w:rPr>
          <w:rFonts w:asciiTheme="majorHAnsi" w:hAnsiTheme="majorHAnsi"/>
          <w:b/>
          <w:i/>
          <w:lang w:val="es-ES_tradnl" w:eastAsia="en-US"/>
        </w:rPr>
        <w:t>Alcalde,</w:t>
      </w:r>
      <w:r>
        <w:rPr>
          <w:rFonts w:asciiTheme="majorHAnsi" w:hAnsiTheme="majorHAnsi"/>
          <w:i/>
          <w:lang w:val="es-ES_tradnl" w:eastAsia="en-US"/>
        </w:rPr>
        <w:t xml:space="preserve"> prefiero que arrendemos el sitio.</w:t>
      </w:r>
    </w:p>
    <w:p w:rsidR="00E71F3C" w:rsidRPr="00B63CBA"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Pr>
          <w:rFonts w:asciiTheme="majorHAnsi" w:hAnsiTheme="majorHAnsi"/>
          <w:b/>
          <w:i/>
          <w:lang w:val="es-ES_tradnl" w:eastAsia="en-US"/>
        </w:rPr>
        <w:t>Concejal Excequiel Gallardo</w:t>
      </w:r>
      <w:r w:rsidRPr="00CA4617">
        <w:rPr>
          <w:rFonts w:asciiTheme="majorHAnsi" w:hAnsiTheme="majorHAnsi"/>
          <w:i/>
          <w:lang w:val="es-ES_tradnl" w:eastAsia="en-US"/>
        </w:rPr>
        <w:t xml:space="preserve">, la dificultad está en  la presentación </w:t>
      </w:r>
      <w:r>
        <w:rPr>
          <w:rFonts w:asciiTheme="majorHAnsi" w:hAnsiTheme="majorHAnsi"/>
          <w:i/>
          <w:lang w:val="es-ES_tradnl" w:eastAsia="en-US"/>
        </w:rPr>
        <w:t>a un inversionista no cobrándoles nada recuperando la inversión después de 30 años</w:t>
      </w:r>
      <w:r w:rsidR="00DE3B5A">
        <w:rPr>
          <w:rFonts w:asciiTheme="majorHAnsi" w:hAnsiTheme="majorHAnsi"/>
          <w:i/>
          <w:lang w:val="es-ES_tradnl" w:eastAsia="en-US"/>
        </w:rPr>
        <w:t>,</w:t>
      </w:r>
      <w:r>
        <w:rPr>
          <w:rFonts w:asciiTheme="majorHAnsi" w:hAnsiTheme="majorHAnsi"/>
          <w:i/>
          <w:lang w:val="es-ES_tradnl" w:eastAsia="en-US"/>
        </w:rPr>
        <w:t xml:space="preserve"> a nadie le gusta porque sienten la pérdida de un bien propio, pero sienten más transparente pagar mensualmente por un sitio, para esti</w:t>
      </w:r>
      <w:r w:rsidR="00DE3B5A">
        <w:rPr>
          <w:rFonts w:asciiTheme="majorHAnsi" w:hAnsiTheme="majorHAnsi"/>
          <w:i/>
          <w:lang w:val="es-ES_tradnl" w:eastAsia="en-US"/>
        </w:rPr>
        <w:t>m</w:t>
      </w:r>
      <w:r>
        <w:rPr>
          <w:rFonts w:asciiTheme="majorHAnsi" w:hAnsiTheme="majorHAnsi"/>
          <w:i/>
          <w:lang w:val="es-ES_tradnl" w:eastAsia="en-US"/>
        </w:rPr>
        <w:t xml:space="preserve">ular la inversión podríamos establecer un año de gracia y en el segundo </w:t>
      </w:r>
      <w:r w:rsidR="00DE3B5A">
        <w:rPr>
          <w:rFonts w:asciiTheme="majorHAnsi" w:hAnsiTheme="majorHAnsi"/>
          <w:i/>
          <w:lang w:val="es-ES_tradnl" w:eastAsia="en-US"/>
        </w:rPr>
        <w:t xml:space="preserve">año </w:t>
      </w:r>
      <w:r>
        <w:rPr>
          <w:rFonts w:asciiTheme="majorHAnsi" w:hAnsiTheme="majorHAnsi"/>
          <w:i/>
          <w:lang w:val="es-ES_tradnl" w:eastAsia="en-US"/>
        </w:rPr>
        <w:t>comenzar a cobrar la inversión.</w:t>
      </w:r>
    </w:p>
    <w:p w:rsidR="00E71F3C" w:rsidRPr="00260762"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260762">
        <w:rPr>
          <w:rFonts w:asciiTheme="majorHAnsi" w:hAnsiTheme="majorHAnsi"/>
          <w:b/>
          <w:i/>
          <w:lang w:val="es-ES_tradnl" w:eastAsia="en-US"/>
        </w:rPr>
        <w:t>Cristian Castillo</w:t>
      </w:r>
      <w:r>
        <w:rPr>
          <w:rFonts w:asciiTheme="majorHAnsi" w:hAnsiTheme="majorHAnsi"/>
          <w:i/>
          <w:lang w:val="es-ES_tradnl" w:eastAsia="en-US"/>
        </w:rPr>
        <w:t>, así como en los bancos a nosotros no nos interesa hacernos de activos fijos como una construcción por lo que despu</w:t>
      </w:r>
      <w:r w:rsidR="007B753D">
        <w:rPr>
          <w:rFonts w:asciiTheme="majorHAnsi" w:hAnsiTheme="majorHAnsi"/>
          <w:i/>
          <w:lang w:val="es-ES_tradnl" w:eastAsia="en-US"/>
        </w:rPr>
        <w:t xml:space="preserve">és recuperamos esos 40 millones, </w:t>
      </w:r>
      <w:r>
        <w:rPr>
          <w:rFonts w:asciiTheme="majorHAnsi" w:hAnsiTheme="majorHAnsi"/>
          <w:i/>
          <w:lang w:val="es-ES_tradnl" w:eastAsia="en-US"/>
        </w:rPr>
        <w:t xml:space="preserve"> igual tendríamos la plata para poder invertir, así es que la propuesta que hacen ustedes me parece aceptada dentro de lo que se plantea acá.</w:t>
      </w:r>
    </w:p>
    <w:p w:rsidR="00E71F3C" w:rsidRPr="00150926"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150926">
        <w:rPr>
          <w:rFonts w:asciiTheme="majorHAnsi" w:hAnsiTheme="majorHAnsi"/>
          <w:b/>
          <w:i/>
          <w:lang w:val="es-ES_tradnl" w:eastAsia="en-US"/>
        </w:rPr>
        <w:t>Concejal Ángel Molina</w:t>
      </w:r>
      <w:r>
        <w:rPr>
          <w:rFonts w:asciiTheme="majorHAnsi" w:hAnsiTheme="majorHAnsi"/>
          <w:i/>
          <w:lang w:val="es-ES_tradnl" w:eastAsia="en-US"/>
        </w:rPr>
        <w:t>, estoy de acuerdo con lo que manifiesta don Cristian a don Excequiel, nosotros plata para invertir en construcción de un restaurante tampoco tenemos para después entregarlo en comodato o arriendo.</w:t>
      </w:r>
    </w:p>
    <w:p w:rsidR="00E71F3C" w:rsidRPr="003232F5"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3232F5">
        <w:rPr>
          <w:rFonts w:asciiTheme="majorHAnsi" w:hAnsiTheme="majorHAnsi"/>
          <w:b/>
          <w:i/>
          <w:lang w:val="es-ES_tradnl" w:eastAsia="en-US"/>
        </w:rPr>
        <w:t>Concejal Armin Renner</w:t>
      </w:r>
      <w:r>
        <w:rPr>
          <w:rFonts w:asciiTheme="majorHAnsi" w:hAnsiTheme="majorHAnsi"/>
          <w:i/>
          <w:lang w:val="es-ES_tradnl" w:eastAsia="en-US"/>
        </w:rPr>
        <w:t>, mi preocupación es cómo nos aseguramos que nos paguen.</w:t>
      </w:r>
    </w:p>
    <w:p w:rsidR="00E71F3C" w:rsidRPr="00CA4617" w:rsidRDefault="00E71F3C" w:rsidP="00E71F3C">
      <w:pPr>
        <w:spacing w:line="276" w:lineRule="auto"/>
        <w:jc w:val="both"/>
        <w:rPr>
          <w:rFonts w:asciiTheme="majorHAnsi" w:hAnsiTheme="majorHAnsi"/>
          <w:i/>
          <w:lang w:val="es-ES_tradnl" w:eastAsia="en-US"/>
        </w:rPr>
      </w:pPr>
      <w:r w:rsidRPr="0084651D">
        <w:rPr>
          <w:rFonts w:asciiTheme="majorHAnsi" w:hAnsiTheme="majorHAnsi"/>
          <w:b/>
          <w:i/>
          <w:lang w:val="es-ES_tradnl" w:eastAsia="en-US"/>
        </w:rPr>
        <w:lastRenderedPageBreak/>
        <w:t>Alcalde,</w:t>
      </w:r>
      <w:r>
        <w:rPr>
          <w:rFonts w:asciiTheme="majorHAnsi" w:hAnsiTheme="majorHAnsi"/>
          <w:i/>
          <w:lang w:val="es-ES_tradnl" w:eastAsia="en-US"/>
        </w:rPr>
        <w:t xml:space="preserve"> con un contrato notarial.</w:t>
      </w:r>
    </w:p>
    <w:p w:rsidR="00E71F3C" w:rsidRPr="007C54D4"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3232F5">
        <w:rPr>
          <w:rFonts w:asciiTheme="majorHAnsi" w:hAnsiTheme="majorHAnsi"/>
          <w:b/>
          <w:i/>
          <w:lang w:val="es-ES_tradnl" w:eastAsia="en-US"/>
        </w:rPr>
        <w:t>Concejal Armin Renner</w:t>
      </w:r>
      <w:r>
        <w:rPr>
          <w:rFonts w:asciiTheme="majorHAnsi" w:hAnsiTheme="majorHAnsi"/>
          <w:i/>
          <w:lang w:val="es-ES_tradnl" w:eastAsia="en-US"/>
        </w:rPr>
        <w:t>, porque la construcción la van hacer ellos, no sé si habrá una figura de este tipo en que alguien arriende para construir.</w:t>
      </w:r>
    </w:p>
    <w:p w:rsidR="00E71F3C" w:rsidRPr="005E1830"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113960">
        <w:rPr>
          <w:rFonts w:asciiTheme="majorHAnsi" w:hAnsiTheme="majorHAnsi"/>
          <w:b/>
          <w:i/>
          <w:lang w:val="es-ES_tradnl" w:eastAsia="en-US"/>
        </w:rPr>
        <w:t>Alcalde,</w:t>
      </w:r>
      <w:r>
        <w:rPr>
          <w:rFonts w:asciiTheme="majorHAnsi" w:hAnsiTheme="majorHAnsi"/>
          <w:i/>
          <w:lang w:val="es-ES_tradnl" w:eastAsia="en-US"/>
        </w:rPr>
        <w:t xml:space="preserve"> de eso se encargan los abogados.</w:t>
      </w:r>
    </w:p>
    <w:p w:rsidR="00E71F3C" w:rsidRPr="00D32379"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D32379">
        <w:rPr>
          <w:rFonts w:asciiTheme="majorHAnsi" w:hAnsiTheme="majorHAnsi"/>
          <w:b/>
          <w:i/>
          <w:lang w:val="es-ES_tradnl" w:eastAsia="en-US"/>
        </w:rPr>
        <w:t>Concejal Herman Portales</w:t>
      </w:r>
      <w:r>
        <w:rPr>
          <w:rFonts w:asciiTheme="majorHAnsi" w:hAnsiTheme="majorHAnsi"/>
          <w:i/>
          <w:lang w:val="es-ES_tradnl" w:eastAsia="en-US"/>
        </w:rPr>
        <w:t>, tenemos que definir si construye la municipalidad o si se acepta la oferta de los privados, en este caso es mejor que invierta un privado.</w:t>
      </w:r>
    </w:p>
    <w:p w:rsidR="00E71F3C" w:rsidRPr="00A4160F"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A4160F">
        <w:rPr>
          <w:rFonts w:asciiTheme="majorHAnsi" w:hAnsiTheme="majorHAnsi"/>
          <w:b/>
          <w:i/>
          <w:lang w:val="es-ES_tradnl" w:eastAsia="en-US"/>
        </w:rPr>
        <w:t>Concejal René Quichel</w:t>
      </w:r>
      <w:r>
        <w:rPr>
          <w:rFonts w:asciiTheme="majorHAnsi" w:hAnsiTheme="majorHAnsi"/>
          <w:i/>
          <w:lang w:val="es-ES_tradnl" w:eastAsia="en-US"/>
        </w:rPr>
        <w:t xml:space="preserve">, de las construcciones </w:t>
      </w:r>
      <w:r w:rsidR="00E75EE8">
        <w:rPr>
          <w:rFonts w:asciiTheme="majorHAnsi" w:hAnsiTheme="majorHAnsi"/>
          <w:i/>
          <w:lang w:val="es-ES_tradnl" w:eastAsia="en-US"/>
        </w:rPr>
        <w:t>¿se hace un informe?</w:t>
      </w:r>
    </w:p>
    <w:p w:rsidR="00E71F3C" w:rsidRPr="00F374DC"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F374DC">
        <w:rPr>
          <w:rFonts w:asciiTheme="majorHAnsi" w:hAnsiTheme="majorHAnsi"/>
          <w:b/>
          <w:i/>
          <w:lang w:val="es-ES_tradnl" w:eastAsia="en-US"/>
        </w:rPr>
        <w:t>Alcalde</w:t>
      </w:r>
      <w:r>
        <w:rPr>
          <w:rFonts w:asciiTheme="majorHAnsi" w:hAnsiTheme="majorHAnsi"/>
          <w:i/>
          <w:lang w:val="es-ES_tradnl" w:eastAsia="en-US"/>
        </w:rPr>
        <w:t>, no, se mantiene una línea que no quiere decir que las construcciones sean gemelas, sino que deben mantener ciertas características.</w:t>
      </w:r>
    </w:p>
    <w:p w:rsidR="00E71F3C" w:rsidRPr="0060440A"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3232F5">
        <w:rPr>
          <w:rFonts w:asciiTheme="majorHAnsi" w:hAnsiTheme="majorHAnsi"/>
          <w:b/>
          <w:i/>
          <w:lang w:val="es-ES_tradnl" w:eastAsia="en-US"/>
        </w:rPr>
        <w:t>Concejal Armin Renner</w:t>
      </w:r>
      <w:r>
        <w:rPr>
          <w:rFonts w:asciiTheme="majorHAnsi" w:hAnsiTheme="majorHAnsi"/>
          <w:i/>
          <w:lang w:val="es-ES_tradnl" w:eastAsia="en-US"/>
        </w:rPr>
        <w:t>, c</w:t>
      </w:r>
      <w:r w:rsidR="00E75EE8">
        <w:rPr>
          <w:rFonts w:asciiTheme="majorHAnsi" w:hAnsiTheme="majorHAnsi"/>
          <w:i/>
          <w:lang w:val="es-ES_tradnl" w:eastAsia="en-US"/>
        </w:rPr>
        <w:t>ó</w:t>
      </w:r>
      <w:r>
        <w:rPr>
          <w:rFonts w:asciiTheme="majorHAnsi" w:hAnsiTheme="majorHAnsi"/>
          <w:i/>
          <w:lang w:val="es-ES_tradnl" w:eastAsia="en-US"/>
        </w:rPr>
        <w:t>mo</w:t>
      </w:r>
      <w:r w:rsidR="008B6BDE">
        <w:rPr>
          <w:rFonts w:asciiTheme="majorHAnsi" w:hAnsiTheme="majorHAnsi"/>
          <w:i/>
          <w:lang w:val="es-ES_tradnl" w:eastAsia="en-US"/>
        </w:rPr>
        <w:t xml:space="preserve"> lo</w:t>
      </w:r>
      <w:r>
        <w:rPr>
          <w:rFonts w:asciiTheme="majorHAnsi" w:hAnsiTheme="majorHAnsi"/>
          <w:i/>
          <w:lang w:val="es-ES_tradnl" w:eastAsia="en-US"/>
        </w:rPr>
        <w:t xml:space="preserve"> vamos hacer con el restauran</w:t>
      </w:r>
      <w:r w:rsidR="00E75EE8">
        <w:rPr>
          <w:rFonts w:asciiTheme="majorHAnsi" w:hAnsiTheme="majorHAnsi"/>
          <w:i/>
          <w:lang w:val="es-ES_tradnl" w:eastAsia="en-US"/>
        </w:rPr>
        <w:t>t</w:t>
      </w:r>
      <w:r>
        <w:rPr>
          <w:rFonts w:asciiTheme="majorHAnsi" w:hAnsiTheme="majorHAnsi"/>
          <w:i/>
          <w:lang w:val="es-ES_tradnl" w:eastAsia="en-US"/>
        </w:rPr>
        <w:t xml:space="preserve"> de Carlos </w:t>
      </w:r>
      <w:r w:rsidR="008B6BDE">
        <w:rPr>
          <w:rFonts w:asciiTheme="majorHAnsi" w:hAnsiTheme="majorHAnsi"/>
          <w:i/>
          <w:lang w:val="es-ES_tradnl" w:eastAsia="en-US"/>
        </w:rPr>
        <w:t>Olea,</w:t>
      </w:r>
      <w:r w:rsidR="00E75EE8">
        <w:rPr>
          <w:rFonts w:asciiTheme="majorHAnsi" w:hAnsiTheme="majorHAnsi"/>
          <w:i/>
          <w:lang w:val="es-ES_tradnl" w:eastAsia="en-US"/>
        </w:rPr>
        <w:t xml:space="preserve"> </w:t>
      </w:r>
      <w:r>
        <w:rPr>
          <w:rFonts w:asciiTheme="majorHAnsi" w:hAnsiTheme="majorHAnsi"/>
          <w:i/>
          <w:lang w:val="es-ES_tradnl" w:eastAsia="en-US"/>
        </w:rPr>
        <w:t>porque ustedes dicen que ocupa más de un sitio.</w:t>
      </w:r>
    </w:p>
    <w:p w:rsidR="00E71F3C" w:rsidRPr="002A7560"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2A7560">
        <w:rPr>
          <w:rFonts w:asciiTheme="majorHAnsi" w:hAnsiTheme="majorHAnsi"/>
          <w:b/>
          <w:i/>
          <w:lang w:val="es-ES_tradnl" w:eastAsia="en-US"/>
        </w:rPr>
        <w:t>Alcalde</w:t>
      </w:r>
      <w:r>
        <w:rPr>
          <w:rFonts w:asciiTheme="majorHAnsi" w:hAnsiTheme="majorHAnsi"/>
          <w:i/>
          <w:lang w:val="es-ES_tradnl" w:eastAsia="en-US"/>
        </w:rPr>
        <w:t>, lo que ocupa más de un sitio es el cierre no la construcción, pero el cierre tiene que desaparecer.</w:t>
      </w:r>
    </w:p>
    <w:p w:rsidR="00E71F3C" w:rsidRPr="0060440A"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3232F5">
        <w:rPr>
          <w:rFonts w:asciiTheme="majorHAnsi" w:hAnsiTheme="majorHAnsi"/>
          <w:b/>
          <w:i/>
          <w:lang w:val="es-ES_tradnl" w:eastAsia="en-US"/>
        </w:rPr>
        <w:t>Concejal Armin Renner</w:t>
      </w:r>
      <w:r>
        <w:rPr>
          <w:rFonts w:asciiTheme="majorHAnsi" w:hAnsiTheme="majorHAnsi"/>
          <w:i/>
          <w:lang w:val="es-ES_tradnl" w:eastAsia="en-US"/>
        </w:rPr>
        <w:t>,  esa construcción tiene que desaparecer de ahí.</w:t>
      </w:r>
    </w:p>
    <w:p w:rsidR="00E71F3C" w:rsidRPr="002D0ED4"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F846A8">
        <w:rPr>
          <w:rFonts w:asciiTheme="majorHAnsi" w:hAnsiTheme="majorHAnsi"/>
          <w:b/>
          <w:i/>
          <w:lang w:val="es-ES_tradnl" w:eastAsia="en-US"/>
        </w:rPr>
        <w:t>Cristian Castillo</w:t>
      </w:r>
      <w:r w:rsidRPr="00F846A8">
        <w:rPr>
          <w:rFonts w:asciiTheme="majorHAnsi" w:hAnsiTheme="majorHAnsi"/>
          <w:i/>
          <w:lang w:val="es-ES_tradnl" w:eastAsia="en-US"/>
        </w:rPr>
        <w:t>, también tiene que remodelarse</w:t>
      </w:r>
      <w:r>
        <w:rPr>
          <w:rFonts w:asciiTheme="majorHAnsi" w:hAnsiTheme="majorHAnsi"/>
          <w:i/>
          <w:lang w:val="es-ES_tradnl" w:eastAsia="en-US"/>
        </w:rPr>
        <w:t>.</w:t>
      </w:r>
    </w:p>
    <w:p w:rsidR="00E71F3C" w:rsidRPr="002D0ED4"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2D0ED4">
        <w:rPr>
          <w:rFonts w:asciiTheme="majorHAnsi" w:hAnsiTheme="majorHAnsi"/>
          <w:b/>
          <w:i/>
          <w:lang w:val="es-ES_tradnl" w:eastAsia="en-US"/>
        </w:rPr>
        <w:t>Concejal Excequiel Gallardo</w:t>
      </w:r>
      <w:r>
        <w:rPr>
          <w:rFonts w:asciiTheme="majorHAnsi" w:hAnsiTheme="majorHAnsi"/>
          <w:i/>
          <w:lang w:val="es-ES_tradnl" w:eastAsia="en-US"/>
        </w:rPr>
        <w:t>, sí, además tiene que cancelar el arriendo.</w:t>
      </w:r>
    </w:p>
    <w:p w:rsidR="00E71F3C" w:rsidRPr="002D0ED4"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3232F5">
        <w:rPr>
          <w:rFonts w:asciiTheme="majorHAnsi" w:hAnsiTheme="majorHAnsi"/>
          <w:b/>
          <w:i/>
          <w:lang w:val="es-ES_tradnl" w:eastAsia="en-US"/>
        </w:rPr>
        <w:t>Concejal Armin Renner</w:t>
      </w:r>
      <w:r>
        <w:rPr>
          <w:rFonts w:asciiTheme="majorHAnsi" w:hAnsiTheme="majorHAnsi"/>
          <w:i/>
          <w:lang w:val="es-ES_tradnl" w:eastAsia="en-US"/>
        </w:rPr>
        <w:t>, el problema es que si este caballero se niega.</w:t>
      </w:r>
    </w:p>
    <w:p w:rsidR="00E71F3C" w:rsidRPr="004F4EA2"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2D0ED4">
        <w:rPr>
          <w:rFonts w:asciiTheme="majorHAnsi" w:hAnsiTheme="majorHAnsi"/>
          <w:b/>
          <w:i/>
          <w:lang w:val="es-ES_tradnl" w:eastAsia="en-US"/>
        </w:rPr>
        <w:t>Concejal Excequiel Gallardo</w:t>
      </w:r>
      <w:r>
        <w:rPr>
          <w:rFonts w:asciiTheme="majorHAnsi" w:hAnsiTheme="majorHAnsi"/>
          <w:i/>
          <w:lang w:val="es-ES_tradnl" w:eastAsia="en-US"/>
        </w:rPr>
        <w:t>, él está dispuesto a hacer inversión y tiene claro que solo debe tener una pieza para el cuidador, no una casa habitación.</w:t>
      </w:r>
    </w:p>
    <w:p w:rsidR="00E71F3C" w:rsidRPr="004F4EA2"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4F4EA2">
        <w:rPr>
          <w:rFonts w:asciiTheme="majorHAnsi" w:hAnsiTheme="majorHAnsi"/>
          <w:b/>
          <w:i/>
          <w:lang w:val="es-ES_tradnl" w:eastAsia="en-US"/>
        </w:rPr>
        <w:t>Alcalde</w:t>
      </w:r>
      <w:r>
        <w:rPr>
          <w:rFonts w:asciiTheme="majorHAnsi" w:hAnsiTheme="majorHAnsi"/>
          <w:i/>
          <w:lang w:val="es-ES_tradnl" w:eastAsia="en-US"/>
        </w:rPr>
        <w:t>, él debe someterse a las condiciones de los demás, las condiciones serán para todos y estará estipulado en el contrato de arriendo.</w:t>
      </w:r>
    </w:p>
    <w:p w:rsidR="00E71F3C" w:rsidRPr="00654693"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654693">
        <w:rPr>
          <w:rFonts w:asciiTheme="majorHAnsi" w:hAnsiTheme="majorHAnsi"/>
          <w:b/>
          <w:i/>
          <w:lang w:val="es-ES_tradnl" w:eastAsia="en-US"/>
        </w:rPr>
        <w:t xml:space="preserve">Cristian </w:t>
      </w:r>
      <w:r>
        <w:rPr>
          <w:rFonts w:asciiTheme="majorHAnsi" w:hAnsiTheme="majorHAnsi"/>
          <w:b/>
          <w:i/>
          <w:lang w:val="es-ES_tradnl" w:eastAsia="en-US"/>
        </w:rPr>
        <w:t>C</w:t>
      </w:r>
      <w:r w:rsidRPr="00654693">
        <w:rPr>
          <w:rFonts w:asciiTheme="majorHAnsi" w:hAnsiTheme="majorHAnsi"/>
          <w:b/>
          <w:i/>
          <w:lang w:val="es-ES_tradnl" w:eastAsia="en-US"/>
        </w:rPr>
        <w:t>astillo</w:t>
      </w:r>
      <w:r>
        <w:rPr>
          <w:rFonts w:asciiTheme="majorHAnsi" w:hAnsiTheme="majorHAnsi"/>
          <w:i/>
          <w:lang w:val="es-ES_tradnl" w:eastAsia="en-US"/>
        </w:rPr>
        <w:t>, como oficina entregaremos un documento oficial, donde estarán los lineamientos de construcción también.</w:t>
      </w:r>
    </w:p>
    <w:p w:rsidR="00E71F3C" w:rsidRPr="001F59B4"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1F59B4">
        <w:rPr>
          <w:rFonts w:asciiTheme="majorHAnsi" w:hAnsiTheme="majorHAnsi"/>
          <w:b/>
          <w:i/>
          <w:lang w:val="es-ES_tradnl" w:eastAsia="en-US"/>
        </w:rPr>
        <w:t>Alcalde,</w:t>
      </w:r>
      <w:r>
        <w:rPr>
          <w:rFonts w:asciiTheme="majorHAnsi" w:hAnsiTheme="majorHAnsi"/>
          <w:i/>
          <w:lang w:val="es-ES_tradnl" w:eastAsia="en-US"/>
        </w:rPr>
        <w:t xml:space="preserve"> el empresario tendrá que ir donde un arquitecto y él le orientar</w:t>
      </w:r>
      <w:r w:rsidR="00DE3B5A">
        <w:rPr>
          <w:rFonts w:asciiTheme="majorHAnsi" w:hAnsiTheme="majorHAnsi"/>
          <w:i/>
          <w:lang w:val="es-ES_tradnl" w:eastAsia="en-US"/>
        </w:rPr>
        <w:t>á</w:t>
      </w:r>
      <w:r>
        <w:rPr>
          <w:rFonts w:asciiTheme="majorHAnsi" w:hAnsiTheme="majorHAnsi"/>
          <w:i/>
          <w:lang w:val="es-ES_tradnl" w:eastAsia="en-US"/>
        </w:rPr>
        <w:t xml:space="preserve"> lo</w:t>
      </w:r>
      <w:r w:rsidR="00DE3B5A">
        <w:rPr>
          <w:rFonts w:asciiTheme="majorHAnsi" w:hAnsiTheme="majorHAnsi"/>
          <w:i/>
          <w:lang w:val="es-ES_tradnl" w:eastAsia="en-US"/>
        </w:rPr>
        <w:t xml:space="preserve"> que </w:t>
      </w:r>
      <w:r>
        <w:rPr>
          <w:rFonts w:asciiTheme="majorHAnsi" w:hAnsiTheme="majorHAnsi"/>
          <w:i/>
          <w:lang w:val="es-ES_tradnl" w:eastAsia="en-US"/>
        </w:rPr>
        <w:t xml:space="preserve"> debe hacer y tendrán un año de gracia y las condiciones serán para todos.</w:t>
      </w:r>
    </w:p>
    <w:p w:rsidR="00E71F3C" w:rsidRPr="003A3B13" w:rsidRDefault="00E71F3C" w:rsidP="00E71F3C">
      <w:pPr>
        <w:spacing w:line="276" w:lineRule="auto"/>
        <w:jc w:val="both"/>
        <w:rPr>
          <w:rFonts w:asciiTheme="majorHAnsi" w:hAnsiTheme="majorHAnsi"/>
          <w:i/>
          <w:sz w:val="16"/>
          <w:szCs w:val="16"/>
          <w:lang w:val="es-ES_tradnl" w:eastAsia="en-US"/>
        </w:rPr>
      </w:pPr>
    </w:p>
    <w:p w:rsidR="00461B47" w:rsidRDefault="00E71F3C" w:rsidP="00E71F3C">
      <w:pPr>
        <w:spacing w:line="276" w:lineRule="auto"/>
        <w:jc w:val="both"/>
        <w:rPr>
          <w:rFonts w:asciiTheme="majorHAnsi" w:hAnsiTheme="majorHAnsi"/>
          <w:i/>
          <w:lang w:val="es-ES_tradnl" w:eastAsia="en-US"/>
        </w:rPr>
      </w:pPr>
      <w:r w:rsidRPr="003A3B13">
        <w:rPr>
          <w:rFonts w:asciiTheme="majorHAnsi" w:hAnsiTheme="majorHAnsi"/>
          <w:b/>
          <w:i/>
          <w:lang w:val="es-ES_tradnl" w:eastAsia="en-US"/>
        </w:rPr>
        <w:t>Alcalde,</w:t>
      </w:r>
      <w:r>
        <w:rPr>
          <w:rFonts w:asciiTheme="majorHAnsi" w:hAnsiTheme="majorHAnsi"/>
          <w:i/>
          <w:lang w:val="es-ES_tradnl" w:eastAsia="en-US"/>
        </w:rPr>
        <w:t xml:space="preserve"> encuentro razonable la propuesta de la oficina de proyectos y el asesor jurídico deberá r</w:t>
      </w:r>
      <w:r w:rsidR="00461B47">
        <w:rPr>
          <w:rFonts w:asciiTheme="majorHAnsi" w:hAnsiTheme="majorHAnsi"/>
          <w:i/>
          <w:lang w:val="es-ES_tradnl" w:eastAsia="en-US"/>
        </w:rPr>
        <w:t>edactar el contrato de arriendo</w:t>
      </w:r>
      <w:r>
        <w:rPr>
          <w:rFonts w:asciiTheme="majorHAnsi" w:hAnsiTheme="majorHAnsi"/>
          <w:i/>
          <w:lang w:val="es-ES_tradnl" w:eastAsia="en-US"/>
        </w:rPr>
        <w:t xml:space="preserve"> que deberá pasar por el concejo y los interesados firmarán un compromiso con nosotros</w:t>
      </w:r>
      <w:r w:rsidR="00461B47">
        <w:rPr>
          <w:rFonts w:asciiTheme="majorHAnsi" w:hAnsiTheme="majorHAnsi"/>
          <w:i/>
          <w:lang w:val="es-ES_tradnl" w:eastAsia="en-US"/>
        </w:rPr>
        <w:t>,</w:t>
      </w:r>
      <w:r>
        <w:rPr>
          <w:rFonts w:asciiTheme="majorHAnsi" w:hAnsiTheme="majorHAnsi"/>
          <w:i/>
          <w:lang w:val="es-ES_tradnl" w:eastAsia="en-US"/>
        </w:rPr>
        <w:t xml:space="preserve"> en el caso del que tendrá la construcción nueva y el empresario existente donde señalará un</w:t>
      </w:r>
      <w:r w:rsidR="00461B47">
        <w:rPr>
          <w:rFonts w:asciiTheme="majorHAnsi" w:hAnsiTheme="majorHAnsi"/>
          <w:i/>
          <w:lang w:val="es-ES_tradnl" w:eastAsia="en-US"/>
        </w:rPr>
        <w:t>a</w:t>
      </w:r>
      <w:r>
        <w:rPr>
          <w:rFonts w:asciiTheme="majorHAnsi" w:hAnsiTheme="majorHAnsi"/>
          <w:i/>
          <w:lang w:val="es-ES_tradnl" w:eastAsia="en-US"/>
        </w:rPr>
        <w:t xml:space="preserve"> fecha en la que tendrá remodelado su local</w:t>
      </w:r>
      <w:r w:rsidR="00461B47">
        <w:rPr>
          <w:rFonts w:asciiTheme="majorHAnsi" w:hAnsiTheme="majorHAnsi"/>
          <w:i/>
          <w:lang w:val="es-ES_tradnl" w:eastAsia="en-US"/>
        </w:rPr>
        <w:t>,</w:t>
      </w:r>
      <w:r>
        <w:rPr>
          <w:rFonts w:asciiTheme="majorHAnsi" w:hAnsiTheme="majorHAnsi"/>
          <w:i/>
          <w:lang w:val="es-ES_tradnl" w:eastAsia="en-US"/>
        </w:rPr>
        <w:t xml:space="preserve"> de lo contrario la municipalidad hará uso de las </w:t>
      </w:r>
      <w:r w:rsidR="00461B47">
        <w:rPr>
          <w:rFonts w:asciiTheme="majorHAnsi" w:hAnsiTheme="majorHAnsi"/>
          <w:i/>
          <w:lang w:val="es-ES_tradnl" w:eastAsia="en-US"/>
        </w:rPr>
        <w:t>facultades que le otorga la Ley.</w:t>
      </w:r>
    </w:p>
    <w:p w:rsidR="006E1698" w:rsidRDefault="006E1698" w:rsidP="00E71F3C">
      <w:pPr>
        <w:spacing w:line="276" w:lineRule="auto"/>
        <w:jc w:val="both"/>
        <w:rPr>
          <w:rFonts w:asciiTheme="majorHAnsi" w:hAnsiTheme="majorHAnsi"/>
          <w:i/>
          <w:lang w:val="es-ES_tradnl" w:eastAsia="en-US"/>
        </w:rPr>
      </w:pPr>
    </w:p>
    <w:p w:rsidR="00E71F3C" w:rsidRDefault="00461B47" w:rsidP="00E71F3C">
      <w:pPr>
        <w:spacing w:line="276" w:lineRule="auto"/>
        <w:jc w:val="both"/>
        <w:rPr>
          <w:rFonts w:asciiTheme="majorHAnsi" w:hAnsiTheme="majorHAnsi"/>
          <w:i/>
          <w:lang w:val="es-ES_tradnl" w:eastAsia="en-US"/>
        </w:rPr>
      </w:pPr>
      <w:r>
        <w:rPr>
          <w:rFonts w:asciiTheme="majorHAnsi" w:hAnsiTheme="majorHAnsi"/>
          <w:i/>
          <w:lang w:val="es-ES_tradnl" w:eastAsia="en-US"/>
        </w:rPr>
        <w:lastRenderedPageBreak/>
        <w:t>R</w:t>
      </w:r>
      <w:r w:rsidR="00110ABD">
        <w:rPr>
          <w:rFonts w:asciiTheme="majorHAnsi" w:hAnsiTheme="majorHAnsi"/>
          <w:i/>
          <w:lang w:val="es-ES_tradnl" w:eastAsia="en-US"/>
        </w:rPr>
        <w:t>especto a la patente</w:t>
      </w:r>
      <w:r w:rsidR="002E4845">
        <w:rPr>
          <w:rFonts w:asciiTheme="majorHAnsi" w:hAnsiTheme="majorHAnsi"/>
          <w:i/>
          <w:lang w:val="es-ES_tradnl" w:eastAsia="en-US"/>
        </w:rPr>
        <w:t>,</w:t>
      </w:r>
      <w:r w:rsidR="00110ABD">
        <w:rPr>
          <w:rFonts w:asciiTheme="majorHAnsi" w:hAnsiTheme="majorHAnsi"/>
          <w:i/>
          <w:lang w:val="es-ES_tradnl" w:eastAsia="en-US"/>
        </w:rPr>
        <w:t xml:space="preserve"> </w:t>
      </w:r>
      <w:r w:rsidR="00E71F3C">
        <w:rPr>
          <w:rFonts w:asciiTheme="majorHAnsi" w:hAnsiTheme="majorHAnsi"/>
          <w:i/>
          <w:lang w:val="es-ES_tradnl" w:eastAsia="en-US"/>
        </w:rPr>
        <w:t xml:space="preserve"> la edificación</w:t>
      </w:r>
      <w:r w:rsidR="002E4845">
        <w:rPr>
          <w:rFonts w:asciiTheme="majorHAnsi" w:hAnsiTheme="majorHAnsi"/>
          <w:i/>
          <w:lang w:val="es-ES_tradnl" w:eastAsia="en-US"/>
        </w:rPr>
        <w:t xml:space="preserve"> o incumplimiento en el pago de arriendo</w:t>
      </w:r>
      <w:r w:rsidR="00110ABD">
        <w:rPr>
          <w:rFonts w:asciiTheme="majorHAnsi" w:hAnsiTheme="majorHAnsi"/>
          <w:i/>
          <w:lang w:val="es-ES_tradnl" w:eastAsia="en-US"/>
        </w:rPr>
        <w:t>,</w:t>
      </w:r>
      <w:r w:rsidR="00E71F3C">
        <w:rPr>
          <w:rFonts w:asciiTheme="majorHAnsi" w:hAnsiTheme="majorHAnsi"/>
          <w:i/>
          <w:lang w:val="es-ES_tradnl" w:eastAsia="en-US"/>
        </w:rPr>
        <w:t xml:space="preserve">  si no hay cumplimiento de los compromisos se puede ordenar la demolición, eso está contemplado en la Ley de Urbanismo.</w:t>
      </w:r>
    </w:p>
    <w:p w:rsidR="00E71F3C" w:rsidRDefault="00E71F3C" w:rsidP="00E71F3C">
      <w:pPr>
        <w:spacing w:line="276" w:lineRule="auto"/>
        <w:jc w:val="both"/>
        <w:rPr>
          <w:rFonts w:asciiTheme="majorHAnsi" w:hAnsiTheme="majorHAnsi"/>
          <w:i/>
          <w:lang w:val="es-ES_tradnl" w:eastAsia="en-US"/>
        </w:rPr>
      </w:pPr>
      <w:r w:rsidRPr="006F7230">
        <w:rPr>
          <w:rFonts w:asciiTheme="majorHAnsi" w:hAnsiTheme="majorHAnsi"/>
          <w:b/>
          <w:i/>
          <w:lang w:val="es-ES_tradnl" w:eastAsia="en-US"/>
        </w:rPr>
        <w:t>Cristian Castillo</w:t>
      </w:r>
      <w:r>
        <w:rPr>
          <w:rFonts w:asciiTheme="majorHAnsi" w:hAnsiTheme="majorHAnsi"/>
          <w:i/>
          <w:lang w:val="es-ES_tradnl" w:eastAsia="en-US"/>
        </w:rPr>
        <w:t xml:space="preserve">, quiero dejar claro que los $ 111.000.-, es lo mínimo y si ustedes estiman que debe ser más pueden pedir más,  el hecho de tener un valor más bajo del mínimo estamos motivando a que lleguen inversionistas a Lago Ranco. </w:t>
      </w:r>
    </w:p>
    <w:p w:rsidR="00E71F3C" w:rsidRPr="00A84F15" w:rsidRDefault="00E71F3C" w:rsidP="00E71F3C">
      <w:pPr>
        <w:spacing w:line="276" w:lineRule="auto"/>
        <w:jc w:val="both"/>
        <w:rPr>
          <w:rFonts w:asciiTheme="majorHAnsi" w:hAnsiTheme="majorHAnsi"/>
          <w:i/>
          <w:sz w:val="16"/>
          <w:szCs w:val="16"/>
          <w:lang w:val="es-ES_tradnl" w:eastAsia="en-US"/>
        </w:rPr>
      </w:pPr>
    </w:p>
    <w:p w:rsidR="00E71F3C" w:rsidRDefault="00E71F3C" w:rsidP="009A27D8">
      <w:pPr>
        <w:spacing w:line="276" w:lineRule="auto"/>
        <w:jc w:val="both"/>
        <w:rPr>
          <w:rFonts w:asciiTheme="majorHAnsi" w:hAnsiTheme="majorHAnsi"/>
          <w:i/>
          <w:lang w:val="es-ES_tradnl" w:eastAsia="en-US"/>
        </w:rPr>
      </w:pPr>
      <w:r w:rsidRPr="00A84F15">
        <w:rPr>
          <w:rFonts w:asciiTheme="majorHAnsi" w:hAnsiTheme="majorHAnsi"/>
          <w:b/>
          <w:i/>
          <w:lang w:val="es-ES_tradnl" w:eastAsia="en-US"/>
        </w:rPr>
        <w:t>Concejal Miguel Meza</w:t>
      </w:r>
      <w:r>
        <w:rPr>
          <w:rFonts w:asciiTheme="majorHAnsi" w:hAnsiTheme="majorHAnsi"/>
          <w:i/>
          <w:lang w:val="es-ES_tradnl" w:eastAsia="en-US"/>
        </w:rPr>
        <w:t>, he manifestado mi opinión en las comisiones de turismo y de alcoholes respecto a este tema, primero hay que hacer ver el tiempo en el que estamos viviendo ahora, con respecto a la época es bastante baja y muy poco movimiento, vamos a tener un restaurante más, la competencia se amplía, son 30 años los que se están proponiendo lo que supera el mandato con cre</w:t>
      </w:r>
      <w:r w:rsidR="005B7D26">
        <w:rPr>
          <w:rFonts w:asciiTheme="majorHAnsi" w:hAnsiTheme="majorHAnsi"/>
          <w:i/>
          <w:lang w:val="es-ES_tradnl" w:eastAsia="en-US"/>
        </w:rPr>
        <w:t>c</w:t>
      </w:r>
      <w:r>
        <w:rPr>
          <w:rFonts w:asciiTheme="majorHAnsi" w:hAnsiTheme="majorHAnsi"/>
          <w:i/>
          <w:lang w:val="es-ES_tradnl" w:eastAsia="en-US"/>
        </w:rPr>
        <w:t>es, considerando eso vamos a tener que poner en conocimiento que para celebrar un convenio de estos tiene que tener la aprobación de los dos tercios de Concejo, creo que de alguna manera sería hipotecar en demasía en años y poner en riesgo al inversionista, al celebrar el contrato no hay más discusión hasta 30 años más y qu</w:t>
      </w:r>
      <w:r w:rsidR="00ED4A57">
        <w:rPr>
          <w:rFonts w:asciiTheme="majorHAnsi" w:hAnsiTheme="majorHAnsi"/>
          <w:i/>
          <w:lang w:val="es-ES_tradnl" w:eastAsia="en-US"/>
        </w:rPr>
        <w:t>i</w:t>
      </w:r>
      <w:r>
        <w:rPr>
          <w:rFonts w:asciiTheme="majorHAnsi" w:hAnsiTheme="majorHAnsi"/>
          <w:i/>
          <w:lang w:val="es-ES_tradnl" w:eastAsia="en-US"/>
        </w:rPr>
        <w:t>er</w:t>
      </w:r>
      <w:r w:rsidR="00ED4A57">
        <w:rPr>
          <w:rFonts w:asciiTheme="majorHAnsi" w:hAnsiTheme="majorHAnsi"/>
          <w:i/>
          <w:lang w:val="es-ES_tradnl" w:eastAsia="en-US"/>
        </w:rPr>
        <w:t>o</w:t>
      </w:r>
      <w:r>
        <w:rPr>
          <w:rFonts w:asciiTheme="majorHAnsi" w:hAnsiTheme="majorHAnsi"/>
          <w:i/>
          <w:lang w:val="es-ES_tradnl" w:eastAsia="en-US"/>
        </w:rPr>
        <w:t xml:space="preserve"> poner en conocimiento </w:t>
      </w:r>
      <w:r w:rsidR="00ED4A57">
        <w:rPr>
          <w:rFonts w:asciiTheme="majorHAnsi" w:hAnsiTheme="majorHAnsi"/>
          <w:i/>
          <w:lang w:val="es-ES_tradnl" w:eastAsia="en-US"/>
        </w:rPr>
        <w:t xml:space="preserve">de </w:t>
      </w:r>
      <w:r>
        <w:rPr>
          <w:rFonts w:asciiTheme="majorHAnsi" w:hAnsiTheme="majorHAnsi"/>
          <w:i/>
          <w:lang w:val="es-ES_tradnl" w:eastAsia="en-US"/>
        </w:rPr>
        <w:t xml:space="preserve">los concejales </w:t>
      </w:r>
      <w:r w:rsidR="00ED4A57">
        <w:rPr>
          <w:rFonts w:asciiTheme="majorHAnsi" w:hAnsiTheme="majorHAnsi"/>
          <w:i/>
          <w:lang w:val="es-ES_tradnl" w:eastAsia="en-US"/>
        </w:rPr>
        <w:t xml:space="preserve">que </w:t>
      </w:r>
      <w:r>
        <w:rPr>
          <w:rFonts w:asciiTheme="majorHAnsi" w:hAnsiTheme="majorHAnsi"/>
          <w:i/>
          <w:lang w:val="es-ES_tradnl" w:eastAsia="en-US"/>
        </w:rPr>
        <w:t xml:space="preserve">Jorge Vives hablaba que el convenio de INVIA cuando se hizo la modificación seccional del muelle que tiene ciertas prohibiciones que mencionó Cristian y que están en el convenio, pero también el convenio dice: </w:t>
      </w:r>
    </w:p>
    <w:p w:rsidR="00E71F3C" w:rsidRPr="0075614F" w:rsidRDefault="00E71F3C" w:rsidP="00E71F3C">
      <w:pPr>
        <w:spacing w:line="276" w:lineRule="auto"/>
        <w:jc w:val="both"/>
        <w:rPr>
          <w:rFonts w:asciiTheme="majorHAnsi" w:hAnsiTheme="majorHAnsi"/>
          <w:i/>
          <w:sz w:val="16"/>
          <w:szCs w:val="16"/>
          <w:lang w:val="es-ES_tradnl" w:eastAsia="en-US"/>
        </w:rPr>
      </w:pPr>
    </w:p>
    <w:p w:rsidR="00E71F3C" w:rsidRDefault="00904318" w:rsidP="00E71F3C">
      <w:pPr>
        <w:spacing w:line="276" w:lineRule="auto"/>
        <w:jc w:val="both"/>
        <w:rPr>
          <w:rFonts w:asciiTheme="majorHAnsi" w:hAnsiTheme="majorHAnsi"/>
          <w:i/>
          <w:lang w:val="es-ES_tradnl" w:eastAsia="en-US"/>
        </w:rPr>
      </w:pPr>
      <w:r>
        <w:rPr>
          <w:rFonts w:asciiTheme="majorHAnsi" w:hAnsiTheme="majorHAnsi"/>
          <w:i/>
          <w:lang w:val="es-ES_tradnl" w:eastAsia="en-US"/>
        </w:rPr>
        <w:t>“</w:t>
      </w:r>
      <w:r w:rsidR="00E71F3C">
        <w:rPr>
          <w:rFonts w:asciiTheme="majorHAnsi" w:hAnsiTheme="majorHAnsi"/>
          <w:i/>
          <w:lang w:val="es-ES_tradnl" w:eastAsia="en-US"/>
        </w:rPr>
        <w:t xml:space="preserve"> Todas las mejoras cualquiera sea su naturaleza y costo que se realicen</w:t>
      </w:r>
      <w:r w:rsidR="009A27D8">
        <w:rPr>
          <w:rFonts w:asciiTheme="majorHAnsi" w:hAnsiTheme="majorHAnsi"/>
          <w:i/>
          <w:lang w:val="es-ES_tradnl" w:eastAsia="en-US"/>
        </w:rPr>
        <w:t>,</w:t>
      </w:r>
      <w:r w:rsidR="00E71F3C">
        <w:rPr>
          <w:rFonts w:asciiTheme="majorHAnsi" w:hAnsiTheme="majorHAnsi"/>
          <w:i/>
          <w:lang w:val="es-ES_tradnl" w:eastAsia="en-US"/>
        </w:rPr>
        <w:t xml:space="preserve"> los inmuebles ya indicados con ocasión del presente convenio será de cargo de la Municipalidad, en el evento que la </w:t>
      </w:r>
      <w:r w:rsidR="009A27D8">
        <w:rPr>
          <w:rFonts w:asciiTheme="majorHAnsi" w:hAnsiTheme="majorHAnsi"/>
          <w:i/>
          <w:lang w:val="es-ES_tradnl" w:eastAsia="en-US"/>
        </w:rPr>
        <w:t>m</w:t>
      </w:r>
      <w:r w:rsidR="00E71F3C">
        <w:rPr>
          <w:rFonts w:asciiTheme="majorHAnsi" w:hAnsiTheme="majorHAnsi"/>
          <w:i/>
          <w:lang w:val="es-ES_tradnl" w:eastAsia="en-US"/>
        </w:rPr>
        <w:t xml:space="preserve">unicipalidad no respetare el Plan Regulador promovido por INVIA y aprobado a la fecha de entrada en vigencia el presente convenio,  o que no le diere al inmueble sobre el cual ha de ejercer  la administración antes referida, el uso o el destino de acuerdo al Plan Regulador ya aludido, INVIA podrá poner término al presente y en tal caso las mejoras quedarán en beneficio exclusivo de INVIA, sin derecho a indemnización alguna para la </w:t>
      </w:r>
      <w:r w:rsidR="00972586">
        <w:rPr>
          <w:rFonts w:asciiTheme="majorHAnsi" w:hAnsiTheme="majorHAnsi"/>
          <w:i/>
          <w:lang w:val="es-ES_tradnl" w:eastAsia="en-US"/>
        </w:rPr>
        <w:t>m</w:t>
      </w:r>
      <w:r w:rsidR="00E71F3C">
        <w:rPr>
          <w:rFonts w:asciiTheme="majorHAnsi" w:hAnsiTheme="majorHAnsi"/>
          <w:i/>
          <w:lang w:val="es-ES_tradnl" w:eastAsia="en-US"/>
        </w:rPr>
        <w:t xml:space="preserve">unicipalidad, al término del convenio. Igual efecto producirá el evento que se apruebe o promueva una </w:t>
      </w:r>
      <w:r w:rsidR="009A27D8">
        <w:rPr>
          <w:rFonts w:asciiTheme="majorHAnsi" w:hAnsiTheme="majorHAnsi"/>
          <w:i/>
          <w:lang w:val="es-ES_tradnl" w:eastAsia="en-US"/>
        </w:rPr>
        <w:t>m</w:t>
      </w:r>
      <w:r w:rsidR="00E71F3C">
        <w:rPr>
          <w:rFonts w:asciiTheme="majorHAnsi" w:hAnsiTheme="majorHAnsi"/>
          <w:i/>
          <w:lang w:val="es-ES_tradnl" w:eastAsia="en-US"/>
        </w:rPr>
        <w:t xml:space="preserve">odificación al Plan Regulador en cuestión distinta a la propuesta por INVIA”. </w:t>
      </w:r>
    </w:p>
    <w:p w:rsidR="00E71F3C" w:rsidRPr="00260C20" w:rsidRDefault="00E71F3C" w:rsidP="00E71F3C">
      <w:pPr>
        <w:spacing w:line="276" w:lineRule="auto"/>
        <w:jc w:val="both"/>
        <w:rPr>
          <w:rFonts w:asciiTheme="majorHAnsi" w:hAnsiTheme="majorHAnsi"/>
          <w:i/>
          <w:sz w:val="16"/>
          <w:szCs w:val="16"/>
          <w:lang w:val="es-ES_tradnl" w:eastAsia="en-US"/>
        </w:rPr>
      </w:pPr>
    </w:p>
    <w:p w:rsidR="00E71F3C" w:rsidRDefault="00904318" w:rsidP="00E71F3C">
      <w:pPr>
        <w:spacing w:line="276" w:lineRule="auto"/>
        <w:jc w:val="both"/>
        <w:rPr>
          <w:rFonts w:asciiTheme="majorHAnsi" w:hAnsiTheme="majorHAnsi"/>
          <w:i/>
          <w:lang w:val="es-ES_tradnl" w:eastAsia="en-US"/>
        </w:rPr>
      </w:pPr>
      <w:r>
        <w:rPr>
          <w:rFonts w:asciiTheme="majorHAnsi" w:hAnsiTheme="majorHAnsi"/>
          <w:i/>
          <w:lang w:val="es-ES_tradnl" w:eastAsia="en-US"/>
        </w:rPr>
        <w:t>“</w:t>
      </w:r>
      <w:r w:rsidR="00E71F3C">
        <w:rPr>
          <w:rFonts w:asciiTheme="majorHAnsi" w:hAnsiTheme="majorHAnsi"/>
          <w:i/>
          <w:lang w:val="es-ES_tradnl" w:eastAsia="en-US"/>
        </w:rPr>
        <w:t xml:space="preserve">Las partes convienen en que la </w:t>
      </w:r>
      <w:r w:rsidR="000547AC">
        <w:rPr>
          <w:rFonts w:asciiTheme="majorHAnsi" w:hAnsiTheme="majorHAnsi"/>
          <w:i/>
          <w:lang w:val="es-ES_tradnl" w:eastAsia="en-US"/>
        </w:rPr>
        <w:t>m</w:t>
      </w:r>
      <w:r w:rsidR="00E71F3C">
        <w:rPr>
          <w:rFonts w:asciiTheme="majorHAnsi" w:hAnsiTheme="majorHAnsi"/>
          <w:i/>
          <w:lang w:val="es-ES_tradnl" w:eastAsia="en-US"/>
        </w:rPr>
        <w:t>unicipalidad podrá entregar en concesión los terrenos que administre y para ello deberá observarse estrictamente las normas que serán dictadas de común acuerdo ente La Municipalidad e INVIA, para lo cual se confeccionarán las bases para dicha administración en un plazo de treinta días a la fecha de firma del convenio. Las bases una vez protocolizadas en la Notaría de la ciudad de Río Bueno, se entenderán formar parte de este convenio para todos los e</w:t>
      </w:r>
      <w:r>
        <w:rPr>
          <w:rFonts w:asciiTheme="majorHAnsi" w:hAnsiTheme="majorHAnsi"/>
          <w:i/>
          <w:lang w:val="es-ES_tradnl" w:eastAsia="en-US"/>
        </w:rPr>
        <w:t>fectos legales”.</w:t>
      </w:r>
    </w:p>
    <w:p w:rsidR="00E71F3C" w:rsidRPr="00386B19"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Pr>
          <w:rFonts w:asciiTheme="majorHAnsi" w:hAnsiTheme="majorHAnsi"/>
          <w:i/>
          <w:lang w:val="es-ES_tradnl" w:eastAsia="en-US"/>
        </w:rPr>
        <w:t xml:space="preserve">Creo que los empresarios que </w:t>
      </w:r>
      <w:r w:rsidR="000547AC">
        <w:rPr>
          <w:rFonts w:asciiTheme="majorHAnsi" w:hAnsiTheme="majorHAnsi"/>
          <w:i/>
          <w:lang w:val="es-ES_tradnl" w:eastAsia="en-US"/>
        </w:rPr>
        <w:t>van a</w:t>
      </w:r>
      <w:r>
        <w:rPr>
          <w:rFonts w:asciiTheme="majorHAnsi" w:hAnsiTheme="majorHAnsi"/>
          <w:i/>
          <w:lang w:val="es-ES_tradnl" w:eastAsia="en-US"/>
        </w:rPr>
        <w:t xml:space="preserve"> optar por esto son</w:t>
      </w:r>
      <w:r w:rsidR="000547AC">
        <w:rPr>
          <w:rFonts w:asciiTheme="majorHAnsi" w:hAnsiTheme="majorHAnsi"/>
          <w:i/>
          <w:lang w:val="es-ES_tradnl" w:eastAsia="en-US"/>
        </w:rPr>
        <w:t xml:space="preserve"> muy </w:t>
      </w:r>
      <w:r>
        <w:rPr>
          <w:rFonts w:asciiTheme="majorHAnsi" w:hAnsiTheme="majorHAnsi"/>
          <w:i/>
          <w:lang w:val="es-ES_tradnl" w:eastAsia="en-US"/>
        </w:rPr>
        <w:t xml:space="preserve"> valientes y es valorable lo que están haciendo porque quieren poner de su parte y son ranquinos, donde yo </w:t>
      </w:r>
      <w:r w:rsidR="004532DB">
        <w:rPr>
          <w:rFonts w:asciiTheme="majorHAnsi" w:hAnsiTheme="majorHAnsi"/>
          <w:i/>
          <w:lang w:val="es-ES_tradnl" w:eastAsia="en-US"/>
        </w:rPr>
        <w:t>tengo</w:t>
      </w:r>
      <w:r>
        <w:rPr>
          <w:rFonts w:asciiTheme="majorHAnsi" w:hAnsiTheme="majorHAnsi"/>
          <w:i/>
          <w:lang w:val="es-ES_tradnl" w:eastAsia="en-US"/>
        </w:rPr>
        <w:t xml:space="preserve"> duda es en que nosotros quizá alentemos a que el empresario ponga en riesgo </w:t>
      </w:r>
      <w:r w:rsidR="004532DB">
        <w:rPr>
          <w:rFonts w:asciiTheme="majorHAnsi" w:hAnsiTheme="majorHAnsi"/>
          <w:i/>
          <w:lang w:val="es-ES_tradnl" w:eastAsia="en-US"/>
        </w:rPr>
        <w:t xml:space="preserve">su </w:t>
      </w:r>
      <w:r>
        <w:rPr>
          <w:rFonts w:asciiTheme="majorHAnsi" w:hAnsiTheme="majorHAnsi"/>
          <w:i/>
          <w:lang w:val="es-ES_tradnl" w:eastAsia="en-US"/>
        </w:rPr>
        <w:t>capital porque estamos hablando de 32 millones de pesos que un empresario estaría invirtiendo y puede que los recupere o puede hasta quebrar</w:t>
      </w:r>
      <w:r w:rsidR="004532DB">
        <w:rPr>
          <w:rFonts w:asciiTheme="majorHAnsi" w:hAnsiTheme="majorHAnsi"/>
          <w:i/>
          <w:lang w:val="es-ES_tradnl" w:eastAsia="en-US"/>
        </w:rPr>
        <w:t xml:space="preserve">. </w:t>
      </w:r>
    </w:p>
    <w:p w:rsidR="00E71F3C" w:rsidRPr="00446E9D"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EA1FAF">
        <w:rPr>
          <w:rFonts w:asciiTheme="majorHAnsi" w:hAnsiTheme="majorHAnsi"/>
          <w:b/>
          <w:i/>
          <w:lang w:val="es-ES_tradnl" w:eastAsia="en-US"/>
        </w:rPr>
        <w:t>Concejal Herman Portales</w:t>
      </w:r>
      <w:r w:rsidRPr="00446E9D">
        <w:rPr>
          <w:rFonts w:asciiTheme="majorHAnsi" w:hAnsiTheme="majorHAnsi"/>
          <w:i/>
          <w:lang w:val="es-ES_tradnl" w:eastAsia="en-US"/>
        </w:rPr>
        <w:t xml:space="preserve">, </w:t>
      </w:r>
      <w:r>
        <w:rPr>
          <w:rFonts w:asciiTheme="majorHAnsi" w:hAnsiTheme="majorHAnsi"/>
          <w:i/>
          <w:lang w:val="es-ES_tradnl" w:eastAsia="en-US"/>
        </w:rPr>
        <w:t xml:space="preserve">si aparecieran 2 interesados más, </w:t>
      </w:r>
      <w:r w:rsidR="00026C09">
        <w:rPr>
          <w:rFonts w:asciiTheme="majorHAnsi" w:hAnsiTheme="majorHAnsi"/>
          <w:i/>
          <w:lang w:val="es-ES_tradnl" w:eastAsia="en-US"/>
        </w:rPr>
        <w:t>¿</w:t>
      </w:r>
      <w:r>
        <w:rPr>
          <w:rFonts w:asciiTheme="majorHAnsi" w:hAnsiTheme="majorHAnsi"/>
          <w:i/>
          <w:lang w:val="es-ES_tradnl" w:eastAsia="en-US"/>
        </w:rPr>
        <w:t>se ha</w:t>
      </w:r>
      <w:r w:rsidR="00026C09">
        <w:rPr>
          <w:rFonts w:asciiTheme="majorHAnsi" w:hAnsiTheme="majorHAnsi"/>
          <w:i/>
          <w:lang w:val="es-ES_tradnl" w:eastAsia="en-US"/>
        </w:rPr>
        <w:t>rán bases?</w:t>
      </w:r>
      <w:r>
        <w:rPr>
          <w:rFonts w:asciiTheme="majorHAnsi" w:hAnsiTheme="majorHAnsi"/>
          <w:i/>
          <w:lang w:val="es-ES_tradnl" w:eastAsia="en-US"/>
        </w:rPr>
        <w:t xml:space="preserve"> </w:t>
      </w:r>
    </w:p>
    <w:p w:rsidR="00E71F3C" w:rsidRPr="005011D0"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5011D0">
        <w:rPr>
          <w:rFonts w:asciiTheme="majorHAnsi" w:hAnsiTheme="majorHAnsi"/>
          <w:b/>
          <w:i/>
          <w:lang w:val="es-ES_tradnl" w:eastAsia="en-US"/>
        </w:rPr>
        <w:lastRenderedPageBreak/>
        <w:t>Alcalde</w:t>
      </w:r>
      <w:r>
        <w:rPr>
          <w:rFonts w:asciiTheme="majorHAnsi" w:hAnsiTheme="majorHAnsi"/>
          <w:i/>
          <w:lang w:val="es-ES_tradnl" w:eastAsia="en-US"/>
        </w:rPr>
        <w:t>, no, la mejor oferta y aquí se decide.</w:t>
      </w:r>
    </w:p>
    <w:p w:rsidR="00E71F3C" w:rsidRPr="008976A8" w:rsidRDefault="00E71F3C" w:rsidP="00E71F3C">
      <w:pPr>
        <w:spacing w:line="276" w:lineRule="auto"/>
        <w:jc w:val="both"/>
        <w:rPr>
          <w:rFonts w:asciiTheme="majorHAnsi" w:hAnsiTheme="majorHAnsi"/>
          <w:i/>
          <w:sz w:val="16"/>
          <w:szCs w:val="16"/>
          <w:lang w:val="es-ES_tradnl" w:eastAsia="en-US"/>
        </w:rPr>
      </w:pPr>
    </w:p>
    <w:p w:rsidR="00E71F3C" w:rsidRDefault="00E71F3C" w:rsidP="00E71F3C">
      <w:pPr>
        <w:spacing w:line="276" w:lineRule="auto"/>
        <w:jc w:val="both"/>
        <w:rPr>
          <w:rFonts w:asciiTheme="majorHAnsi" w:hAnsiTheme="majorHAnsi"/>
          <w:i/>
          <w:lang w:val="es-ES_tradnl" w:eastAsia="en-US"/>
        </w:rPr>
      </w:pPr>
      <w:r w:rsidRPr="00E06256">
        <w:rPr>
          <w:rFonts w:asciiTheme="majorHAnsi" w:hAnsiTheme="majorHAnsi"/>
          <w:b/>
          <w:i/>
          <w:lang w:val="es-ES_tradnl" w:eastAsia="en-US"/>
        </w:rPr>
        <w:t>Alcalde</w:t>
      </w:r>
      <w:r w:rsidR="000E67B7">
        <w:rPr>
          <w:rFonts w:asciiTheme="majorHAnsi" w:hAnsiTheme="majorHAnsi"/>
          <w:i/>
          <w:lang w:val="es-ES_tradnl" w:eastAsia="en-US"/>
        </w:rPr>
        <w:t>, someto</w:t>
      </w:r>
      <w:r w:rsidRPr="00E06256">
        <w:rPr>
          <w:rFonts w:asciiTheme="majorHAnsi" w:hAnsiTheme="majorHAnsi"/>
          <w:i/>
          <w:lang w:val="es-ES_tradnl" w:eastAsia="en-US"/>
        </w:rPr>
        <w:t xml:space="preserve"> a votación el arrendamiento por 30 años, con un piso mínimo de $ 111.000.-, mensual.</w:t>
      </w:r>
    </w:p>
    <w:p w:rsidR="00E71F3C" w:rsidRPr="002161BE" w:rsidRDefault="00E71F3C" w:rsidP="00E71F3C">
      <w:pPr>
        <w:spacing w:line="276" w:lineRule="auto"/>
        <w:jc w:val="both"/>
        <w:rPr>
          <w:rFonts w:asciiTheme="majorHAnsi" w:hAnsiTheme="majorHAnsi"/>
          <w:i/>
          <w:sz w:val="16"/>
          <w:szCs w:val="16"/>
          <w:lang w:val="es-ES_tradnl" w:eastAsia="en-US"/>
        </w:rPr>
      </w:pPr>
    </w:p>
    <w:p w:rsidR="00E71F3C" w:rsidRPr="00F54B5E" w:rsidRDefault="00E71F3C" w:rsidP="00E71F3C">
      <w:pPr>
        <w:spacing w:line="276" w:lineRule="auto"/>
        <w:jc w:val="both"/>
        <w:rPr>
          <w:rFonts w:asciiTheme="majorHAnsi" w:hAnsiTheme="majorHAnsi"/>
          <w:i/>
          <w:lang w:val="es-ES_tradnl" w:eastAsia="en-US"/>
        </w:rPr>
      </w:pPr>
      <w:r w:rsidRPr="00F54B5E">
        <w:rPr>
          <w:rFonts w:asciiTheme="majorHAnsi" w:hAnsiTheme="majorHAnsi"/>
          <w:b/>
          <w:i/>
          <w:lang w:val="es-ES_tradnl" w:eastAsia="en-US"/>
        </w:rPr>
        <w:t>Concejal Excequiel Gallardo</w:t>
      </w:r>
      <w:r w:rsidRPr="00F54B5E">
        <w:rPr>
          <w:rFonts w:asciiTheme="majorHAnsi" w:hAnsiTheme="majorHAnsi"/>
          <w:i/>
          <w:lang w:val="es-ES_tradnl" w:eastAsia="en-US"/>
        </w:rPr>
        <w:t xml:space="preserve">, </w:t>
      </w:r>
      <w:r w:rsidR="00026C09">
        <w:rPr>
          <w:rFonts w:asciiTheme="majorHAnsi" w:hAnsiTheme="majorHAnsi"/>
          <w:i/>
          <w:lang w:val="es-ES_tradnl" w:eastAsia="en-US"/>
        </w:rPr>
        <w:t>¿</w:t>
      </w:r>
      <w:r w:rsidRPr="00F54B5E">
        <w:rPr>
          <w:rFonts w:asciiTheme="majorHAnsi" w:hAnsiTheme="majorHAnsi"/>
          <w:i/>
          <w:lang w:val="es-ES_tradnl" w:eastAsia="en-US"/>
        </w:rPr>
        <w:t xml:space="preserve">se acoge un año </w:t>
      </w:r>
      <w:r w:rsidR="000E67B7">
        <w:rPr>
          <w:rFonts w:asciiTheme="majorHAnsi" w:hAnsiTheme="majorHAnsi"/>
          <w:i/>
          <w:lang w:val="es-ES_tradnl" w:eastAsia="en-US"/>
        </w:rPr>
        <w:t xml:space="preserve"> de gracias </w:t>
      </w:r>
      <w:r w:rsidRPr="00F54B5E">
        <w:rPr>
          <w:rFonts w:asciiTheme="majorHAnsi" w:hAnsiTheme="majorHAnsi"/>
          <w:i/>
          <w:lang w:val="es-ES_tradnl" w:eastAsia="en-US"/>
        </w:rPr>
        <w:t>por lo menos?</w:t>
      </w:r>
    </w:p>
    <w:p w:rsidR="00E71F3C" w:rsidRPr="00F54B5E" w:rsidRDefault="00E71F3C" w:rsidP="00E71F3C">
      <w:pPr>
        <w:spacing w:line="276" w:lineRule="auto"/>
        <w:jc w:val="both"/>
        <w:rPr>
          <w:rFonts w:asciiTheme="majorHAnsi" w:hAnsiTheme="majorHAnsi"/>
          <w:i/>
          <w:sz w:val="16"/>
          <w:szCs w:val="16"/>
          <w:lang w:val="es-ES_tradnl" w:eastAsia="en-US"/>
        </w:rPr>
      </w:pPr>
    </w:p>
    <w:p w:rsidR="00E71F3C" w:rsidRPr="00F54B5E" w:rsidRDefault="00E71F3C" w:rsidP="00E71F3C">
      <w:pPr>
        <w:spacing w:line="276" w:lineRule="auto"/>
        <w:jc w:val="both"/>
        <w:rPr>
          <w:rFonts w:asciiTheme="majorHAnsi" w:hAnsiTheme="majorHAnsi"/>
          <w:i/>
          <w:lang w:val="es-ES_tradnl" w:eastAsia="en-US"/>
        </w:rPr>
      </w:pPr>
      <w:r w:rsidRPr="00F54B5E">
        <w:rPr>
          <w:rFonts w:asciiTheme="majorHAnsi" w:hAnsiTheme="majorHAnsi"/>
          <w:b/>
          <w:i/>
          <w:lang w:val="es-ES_tradnl" w:eastAsia="en-US"/>
        </w:rPr>
        <w:t>Alcalde</w:t>
      </w:r>
      <w:r w:rsidRPr="00F54B5E">
        <w:rPr>
          <w:rFonts w:asciiTheme="majorHAnsi" w:hAnsiTheme="majorHAnsi"/>
          <w:i/>
          <w:lang w:val="es-ES_tradnl" w:eastAsia="en-US"/>
        </w:rPr>
        <w:t>, sí</w:t>
      </w:r>
    </w:p>
    <w:p w:rsidR="00E71F3C" w:rsidRPr="00F54B5E" w:rsidRDefault="00E71F3C" w:rsidP="00E71F3C">
      <w:pPr>
        <w:spacing w:line="276" w:lineRule="auto"/>
        <w:jc w:val="both"/>
        <w:rPr>
          <w:rFonts w:asciiTheme="majorHAnsi" w:hAnsiTheme="majorHAnsi"/>
          <w:i/>
          <w:sz w:val="16"/>
          <w:szCs w:val="16"/>
          <w:lang w:val="es-ES_tradnl" w:eastAsia="en-US"/>
        </w:rPr>
      </w:pPr>
    </w:p>
    <w:p w:rsidR="00E71F3C" w:rsidRPr="00F54B5E" w:rsidRDefault="00E71F3C" w:rsidP="00E71F3C">
      <w:pPr>
        <w:spacing w:line="276" w:lineRule="auto"/>
        <w:jc w:val="both"/>
        <w:rPr>
          <w:rFonts w:asciiTheme="majorHAnsi" w:hAnsiTheme="majorHAnsi"/>
          <w:i/>
          <w:lang w:val="es-ES_tradnl" w:eastAsia="en-US"/>
        </w:rPr>
      </w:pPr>
      <w:r w:rsidRPr="00F54B5E">
        <w:rPr>
          <w:rFonts w:asciiTheme="majorHAnsi" w:hAnsiTheme="majorHAnsi"/>
          <w:b/>
          <w:i/>
          <w:lang w:val="es-ES_tradnl" w:eastAsia="en-US"/>
        </w:rPr>
        <w:t>Concejal Armin Renner</w:t>
      </w:r>
      <w:r w:rsidRPr="00F54B5E">
        <w:rPr>
          <w:rFonts w:asciiTheme="majorHAnsi" w:hAnsiTheme="majorHAnsi"/>
          <w:i/>
          <w:lang w:val="es-ES_tradnl" w:eastAsia="en-US"/>
        </w:rPr>
        <w:t xml:space="preserve">, apruebo, sí me gustaría que </w:t>
      </w:r>
      <w:r w:rsidR="00B41A4D">
        <w:rPr>
          <w:rFonts w:asciiTheme="majorHAnsi" w:hAnsiTheme="majorHAnsi"/>
          <w:i/>
          <w:lang w:val="es-ES_tradnl" w:eastAsia="en-US"/>
        </w:rPr>
        <w:t xml:space="preserve">antes que </w:t>
      </w:r>
      <w:r w:rsidRPr="00F54B5E">
        <w:rPr>
          <w:rFonts w:asciiTheme="majorHAnsi" w:hAnsiTheme="majorHAnsi"/>
          <w:i/>
          <w:lang w:val="es-ES_tradnl" w:eastAsia="en-US"/>
        </w:rPr>
        <w:t xml:space="preserve">se firme el contrato de arriendo </w:t>
      </w:r>
      <w:r w:rsidR="00B41A4D">
        <w:rPr>
          <w:rFonts w:asciiTheme="majorHAnsi" w:hAnsiTheme="majorHAnsi"/>
          <w:i/>
          <w:lang w:val="es-ES_tradnl" w:eastAsia="en-US"/>
        </w:rPr>
        <w:t xml:space="preserve">lo traigan </w:t>
      </w:r>
      <w:r w:rsidRPr="00F54B5E">
        <w:rPr>
          <w:rFonts w:asciiTheme="majorHAnsi" w:hAnsiTheme="majorHAnsi"/>
          <w:i/>
          <w:lang w:val="es-ES_tradnl" w:eastAsia="en-US"/>
        </w:rPr>
        <w:t xml:space="preserve"> al </w:t>
      </w:r>
      <w:r w:rsidR="00026C09">
        <w:rPr>
          <w:rFonts w:asciiTheme="majorHAnsi" w:hAnsiTheme="majorHAnsi"/>
          <w:i/>
          <w:lang w:val="es-ES_tradnl" w:eastAsia="en-US"/>
        </w:rPr>
        <w:t>C</w:t>
      </w:r>
      <w:r w:rsidRPr="00F54B5E">
        <w:rPr>
          <w:rFonts w:asciiTheme="majorHAnsi" w:hAnsiTheme="majorHAnsi"/>
          <w:i/>
          <w:lang w:val="es-ES_tradnl" w:eastAsia="en-US"/>
        </w:rPr>
        <w:t>oncejo.</w:t>
      </w:r>
    </w:p>
    <w:p w:rsidR="00E71F3C" w:rsidRPr="00F54B5E" w:rsidRDefault="00E71F3C" w:rsidP="00E71F3C">
      <w:pPr>
        <w:spacing w:line="276" w:lineRule="auto"/>
        <w:jc w:val="both"/>
        <w:rPr>
          <w:rFonts w:asciiTheme="majorHAnsi" w:hAnsiTheme="majorHAnsi"/>
          <w:i/>
          <w:sz w:val="16"/>
          <w:szCs w:val="16"/>
          <w:lang w:val="es-ES_tradnl" w:eastAsia="en-US"/>
        </w:rPr>
      </w:pPr>
    </w:p>
    <w:p w:rsidR="00E71F3C" w:rsidRPr="00F54B5E" w:rsidRDefault="00E71F3C" w:rsidP="00E71F3C">
      <w:pPr>
        <w:spacing w:line="276" w:lineRule="auto"/>
        <w:jc w:val="both"/>
        <w:rPr>
          <w:rFonts w:asciiTheme="majorHAnsi" w:hAnsiTheme="majorHAnsi"/>
          <w:i/>
          <w:lang w:val="es-ES_tradnl" w:eastAsia="en-US"/>
        </w:rPr>
      </w:pPr>
      <w:r w:rsidRPr="00F54B5E">
        <w:rPr>
          <w:rFonts w:asciiTheme="majorHAnsi" w:hAnsiTheme="majorHAnsi"/>
          <w:b/>
          <w:i/>
          <w:lang w:val="es-ES_tradnl" w:eastAsia="en-US"/>
        </w:rPr>
        <w:t>Alcalde</w:t>
      </w:r>
      <w:r w:rsidRPr="00F54B5E">
        <w:rPr>
          <w:rFonts w:asciiTheme="majorHAnsi" w:hAnsiTheme="majorHAnsi"/>
          <w:i/>
          <w:lang w:val="es-ES_tradnl" w:eastAsia="en-US"/>
        </w:rPr>
        <w:t>, queda establecido en acta que antes de firmar cualquier  contrato, este debe ser conocido y aprobado por el Concejo.</w:t>
      </w:r>
    </w:p>
    <w:p w:rsidR="00E71F3C" w:rsidRPr="00F54B5E" w:rsidRDefault="00E71F3C" w:rsidP="00E71F3C">
      <w:pPr>
        <w:spacing w:line="276" w:lineRule="auto"/>
        <w:jc w:val="both"/>
        <w:rPr>
          <w:rFonts w:asciiTheme="majorHAnsi" w:hAnsiTheme="majorHAnsi"/>
          <w:i/>
          <w:sz w:val="16"/>
          <w:szCs w:val="16"/>
          <w:lang w:val="es-ES_tradnl" w:eastAsia="en-US"/>
        </w:rPr>
      </w:pPr>
    </w:p>
    <w:p w:rsidR="00E71F3C" w:rsidRPr="00F54B5E" w:rsidRDefault="00E71F3C" w:rsidP="00E71F3C">
      <w:pPr>
        <w:spacing w:line="276" w:lineRule="auto"/>
        <w:jc w:val="both"/>
        <w:rPr>
          <w:rFonts w:asciiTheme="majorHAnsi" w:hAnsiTheme="majorHAnsi"/>
          <w:i/>
          <w:lang w:val="es-ES_tradnl" w:eastAsia="en-US"/>
        </w:rPr>
      </w:pPr>
      <w:r w:rsidRPr="00F54B5E">
        <w:rPr>
          <w:rFonts w:asciiTheme="majorHAnsi" w:hAnsiTheme="majorHAnsi"/>
          <w:b/>
          <w:i/>
          <w:lang w:val="es-ES_tradnl" w:eastAsia="en-US"/>
        </w:rPr>
        <w:t>Concejal Miguel Meza</w:t>
      </w:r>
      <w:r w:rsidRPr="00F54B5E">
        <w:rPr>
          <w:rFonts w:asciiTheme="majorHAnsi" w:hAnsiTheme="majorHAnsi"/>
          <w:i/>
          <w:lang w:val="es-ES_tradnl" w:eastAsia="en-US"/>
        </w:rPr>
        <w:t xml:space="preserve">, </w:t>
      </w:r>
      <w:r w:rsidR="00026C09">
        <w:rPr>
          <w:rFonts w:asciiTheme="majorHAnsi" w:hAnsiTheme="majorHAnsi"/>
          <w:i/>
          <w:lang w:val="es-ES_tradnl" w:eastAsia="en-US"/>
        </w:rPr>
        <w:t>no</w:t>
      </w:r>
      <w:r w:rsidRPr="00F54B5E">
        <w:rPr>
          <w:rFonts w:asciiTheme="majorHAnsi" w:hAnsiTheme="majorHAnsi"/>
          <w:i/>
          <w:lang w:val="es-ES_tradnl" w:eastAsia="en-US"/>
        </w:rPr>
        <w:t xml:space="preserve"> me gusta la idea, hubiese preferido que nosotros hagamos la inversión y le entreguemos en arriendo, primero por el riesgo que comenté recién y segundo por la poca claridad que tiene este convenio y por no entender bien después c</w:t>
      </w:r>
      <w:r w:rsidR="00026C09">
        <w:rPr>
          <w:rFonts w:asciiTheme="majorHAnsi" w:hAnsiTheme="majorHAnsi"/>
          <w:i/>
          <w:lang w:val="es-ES_tradnl" w:eastAsia="en-US"/>
        </w:rPr>
        <w:t>ó</w:t>
      </w:r>
      <w:r w:rsidRPr="00F54B5E">
        <w:rPr>
          <w:rFonts w:asciiTheme="majorHAnsi" w:hAnsiTheme="majorHAnsi"/>
          <w:i/>
          <w:lang w:val="es-ES_tradnl" w:eastAsia="en-US"/>
        </w:rPr>
        <w:t>mo van a solicitar su patente comercial o c</w:t>
      </w:r>
      <w:r w:rsidR="00026C09">
        <w:rPr>
          <w:rFonts w:asciiTheme="majorHAnsi" w:hAnsiTheme="majorHAnsi"/>
          <w:i/>
          <w:lang w:val="es-ES_tradnl" w:eastAsia="en-US"/>
        </w:rPr>
        <w:t>ó</w:t>
      </w:r>
      <w:r w:rsidRPr="00F54B5E">
        <w:rPr>
          <w:rFonts w:asciiTheme="majorHAnsi" w:hAnsiTheme="majorHAnsi"/>
          <w:i/>
          <w:lang w:val="es-ES_tradnl" w:eastAsia="en-US"/>
        </w:rPr>
        <w:t>mo se le va a entregar la recepción definitiva</w:t>
      </w:r>
      <w:r w:rsidR="00026C09">
        <w:rPr>
          <w:rFonts w:asciiTheme="majorHAnsi" w:hAnsiTheme="majorHAnsi"/>
          <w:i/>
          <w:lang w:val="es-ES_tradnl" w:eastAsia="en-US"/>
        </w:rPr>
        <w:t>,</w:t>
      </w:r>
      <w:r w:rsidRPr="00F54B5E">
        <w:rPr>
          <w:rFonts w:asciiTheme="majorHAnsi" w:hAnsiTheme="majorHAnsi"/>
          <w:i/>
          <w:lang w:val="es-ES_tradnl" w:eastAsia="en-US"/>
        </w:rPr>
        <w:t xml:space="preserve">  en base a eso</w:t>
      </w:r>
      <w:r w:rsidR="00026C09">
        <w:rPr>
          <w:rFonts w:asciiTheme="majorHAnsi" w:hAnsiTheme="majorHAnsi"/>
          <w:i/>
          <w:lang w:val="es-ES_tradnl" w:eastAsia="en-US"/>
        </w:rPr>
        <w:t>,</w:t>
      </w:r>
      <w:r w:rsidRPr="00F54B5E">
        <w:rPr>
          <w:rFonts w:asciiTheme="majorHAnsi" w:hAnsiTheme="majorHAnsi"/>
          <w:i/>
          <w:lang w:val="es-ES_tradnl" w:eastAsia="en-US"/>
        </w:rPr>
        <w:t xml:space="preserve"> no puedo votar positivo.</w:t>
      </w:r>
    </w:p>
    <w:p w:rsidR="00E71F3C" w:rsidRPr="00F54B5E" w:rsidRDefault="00E71F3C" w:rsidP="00E71F3C">
      <w:pPr>
        <w:spacing w:line="276" w:lineRule="auto"/>
        <w:jc w:val="both"/>
        <w:rPr>
          <w:rFonts w:asciiTheme="majorHAnsi" w:hAnsiTheme="majorHAnsi"/>
          <w:i/>
          <w:sz w:val="16"/>
          <w:szCs w:val="16"/>
          <w:lang w:val="es-ES_tradnl" w:eastAsia="en-US"/>
        </w:rPr>
      </w:pPr>
    </w:p>
    <w:tbl>
      <w:tblPr>
        <w:tblStyle w:val="Tablaconcuadrcula"/>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4A0"/>
      </w:tblPr>
      <w:tblGrid>
        <w:gridCol w:w="8645"/>
      </w:tblGrid>
      <w:tr w:rsidR="00E71F3C" w:rsidRPr="00F54B5E" w:rsidTr="008E2272">
        <w:tc>
          <w:tcPr>
            <w:tcW w:w="8645" w:type="dxa"/>
            <w:shd w:val="clear" w:color="auto" w:fill="ECF1F8"/>
          </w:tcPr>
          <w:p w:rsidR="00E71F3C" w:rsidRPr="00F54B5E" w:rsidRDefault="00E71F3C" w:rsidP="00AD0164">
            <w:pPr>
              <w:spacing w:line="276" w:lineRule="auto"/>
              <w:jc w:val="both"/>
              <w:rPr>
                <w:rFonts w:asciiTheme="majorHAnsi" w:hAnsiTheme="majorHAnsi"/>
                <w:i/>
                <w:sz w:val="16"/>
                <w:szCs w:val="16"/>
                <w:lang w:val="es-ES_tradnl" w:eastAsia="en-US"/>
              </w:rPr>
            </w:pPr>
          </w:p>
          <w:p w:rsidR="00E71F3C" w:rsidRPr="00F54B5E" w:rsidRDefault="00E71F3C" w:rsidP="00AD0164">
            <w:pPr>
              <w:spacing w:line="276" w:lineRule="auto"/>
              <w:jc w:val="both"/>
              <w:rPr>
                <w:rFonts w:asciiTheme="majorHAnsi" w:hAnsiTheme="majorHAnsi"/>
                <w:i/>
                <w:sz w:val="24"/>
                <w:szCs w:val="24"/>
                <w:lang w:val="es-ES_tradnl" w:eastAsia="en-US"/>
              </w:rPr>
            </w:pPr>
            <w:r w:rsidRPr="00F54B5E">
              <w:rPr>
                <w:rFonts w:asciiTheme="majorHAnsi" w:hAnsiTheme="majorHAnsi"/>
                <w:b/>
                <w:i/>
                <w:sz w:val="24"/>
                <w:szCs w:val="24"/>
                <w:lang w:val="es-ES_tradnl" w:eastAsia="en-US"/>
              </w:rPr>
              <w:t>ACUERDO Nº 084:</w:t>
            </w:r>
            <w:r w:rsidRPr="00F54B5E">
              <w:rPr>
                <w:rFonts w:asciiTheme="majorHAnsi" w:hAnsiTheme="majorHAnsi"/>
                <w:i/>
                <w:sz w:val="24"/>
                <w:szCs w:val="24"/>
                <w:lang w:val="es-ES_tradnl" w:eastAsia="en-US"/>
              </w:rPr>
              <w:t xml:space="preserve"> Se aprueba por 5 votos a </w:t>
            </w:r>
            <w:r w:rsidR="008A352D" w:rsidRPr="00F54B5E">
              <w:rPr>
                <w:rFonts w:asciiTheme="majorHAnsi" w:hAnsiTheme="majorHAnsi"/>
                <w:i/>
                <w:sz w:val="24"/>
                <w:szCs w:val="24"/>
                <w:lang w:val="es-ES_tradnl" w:eastAsia="en-US"/>
              </w:rPr>
              <w:t>favor</w:t>
            </w:r>
            <w:r w:rsidR="008A352D">
              <w:rPr>
                <w:rFonts w:asciiTheme="majorHAnsi" w:hAnsiTheme="majorHAnsi"/>
                <w:i/>
                <w:sz w:val="24"/>
                <w:szCs w:val="24"/>
                <w:lang w:val="es-ES_tradnl" w:eastAsia="en-US"/>
              </w:rPr>
              <w:t>,</w:t>
            </w:r>
            <w:r w:rsidR="005C15CE">
              <w:rPr>
                <w:rFonts w:asciiTheme="majorHAnsi" w:hAnsiTheme="majorHAnsi"/>
                <w:i/>
                <w:sz w:val="24"/>
                <w:szCs w:val="24"/>
                <w:lang w:val="es-ES_tradnl" w:eastAsia="en-US"/>
              </w:rPr>
              <w:t xml:space="preserve"> el </w:t>
            </w:r>
            <w:r w:rsidRPr="00F54B5E">
              <w:rPr>
                <w:rFonts w:asciiTheme="majorHAnsi" w:hAnsiTheme="majorHAnsi"/>
                <w:i/>
                <w:sz w:val="24"/>
                <w:szCs w:val="24"/>
                <w:lang w:val="es-ES_tradnl" w:eastAsia="en-US"/>
              </w:rPr>
              <w:t>arrendamiento de</w:t>
            </w:r>
            <w:r w:rsidR="005C15CE">
              <w:rPr>
                <w:rFonts w:asciiTheme="majorHAnsi" w:hAnsiTheme="majorHAnsi"/>
                <w:i/>
                <w:sz w:val="24"/>
                <w:szCs w:val="24"/>
                <w:lang w:val="es-ES_tradnl" w:eastAsia="en-US"/>
              </w:rPr>
              <w:t>l</w:t>
            </w:r>
            <w:r w:rsidRPr="00F54B5E">
              <w:rPr>
                <w:rFonts w:asciiTheme="majorHAnsi" w:hAnsiTheme="majorHAnsi"/>
                <w:i/>
                <w:sz w:val="24"/>
                <w:szCs w:val="24"/>
                <w:lang w:val="es-ES_tradnl" w:eastAsia="en-US"/>
              </w:rPr>
              <w:t xml:space="preserve"> terreno por un periodo de 30 años, con un piso mínimo de $ 111.000.-, mensuales y el voto del Concejal Meza es negativo </w:t>
            </w:r>
            <w:r w:rsidR="00395BDA">
              <w:rPr>
                <w:rFonts w:asciiTheme="majorHAnsi" w:hAnsiTheme="majorHAnsi"/>
                <w:i/>
                <w:sz w:val="24"/>
                <w:szCs w:val="24"/>
                <w:lang w:val="es-ES_tradnl" w:eastAsia="en-US"/>
              </w:rPr>
              <w:t xml:space="preserve">de acuerdo a su </w:t>
            </w:r>
            <w:r w:rsidRPr="00F54B5E">
              <w:rPr>
                <w:rFonts w:asciiTheme="majorHAnsi" w:hAnsiTheme="majorHAnsi"/>
                <w:i/>
                <w:sz w:val="24"/>
                <w:szCs w:val="24"/>
                <w:lang w:val="es-ES_tradnl" w:eastAsia="en-US"/>
              </w:rPr>
              <w:t>argumentación.</w:t>
            </w:r>
          </w:p>
          <w:p w:rsidR="00E71F3C" w:rsidRPr="00F54B5E" w:rsidRDefault="00E71F3C" w:rsidP="00AD0164">
            <w:pPr>
              <w:spacing w:line="276" w:lineRule="auto"/>
              <w:jc w:val="both"/>
              <w:rPr>
                <w:rFonts w:asciiTheme="majorHAnsi" w:hAnsiTheme="majorHAnsi"/>
                <w:i/>
                <w:sz w:val="16"/>
                <w:szCs w:val="16"/>
                <w:lang w:val="es-ES_tradnl" w:eastAsia="en-US"/>
              </w:rPr>
            </w:pPr>
          </w:p>
        </w:tc>
      </w:tr>
    </w:tbl>
    <w:p w:rsidR="00E71F3C" w:rsidRPr="00F54B5E" w:rsidRDefault="00E71F3C" w:rsidP="00E71F3C">
      <w:pPr>
        <w:spacing w:line="276" w:lineRule="auto"/>
        <w:jc w:val="both"/>
        <w:rPr>
          <w:rFonts w:asciiTheme="majorHAnsi" w:hAnsiTheme="majorHAnsi"/>
          <w:i/>
          <w:sz w:val="16"/>
          <w:szCs w:val="16"/>
          <w:lang w:val="es-ES_tradnl" w:eastAsia="en-US"/>
        </w:rPr>
      </w:pPr>
    </w:p>
    <w:p w:rsidR="00E71F3C" w:rsidRPr="00F54B5E" w:rsidRDefault="00E71F3C" w:rsidP="00E71F3C">
      <w:pPr>
        <w:pStyle w:val="Prrafodelista"/>
        <w:numPr>
          <w:ilvl w:val="0"/>
          <w:numId w:val="1"/>
        </w:numPr>
        <w:jc w:val="both"/>
        <w:rPr>
          <w:rFonts w:asciiTheme="majorHAnsi" w:hAnsiTheme="majorHAnsi"/>
          <w:b/>
          <w:i/>
          <w:color w:val="244061" w:themeColor="accent1" w:themeShade="80"/>
        </w:rPr>
      </w:pPr>
      <w:r w:rsidRPr="00F54B5E">
        <w:rPr>
          <w:rFonts w:asciiTheme="majorHAnsi" w:hAnsiTheme="majorHAnsi"/>
          <w:b/>
          <w:i/>
          <w:color w:val="244061" w:themeColor="accent1" w:themeShade="80"/>
          <w:lang w:val="es-ES_tradnl" w:eastAsia="en-US"/>
        </w:rPr>
        <w:t>Propuesta proyecto Plaza Los Rosales.</w:t>
      </w:r>
    </w:p>
    <w:p w:rsidR="00E71F3C" w:rsidRPr="00F54B5E" w:rsidRDefault="00E71F3C" w:rsidP="00E71F3C">
      <w:pPr>
        <w:jc w:val="both"/>
        <w:rPr>
          <w:rFonts w:asciiTheme="majorHAnsi" w:hAnsiTheme="majorHAnsi"/>
          <w:b/>
          <w:i/>
          <w:color w:val="244061" w:themeColor="accent1" w:themeShade="80"/>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 xml:space="preserve">Alcalde, </w:t>
      </w:r>
      <w:r w:rsidRPr="00F54B5E">
        <w:rPr>
          <w:rFonts w:asciiTheme="majorHAnsi" w:hAnsiTheme="majorHAnsi"/>
          <w:i/>
        </w:rPr>
        <w:t>se necesita</w:t>
      </w:r>
      <w:r w:rsidRPr="00F54B5E">
        <w:rPr>
          <w:rFonts w:asciiTheme="majorHAnsi" w:hAnsiTheme="majorHAnsi"/>
          <w:b/>
          <w:i/>
        </w:rPr>
        <w:t xml:space="preserve"> </w:t>
      </w:r>
      <w:r w:rsidRPr="00F54B5E">
        <w:rPr>
          <w:rFonts w:asciiTheme="majorHAnsi" w:hAnsiTheme="majorHAnsi"/>
          <w:i/>
        </w:rPr>
        <w:t>aprobar la segunda cuota del PMU – IRAL que corresponde a $</w:t>
      </w:r>
      <w:r w:rsidR="00D2514D">
        <w:rPr>
          <w:rFonts w:asciiTheme="majorHAnsi" w:hAnsiTheme="majorHAnsi"/>
          <w:i/>
        </w:rPr>
        <w:t xml:space="preserve"> </w:t>
      </w:r>
      <w:r w:rsidRPr="00F54B5E">
        <w:rPr>
          <w:rFonts w:asciiTheme="majorHAnsi" w:hAnsiTheme="majorHAnsi"/>
          <w:i/>
        </w:rPr>
        <w:t xml:space="preserve">11.800.000.-, y nos queda sin intervenir la </w:t>
      </w:r>
      <w:r w:rsidR="00D2514D">
        <w:rPr>
          <w:rFonts w:asciiTheme="majorHAnsi" w:hAnsiTheme="majorHAnsi"/>
          <w:i/>
        </w:rPr>
        <w:t>p</w:t>
      </w:r>
      <w:r w:rsidRPr="00F54B5E">
        <w:rPr>
          <w:rFonts w:asciiTheme="majorHAnsi" w:hAnsiTheme="majorHAnsi"/>
          <w:i/>
        </w:rPr>
        <w:t>oblación</w:t>
      </w:r>
      <w:r w:rsidR="00D2514D">
        <w:rPr>
          <w:rFonts w:asciiTheme="majorHAnsi" w:hAnsiTheme="majorHAnsi"/>
          <w:i/>
        </w:rPr>
        <w:t xml:space="preserve"> L</w:t>
      </w:r>
      <w:r w:rsidRPr="00F54B5E">
        <w:rPr>
          <w:rFonts w:asciiTheme="majorHAnsi" w:hAnsiTheme="majorHAnsi"/>
          <w:i/>
        </w:rPr>
        <w:t>os Rosales, sin embargo</w:t>
      </w:r>
      <w:r w:rsidR="00D2514D">
        <w:rPr>
          <w:rFonts w:asciiTheme="majorHAnsi" w:hAnsiTheme="majorHAnsi"/>
          <w:i/>
        </w:rPr>
        <w:t>, por</w:t>
      </w:r>
      <w:r w:rsidRPr="00F54B5E">
        <w:rPr>
          <w:rFonts w:asciiTheme="majorHAnsi" w:hAnsiTheme="majorHAnsi"/>
          <w:i/>
        </w:rPr>
        <w:t xml:space="preserve"> la poca cantidad de plata no vamos a poder intervenir</w:t>
      </w:r>
      <w:r w:rsidR="005F6B35">
        <w:rPr>
          <w:rFonts w:asciiTheme="majorHAnsi" w:hAnsiTheme="majorHAnsi"/>
          <w:i/>
        </w:rPr>
        <w:t xml:space="preserve"> todas</w:t>
      </w:r>
      <w:r w:rsidRPr="00F54B5E">
        <w:rPr>
          <w:rFonts w:asciiTheme="majorHAnsi" w:hAnsiTheme="majorHAnsi"/>
          <w:i/>
        </w:rPr>
        <w:t xml:space="preserve"> las áreas verdes de</w:t>
      </w:r>
      <w:r w:rsidR="00D2514D">
        <w:rPr>
          <w:rFonts w:asciiTheme="majorHAnsi" w:hAnsiTheme="majorHAnsi"/>
          <w:i/>
        </w:rPr>
        <w:t xml:space="preserve"> esa población</w:t>
      </w:r>
      <w:r w:rsidR="005F6B35">
        <w:rPr>
          <w:rFonts w:asciiTheme="majorHAnsi" w:hAnsiTheme="majorHAnsi"/>
          <w:i/>
        </w:rPr>
        <w:t xml:space="preserve"> </w:t>
      </w:r>
      <w:r w:rsidRPr="00F54B5E">
        <w:rPr>
          <w:rFonts w:asciiTheme="majorHAnsi" w:hAnsiTheme="majorHAnsi"/>
          <w:i/>
        </w:rPr>
        <w:t xml:space="preserve"> y la p</w:t>
      </w:r>
      <w:r w:rsidR="005F6B35">
        <w:rPr>
          <w:rFonts w:asciiTheme="majorHAnsi" w:hAnsiTheme="majorHAnsi"/>
          <w:i/>
        </w:rPr>
        <w:t>ropuesta es intervenir 4 tramos, para eso Luz va a hacer una presentación en power poin</w:t>
      </w:r>
      <w:r w:rsidR="001A7099">
        <w:rPr>
          <w:rFonts w:asciiTheme="majorHAnsi" w:hAnsiTheme="majorHAnsi"/>
          <w:i/>
        </w:rPr>
        <w:t>t</w:t>
      </w:r>
      <w:r w:rsidR="005F6B35">
        <w:rPr>
          <w:rFonts w:asciiTheme="majorHAnsi" w:hAnsiTheme="majorHAnsi"/>
          <w:i/>
        </w:rPr>
        <w:t>.</w:t>
      </w:r>
    </w:p>
    <w:p w:rsidR="00E71F3C" w:rsidRPr="00F54B5E" w:rsidRDefault="00E71F3C" w:rsidP="00E71F3C">
      <w:pPr>
        <w:jc w:val="both"/>
        <w:rPr>
          <w:rFonts w:asciiTheme="majorHAnsi" w:hAnsiTheme="majorHAnsi"/>
          <w:b/>
          <w:i/>
          <w:color w:val="244061" w:themeColor="accent1" w:themeShade="80"/>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 xml:space="preserve">Cristian Castillo, </w:t>
      </w:r>
      <w:r w:rsidR="001A7099" w:rsidRPr="001A7099">
        <w:rPr>
          <w:rFonts w:asciiTheme="majorHAnsi" w:hAnsiTheme="majorHAnsi"/>
          <w:i/>
        </w:rPr>
        <w:t xml:space="preserve">voy a presentar </w:t>
      </w:r>
      <w:r w:rsidRPr="00F54B5E">
        <w:rPr>
          <w:rFonts w:asciiTheme="majorHAnsi" w:hAnsiTheme="majorHAnsi"/>
          <w:i/>
        </w:rPr>
        <w:t>propuesta de proyecto para usar segunda cuota PMU – IRAL.</w:t>
      </w:r>
    </w:p>
    <w:p w:rsidR="00E71F3C" w:rsidRPr="00F54B5E" w:rsidRDefault="00E71F3C" w:rsidP="00E71F3C">
      <w:pPr>
        <w:jc w:val="both"/>
        <w:rPr>
          <w:rFonts w:asciiTheme="majorHAnsi" w:hAnsiTheme="majorHAnsi"/>
          <w:i/>
          <w:sz w:val="16"/>
          <w:szCs w:val="16"/>
        </w:rPr>
      </w:pPr>
    </w:p>
    <w:p w:rsidR="00E71F3C" w:rsidRPr="00F54B5E" w:rsidRDefault="00E71F3C" w:rsidP="00E71F3C">
      <w:pPr>
        <w:pStyle w:val="Prrafodelista"/>
        <w:numPr>
          <w:ilvl w:val="0"/>
          <w:numId w:val="3"/>
        </w:numPr>
        <w:jc w:val="both"/>
        <w:rPr>
          <w:rFonts w:asciiTheme="majorHAnsi" w:hAnsiTheme="majorHAnsi"/>
          <w:i/>
          <w:color w:val="244061" w:themeColor="accent1" w:themeShade="80"/>
        </w:rPr>
      </w:pPr>
      <w:r w:rsidRPr="00F54B5E">
        <w:rPr>
          <w:rFonts w:asciiTheme="majorHAnsi" w:hAnsiTheme="majorHAnsi"/>
          <w:i/>
          <w:color w:val="244061" w:themeColor="accent1" w:themeShade="80"/>
        </w:rPr>
        <w:t>Los Rosales, ubicado al final de las calles Los Maitenes y Los Maníos, área aproximada  600 m</w:t>
      </w:r>
      <w:r w:rsidRPr="00F54B5E">
        <w:rPr>
          <w:rFonts w:asciiTheme="majorHAnsi" w:hAnsiTheme="majorHAnsi"/>
          <w:i/>
          <w:color w:val="244061" w:themeColor="accent1" w:themeShade="80"/>
          <w:vertAlign w:val="superscript"/>
        </w:rPr>
        <w:t>2</w:t>
      </w:r>
      <w:r w:rsidRPr="00F54B5E">
        <w:rPr>
          <w:rFonts w:asciiTheme="majorHAnsi" w:hAnsiTheme="majorHAnsi"/>
          <w:i/>
          <w:color w:val="244061" w:themeColor="accent1" w:themeShade="80"/>
        </w:rPr>
        <w:t>, a intervenir.</w:t>
      </w:r>
    </w:p>
    <w:p w:rsidR="00E71F3C" w:rsidRPr="00F54B5E" w:rsidRDefault="00E71F3C" w:rsidP="00E71F3C">
      <w:pPr>
        <w:pStyle w:val="Prrafodelista"/>
        <w:jc w:val="both"/>
        <w:rPr>
          <w:rFonts w:asciiTheme="majorHAnsi" w:hAnsiTheme="majorHAnsi"/>
          <w:i/>
          <w:sz w:val="16"/>
          <w:szCs w:val="16"/>
        </w:rPr>
      </w:pPr>
    </w:p>
    <w:p w:rsidR="00E71F3C" w:rsidRPr="00F54B5E" w:rsidRDefault="00E71F3C" w:rsidP="00E71F3C">
      <w:pPr>
        <w:jc w:val="both"/>
        <w:rPr>
          <w:rFonts w:asciiTheme="majorHAnsi" w:hAnsiTheme="majorHAnsi"/>
          <w:i/>
          <w:color w:val="244061" w:themeColor="accent1" w:themeShade="80"/>
        </w:rPr>
      </w:pPr>
      <w:r w:rsidRPr="00F54B5E">
        <w:rPr>
          <w:rFonts w:asciiTheme="majorHAnsi" w:hAnsiTheme="majorHAnsi"/>
          <w:i/>
          <w:color w:val="244061" w:themeColor="accent1" w:themeShade="80"/>
        </w:rPr>
        <w:t>Presupuesto estimado por intervenir propuesta $21.702.958.-, con I.V.A.</w:t>
      </w:r>
    </w:p>
    <w:p w:rsidR="00E71F3C" w:rsidRPr="00F54B5E" w:rsidRDefault="00E71F3C" w:rsidP="00E71F3C">
      <w:pPr>
        <w:jc w:val="both"/>
        <w:rPr>
          <w:rFonts w:asciiTheme="majorHAnsi" w:hAnsiTheme="majorHAnsi"/>
          <w:i/>
          <w:sz w:val="16"/>
          <w:szCs w:val="16"/>
        </w:rPr>
      </w:pPr>
    </w:p>
    <w:p w:rsidR="00E71F3C" w:rsidRDefault="00E71F3C" w:rsidP="00E71F3C">
      <w:pPr>
        <w:jc w:val="both"/>
        <w:rPr>
          <w:rFonts w:asciiTheme="majorHAnsi" w:hAnsiTheme="majorHAnsi"/>
          <w:i/>
        </w:rPr>
      </w:pPr>
      <w:r w:rsidRPr="00F54B5E">
        <w:rPr>
          <w:rFonts w:asciiTheme="majorHAnsi" w:hAnsiTheme="majorHAnsi"/>
          <w:b/>
          <w:i/>
        </w:rPr>
        <w:t>Luz Enipane</w:t>
      </w:r>
      <w:r w:rsidRPr="00F54B5E">
        <w:rPr>
          <w:rFonts w:asciiTheme="majorHAnsi" w:hAnsiTheme="majorHAnsi"/>
          <w:i/>
        </w:rPr>
        <w:t>, es un sitio amplio y necesitamos mucho más dinero del que tenemos, la mayoría se gastaría en limpieza del terreno, movimiento de tierra y nivelación.</w:t>
      </w:r>
    </w:p>
    <w:p w:rsidR="00053B04" w:rsidRPr="00053B04" w:rsidRDefault="00053B04"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Concejal Excequiel Gallardo</w:t>
      </w:r>
      <w:r w:rsidRPr="00F54B5E">
        <w:rPr>
          <w:rFonts w:asciiTheme="majorHAnsi" w:hAnsiTheme="majorHAnsi"/>
          <w:i/>
        </w:rPr>
        <w:t>, ese sitio fue utilizado como drenaje</w:t>
      </w:r>
      <w:r w:rsidR="00053B04">
        <w:rPr>
          <w:rFonts w:asciiTheme="majorHAnsi" w:hAnsiTheme="majorHAnsi"/>
          <w:i/>
        </w:rPr>
        <w:t>,</w:t>
      </w:r>
      <w:r w:rsidRPr="00F54B5E">
        <w:rPr>
          <w:rFonts w:asciiTheme="majorHAnsi" w:hAnsiTheme="majorHAnsi"/>
          <w:i/>
        </w:rPr>
        <w:t xml:space="preserve">  ahí hay como tres pozos profundos que deben tener unos 9 metros de profundidad y una losa de alrededor de 15 c</w:t>
      </w:r>
      <w:r w:rsidR="00053B04">
        <w:rPr>
          <w:rFonts w:asciiTheme="majorHAnsi" w:hAnsiTheme="majorHAnsi"/>
          <w:i/>
        </w:rPr>
        <w:t>m</w:t>
      </w:r>
      <w:r w:rsidRPr="00F54B5E">
        <w:rPr>
          <w:rFonts w:asciiTheme="majorHAnsi" w:hAnsiTheme="majorHAnsi"/>
          <w:i/>
        </w:rPr>
        <w:t xml:space="preserve"> en hormigón que no debe soportar el peso de una máquina, entonces cuando se quiera instalar algo se van a encontrar con muchas cosas debajo.</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Luz Enipane</w:t>
      </w:r>
      <w:r w:rsidRPr="00F54B5E">
        <w:rPr>
          <w:rFonts w:asciiTheme="majorHAnsi" w:hAnsiTheme="majorHAnsi"/>
          <w:i/>
        </w:rPr>
        <w:t xml:space="preserve">, nos dimos cuenta que </w:t>
      </w:r>
      <w:r w:rsidR="00053B04">
        <w:rPr>
          <w:rFonts w:asciiTheme="majorHAnsi" w:hAnsiTheme="majorHAnsi"/>
          <w:i/>
        </w:rPr>
        <w:t xml:space="preserve">hay </w:t>
      </w:r>
      <w:r w:rsidRPr="00F54B5E">
        <w:rPr>
          <w:rFonts w:asciiTheme="majorHAnsi" w:hAnsiTheme="majorHAnsi"/>
          <w:i/>
        </w:rPr>
        <w:t xml:space="preserve">que hacer una inversión mayor </w:t>
      </w:r>
      <w:r w:rsidR="00053B04">
        <w:rPr>
          <w:rFonts w:asciiTheme="majorHAnsi" w:hAnsiTheme="majorHAnsi"/>
          <w:i/>
        </w:rPr>
        <w:t>en</w:t>
      </w:r>
      <w:r w:rsidRPr="00F54B5E">
        <w:rPr>
          <w:rFonts w:asciiTheme="majorHAnsi" w:hAnsiTheme="majorHAnsi"/>
          <w:i/>
        </w:rPr>
        <w:t xml:space="preserve"> el futuro.</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lastRenderedPageBreak/>
        <w:t>Concejal Excequiel Gallardo</w:t>
      </w:r>
      <w:r w:rsidRPr="00F54B5E">
        <w:rPr>
          <w:rFonts w:asciiTheme="majorHAnsi" w:hAnsiTheme="majorHAnsi"/>
          <w:i/>
        </w:rPr>
        <w:t>, los vecinos esperan que ahí se pueda hacer algo para los niños por la amplitud que tiene.</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Luz Enipane</w:t>
      </w:r>
      <w:r w:rsidRPr="00F54B5E">
        <w:rPr>
          <w:rFonts w:asciiTheme="majorHAnsi" w:hAnsiTheme="majorHAnsi"/>
          <w:i/>
        </w:rPr>
        <w:t>, para comenzar hacer algo debemos contar como mínimo con 22 millones, una suma estimativa.</w:t>
      </w:r>
    </w:p>
    <w:p w:rsidR="00E71F3C" w:rsidRPr="00F54B5E" w:rsidRDefault="00E71F3C" w:rsidP="00E71F3C">
      <w:pPr>
        <w:jc w:val="both"/>
        <w:rPr>
          <w:rFonts w:asciiTheme="majorHAnsi" w:hAnsiTheme="majorHAnsi"/>
          <w:i/>
          <w:sz w:val="16"/>
          <w:szCs w:val="16"/>
        </w:rPr>
      </w:pPr>
    </w:p>
    <w:p w:rsidR="00E71F3C" w:rsidRPr="00D025FE" w:rsidRDefault="00E71F3C" w:rsidP="00E71F3C">
      <w:pPr>
        <w:pStyle w:val="Prrafodelista"/>
        <w:numPr>
          <w:ilvl w:val="0"/>
          <w:numId w:val="3"/>
        </w:numPr>
        <w:jc w:val="both"/>
        <w:rPr>
          <w:rFonts w:asciiTheme="majorHAnsi" w:hAnsiTheme="majorHAnsi"/>
          <w:b/>
          <w:i/>
          <w:color w:val="244061" w:themeColor="accent1" w:themeShade="80"/>
        </w:rPr>
      </w:pPr>
      <w:r w:rsidRPr="00D025FE">
        <w:rPr>
          <w:rFonts w:asciiTheme="majorHAnsi" w:hAnsiTheme="majorHAnsi"/>
          <w:b/>
          <w:i/>
          <w:color w:val="244061" w:themeColor="accent1" w:themeShade="80"/>
        </w:rPr>
        <w:t>Los Rosales, sector ubicado detrás de calle Los Notros área aproximada 250 m</w:t>
      </w:r>
      <w:r w:rsidRPr="00D025FE">
        <w:rPr>
          <w:rFonts w:asciiTheme="majorHAnsi" w:hAnsiTheme="majorHAnsi"/>
          <w:b/>
          <w:i/>
          <w:color w:val="244061" w:themeColor="accent1" w:themeShade="80"/>
          <w:vertAlign w:val="superscript"/>
        </w:rPr>
        <w:t>2</w:t>
      </w:r>
      <w:r w:rsidRPr="00D025FE">
        <w:rPr>
          <w:rFonts w:asciiTheme="majorHAnsi" w:hAnsiTheme="majorHAnsi"/>
          <w:b/>
          <w:i/>
          <w:color w:val="244061" w:themeColor="accent1" w:themeShade="80"/>
        </w:rPr>
        <w:t>, a intervenir.</w:t>
      </w:r>
    </w:p>
    <w:p w:rsidR="00E71F3C" w:rsidRPr="00F54B5E" w:rsidRDefault="00E71F3C" w:rsidP="00E71F3C">
      <w:pPr>
        <w:jc w:val="both"/>
        <w:rPr>
          <w:rFonts w:asciiTheme="majorHAnsi" w:hAnsiTheme="majorHAnsi"/>
          <w:i/>
          <w:color w:val="244061" w:themeColor="accent1" w:themeShade="80"/>
          <w:sz w:val="16"/>
          <w:szCs w:val="16"/>
        </w:rPr>
      </w:pPr>
      <w:r w:rsidRPr="00F54B5E">
        <w:rPr>
          <w:rFonts w:asciiTheme="majorHAnsi" w:hAnsiTheme="majorHAnsi"/>
          <w:i/>
          <w:color w:val="244061" w:themeColor="accent1" w:themeShade="80"/>
        </w:rPr>
        <w:t xml:space="preserve"> </w:t>
      </w:r>
    </w:p>
    <w:p w:rsidR="00E71F3C" w:rsidRPr="00D025FE" w:rsidRDefault="00E71F3C" w:rsidP="00E71F3C">
      <w:pPr>
        <w:jc w:val="both"/>
        <w:rPr>
          <w:rFonts w:asciiTheme="majorHAnsi" w:hAnsiTheme="majorHAnsi"/>
          <w:b/>
          <w:i/>
          <w:color w:val="244061" w:themeColor="accent1" w:themeShade="80"/>
        </w:rPr>
      </w:pPr>
      <w:r w:rsidRPr="00D025FE">
        <w:rPr>
          <w:rFonts w:asciiTheme="majorHAnsi" w:hAnsiTheme="majorHAnsi"/>
          <w:b/>
          <w:i/>
          <w:color w:val="244061" w:themeColor="accent1" w:themeShade="80"/>
        </w:rPr>
        <w:t>Presupuesto estimado por intervenir propuesta $ 15.803.775.-, con I.V.A</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Luz Enipane</w:t>
      </w:r>
      <w:r w:rsidRPr="00F54B5E">
        <w:rPr>
          <w:rFonts w:asciiTheme="majorHAnsi" w:hAnsiTheme="majorHAnsi"/>
          <w:i/>
        </w:rPr>
        <w:t>, lo que la gente quiere ahí son máquinas de ejercicios y para eso debemos contar con un mayor presupuesto como mínimo 16 millones de pesos.</w:t>
      </w:r>
    </w:p>
    <w:p w:rsidR="00E71F3C" w:rsidRPr="00F54B5E" w:rsidRDefault="00E71F3C" w:rsidP="00E71F3C">
      <w:pPr>
        <w:jc w:val="both"/>
        <w:rPr>
          <w:rFonts w:asciiTheme="majorHAnsi" w:hAnsiTheme="majorHAnsi"/>
          <w:i/>
          <w:sz w:val="16"/>
          <w:szCs w:val="16"/>
        </w:rPr>
      </w:pPr>
    </w:p>
    <w:p w:rsidR="00E71F3C" w:rsidRPr="00D025FE" w:rsidRDefault="00E71F3C" w:rsidP="00E71F3C">
      <w:pPr>
        <w:pStyle w:val="Prrafodelista"/>
        <w:numPr>
          <w:ilvl w:val="0"/>
          <w:numId w:val="3"/>
        </w:numPr>
        <w:jc w:val="both"/>
        <w:rPr>
          <w:rFonts w:asciiTheme="majorHAnsi" w:hAnsiTheme="majorHAnsi"/>
          <w:b/>
          <w:i/>
          <w:color w:val="244061" w:themeColor="accent1" w:themeShade="80"/>
        </w:rPr>
      </w:pPr>
      <w:r w:rsidRPr="00D025FE">
        <w:rPr>
          <w:rFonts w:asciiTheme="majorHAnsi" w:hAnsiTheme="majorHAnsi"/>
          <w:b/>
          <w:i/>
          <w:color w:val="244061" w:themeColor="accent1" w:themeShade="80"/>
        </w:rPr>
        <w:t>Los Rosales, sector ubicado a un costado de calle Los Notros área  aproximada 100 m</w:t>
      </w:r>
      <w:r w:rsidRPr="00D025FE">
        <w:rPr>
          <w:rFonts w:asciiTheme="majorHAnsi" w:hAnsiTheme="majorHAnsi"/>
          <w:b/>
          <w:i/>
          <w:color w:val="244061" w:themeColor="accent1" w:themeShade="80"/>
          <w:vertAlign w:val="superscript"/>
        </w:rPr>
        <w:t>2</w:t>
      </w:r>
      <w:r w:rsidRPr="00D025FE">
        <w:rPr>
          <w:rFonts w:asciiTheme="majorHAnsi" w:hAnsiTheme="majorHAnsi"/>
          <w:b/>
          <w:i/>
          <w:color w:val="244061" w:themeColor="accent1" w:themeShade="80"/>
        </w:rPr>
        <w:t>, a intervenir.</w:t>
      </w:r>
    </w:p>
    <w:p w:rsidR="00E71F3C" w:rsidRPr="00F54B5E" w:rsidRDefault="00E71F3C" w:rsidP="00E71F3C">
      <w:pPr>
        <w:jc w:val="both"/>
        <w:rPr>
          <w:rFonts w:asciiTheme="majorHAnsi" w:hAnsiTheme="majorHAnsi"/>
          <w:i/>
          <w:color w:val="244061" w:themeColor="accent1" w:themeShade="80"/>
          <w:sz w:val="16"/>
          <w:szCs w:val="16"/>
        </w:rPr>
      </w:pPr>
    </w:p>
    <w:p w:rsidR="00E71F3C" w:rsidRPr="00D025FE" w:rsidRDefault="00E71F3C" w:rsidP="00E71F3C">
      <w:pPr>
        <w:jc w:val="both"/>
        <w:rPr>
          <w:rFonts w:asciiTheme="majorHAnsi" w:hAnsiTheme="majorHAnsi"/>
          <w:b/>
          <w:i/>
          <w:color w:val="244061" w:themeColor="accent1" w:themeShade="80"/>
        </w:rPr>
      </w:pPr>
      <w:r w:rsidRPr="00D025FE">
        <w:rPr>
          <w:rFonts w:asciiTheme="majorHAnsi" w:hAnsiTheme="majorHAnsi"/>
          <w:b/>
          <w:i/>
          <w:color w:val="244061" w:themeColor="accent1" w:themeShade="80"/>
        </w:rPr>
        <w:t>Presupuesto estimado por intervenir propuesta $ 12.517.302.-, con I.V.A</w:t>
      </w:r>
    </w:p>
    <w:p w:rsidR="00E71F3C" w:rsidRPr="00F54B5E" w:rsidRDefault="00E71F3C" w:rsidP="00E71F3C">
      <w:pPr>
        <w:jc w:val="both"/>
        <w:rPr>
          <w:rFonts w:asciiTheme="majorHAnsi" w:hAnsiTheme="majorHAnsi"/>
          <w:i/>
          <w:color w:val="244061" w:themeColor="accent1" w:themeShade="80"/>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Luz Enipane</w:t>
      </w:r>
      <w:r w:rsidRPr="00F54B5E">
        <w:rPr>
          <w:rFonts w:asciiTheme="majorHAnsi" w:hAnsiTheme="majorHAnsi"/>
          <w:i/>
        </w:rPr>
        <w:t>, aquí Cristian Castillo pensaba en un espacio para descanso, recreación</w:t>
      </w:r>
      <w:r w:rsidR="00B34F73">
        <w:rPr>
          <w:rFonts w:asciiTheme="majorHAnsi" w:hAnsiTheme="majorHAnsi"/>
          <w:i/>
        </w:rPr>
        <w:t>,</w:t>
      </w:r>
      <w:r w:rsidRPr="00F54B5E">
        <w:rPr>
          <w:rFonts w:asciiTheme="majorHAnsi" w:hAnsiTheme="majorHAnsi"/>
          <w:i/>
        </w:rPr>
        <w:t xml:space="preserve"> enfocado más para un adulto mayor.</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Concejal Excequiel Gallardo</w:t>
      </w:r>
      <w:r w:rsidRPr="00F54B5E">
        <w:rPr>
          <w:rFonts w:asciiTheme="majorHAnsi" w:hAnsiTheme="majorHAnsi"/>
          <w:i/>
        </w:rPr>
        <w:t xml:space="preserve">, ese sector en la práctica no tiene uso en la </w:t>
      </w:r>
      <w:r w:rsidR="00CA3531">
        <w:rPr>
          <w:rFonts w:asciiTheme="majorHAnsi" w:hAnsiTheme="majorHAnsi"/>
          <w:i/>
        </w:rPr>
        <w:t>p</w:t>
      </w:r>
      <w:r w:rsidRPr="00F54B5E">
        <w:rPr>
          <w:rFonts w:asciiTheme="majorHAnsi" w:hAnsiTheme="majorHAnsi"/>
          <w:i/>
        </w:rPr>
        <w:t xml:space="preserve">oblación, a lo mejor si se le da otra característica, por la ubicación del sector la gente no va porque hay consumo de alcohol fuerte y que no se ha podido manejar, en este instante ahí no me atrevería a </w:t>
      </w:r>
      <w:r w:rsidR="009325BB">
        <w:rPr>
          <w:rFonts w:asciiTheme="majorHAnsi" w:hAnsiTheme="majorHAnsi"/>
          <w:i/>
        </w:rPr>
        <w:t>colocar nada, dada la situación, habría que instalar una luminaria por seguridad.</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Luz Enipane</w:t>
      </w:r>
      <w:r w:rsidRPr="00F54B5E">
        <w:rPr>
          <w:rFonts w:asciiTheme="majorHAnsi" w:hAnsiTheme="majorHAnsi"/>
          <w:i/>
        </w:rPr>
        <w:t>, por el espacio tampoco podría ser un área infantil.</w:t>
      </w:r>
    </w:p>
    <w:p w:rsidR="00E71F3C" w:rsidRPr="00F54B5E" w:rsidRDefault="00E71F3C" w:rsidP="00E71F3C">
      <w:pPr>
        <w:jc w:val="both"/>
        <w:rPr>
          <w:rFonts w:asciiTheme="majorHAnsi" w:hAnsiTheme="majorHAnsi"/>
          <w:i/>
          <w:sz w:val="16"/>
          <w:szCs w:val="16"/>
        </w:rPr>
      </w:pPr>
    </w:p>
    <w:p w:rsidR="00E71F3C" w:rsidRPr="006B5B9E" w:rsidRDefault="00E71F3C" w:rsidP="00E71F3C">
      <w:pPr>
        <w:pStyle w:val="Prrafodelista"/>
        <w:numPr>
          <w:ilvl w:val="0"/>
          <w:numId w:val="3"/>
        </w:numPr>
        <w:jc w:val="both"/>
        <w:rPr>
          <w:rFonts w:asciiTheme="majorHAnsi" w:hAnsiTheme="majorHAnsi"/>
          <w:b/>
          <w:i/>
          <w:color w:val="244061" w:themeColor="accent1" w:themeShade="80"/>
          <w:sz w:val="16"/>
          <w:szCs w:val="16"/>
        </w:rPr>
      </w:pPr>
      <w:r w:rsidRPr="006B5B9E">
        <w:rPr>
          <w:rFonts w:asciiTheme="majorHAnsi" w:hAnsiTheme="majorHAnsi"/>
          <w:b/>
          <w:i/>
          <w:color w:val="244061" w:themeColor="accent1" w:themeShade="80"/>
        </w:rPr>
        <w:t>Los Rosales, sector ubicado entre calle Los Notros y Concepción  área a intervenir aproximado 190 m</w:t>
      </w:r>
      <w:r w:rsidRPr="006B5B9E">
        <w:rPr>
          <w:rFonts w:asciiTheme="majorHAnsi" w:hAnsiTheme="majorHAnsi"/>
          <w:b/>
          <w:i/>
          <w:color w:val="244061" w:themeColor="accent1" w:themeShade="80"/>
          <w:vertAlign w:val="superscript"/>
        </w:rPr>
        <w:t>2</w:t>
      </w:r>
      <w:r w:rsidRPr="006B5B9E">
        <w:rPr>
          <w:rFonts w:asciiTheme="majorHAnsi" w:hAnsiTheme="majorHAnsi"/>
          <w:b/>
          <w:i/>
          <w:color w:val="244061" w:themeColor="accent1" w:themeShade="80"/>
        </w:rPr>
        <w:t>, a intervenir.</w:t>
      </w:r>
    </w:p>
    <w:p w:rsidR="00E71F3C" w:rsidRPr="00F54B5E" w:rsidRDefault="00E71F3C" w:rsidP="00E71F3C">
      <w:pPr>
        <w:jc w:val="both"/>
        <w:rPr>
          <w:rFonts w:asciiTheme="majorHAnsi" w:hAnsiTheme="majorHAnsi"/>
          <w:i/>
          <w:color w:val="244061" w:themeColor="accent1" w:themeShade="80"/>
          <w:sz w:val="16"/>
          <w:szCs w:val="16"/>
        </w:rPr>
      </w:pPr>
    </w:p>
    <w:p w:rsidR="00E71F3C" w:rsidRPr="006B5B9E" w:rsidRDefault="00E71F3C" w:rsidP="00E71F3C">
      <w:pPr>
        <w:jc w:val="both"/>
        <w:rPr>
          <w:rFonts w:asciiTheme="majorHAnsi" w:hAnsiTheme="majorHAnsi"/>
          <w:b/>
          <w:i/>
          <w:color w:val="244061" w:themeColor="accent1" w:themeShade="80"/>
        </w:rPr>
      </w:pPr>
      <w:r w:rsidRPr="006B5B9E">
        <w:rPr>
          <w:rFonts w:asciiTheme="majorHAnsi" w:hAnsiTheme="majorHAnsi"/>
          <w:b/>
          <w:i/>
          <w:color w:val="244061" w:themeColor="accent1" w:themeShade="80"/>
        </w:rPr>
        <w:t>Presupuesto estimado por intervenir propuesta $ 11.800.000.-, con I.V.A</w:t>
      </w:r>
    </w:p>
    <w:p w:rsidR="006B5B9E" w:rsidRPr="006B5B9E" w:rsidRDefault="006B5B9E" w:rsidP="00E71F3C">
      <w:pPr>
        <w:jc w:val="both"/>
        <w:rPr>
          <w:rFonts w:asciiTheme="majorHAnsi" w:hAnsiTheme="majorHAnsi"/>
          <w:i/>
          <w:color w:val="244061" w:themeColor="accent1" w:themeShade="80"/>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Cristian Castillo</w:t>
      </w:r>
      <w:r w:rsidRPr="00F54B5E">
        <w:rPr>
          <w:rFonts w:asciiTheme="majorHAnsi" w:hAnsiTheme="majorHAnsi"/>
          <w:i/>
        </w:rPr>
        <w:t xml:space="preserve">, la idea es generar </w:t>
      </w:r>
      <w:r w:rsidR="006B5B9E">
        <w:rPr>
          <w:rFonts w:asciiTheme="majorHAnsi" w:hAnsiTheme="majorHAnsi"/>
          <w:i/>
        </w:rPr>
        <w:t xml:space="preserve">en este lugar </w:t>
      </w:r>
      <w:r w:rsidRPr="00F54B5E">
        <w:rPr>
          <w:rFonts w:asciiTheme="majorHAnsi" w:hAnsiTheme="majorHAnsi"/>
          <w:i/>
        </w:rPr>
        <w:t xml:space="preserve">una plaza de acceso a la población, </w:t>
      </w:r>
      <w:r w:rsidR="006B5B9E">
        <w:rPr>
          <w:rFonts w:asciiTheme="majorHAnsi" w:hAnsiTheme="majorHAnsi"/>
          <w:i/>
        </w:rPr>
        <w:t>de</w:t>
      </w:r>
      <w:r w:rsidRPr="00F54B5E">
        <w:rPr>
          <w:rFonts w:asciiTheme="majorHAnsi" w:hAnsiTheme="majorHAnsi"/>
          <w:i/>
        </w:rPr>
        <w:t xml:space="preserve"> Lago Ranco, tiene dos espacios y mejoraría la visión, la intervención sería tranqueras, veredas, espacios con asiento</w:t>
      </w:r>
      <w:r w:rsidR="006B5B9E">
        <w:rPr>
          <w:rFonts w:asciiTheme="majorHAnsi" w:hAnsiTheme="majorHAnsi"/>
          <w:i/>
        </w:rPr>
        <w:t>s</w:t>
      </w:r>
      <w:r w:rsidRPr="00F54B5E">
        <w:rPr>
          <w:rFonts w:asciiTheme="majorHAnsi" w:hAnsiTheme="majorHAnsi"/>
          <w:i/>
        </w:rPr>
        <w:t>,</w:t>
      </w:r>
      <w:r w:rsidR="006B5B9E">
        <w:rPr>
          <w:rFonts w:asciiTheme="majorHAnsi" w:hAnsiTheme="majorHAnsi"/>
          <w:i/>
        </w:rPr>
        <w:t xml:space="preserve"> ponerle </w:t>
      </w:r>
      <w:r w:rsidRPr="00F54B5E">
        <w:rPr>
          <w:rFonts w:asciiTheme="majorHAnsi" w:hAnsiTheme="majorHAnsi"/>
          <w:i/>
        </w:rPr>
        <w:t xml:space="preserve"> luminarias y ver la posibilidad de colocarle </w:t>
      </w:r>
      <w:r w:rsidR="006B5B9E">
        <w:rPr>
          <w:rFonts w:asciiTheme="majorHAnsi" w:hAnsiTheme="majorHAnsi"/>
          <w:i/>
        </w:rPr>
        <w:t xml:space="preserve">un </w:t>
      </w:r>
      <w:r w:rsidRPr="00F54B5E">
        <w:rPr>
          <w:rFonts w:asciiTheme="majorHAnsi" w:hAnsiTheme="majorHAnsi"/>
          <w:i/>
        </w:rPr>
        <w:t>elemento escultórico, más decorativo</w:t>
      </w:r>
      <w:r w:rsidR="006B5B9E">
        <w:rPr>
          <w:rFonts w:asciiTheme="majorHAnsi" w:hAnsiTheme="majorHAnsi"/>
          <w:i/>
        </w:rPr>
        <w:t>,</w:t>
      </w:r>
      <w:r w:rsidRPr="00F54B5E">
        <w:rPr>
          <w:rFonts w:asciiTheme="majorHAnsi" w:hAnsiTheme="majorHAnsi"/>
          <w:i/>
        </w:rPr>
        <w:t xml:space="preserve"> queda abierto a ustedes para alguna propuesta, la idea es que le de identidad quizá algo hecho por los mismos vecinos, que sea una plaza cívica, también se podría </w:t>
      </w:r>
      <w:r w:rsidR="006B5B9E">
        <w:rPr>
          <w:rFonts w:asciiTheme="majorHAnsi" w:hAnsiTheme="majorHAnsi"/>
          <w:i/>
        </w:rPr>
        <w:t xml:space="preserve">poner </w:t>
      </w:r>
      <w:r w:rsidRPr="00F54B5E">
        <w:rPr>
          <w:rFonts w:asciiTheme="majorHAnsi" w:hAnsiTheme="majorHAnsi"/>
          <w:i/>
        </w:rPr>
        <w:t>una meza de ajedrez.</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3925D6">
        <w:rPr>
          <w:rFonts w:asciiTheme="majorHAnsi" w:hAnsiTheme="majorHAnsi"/>
          <w:b/>
          <w:i/>
        </w:rPr>
        <w:t>Luz Enipane</w:t>
      </w:r>
      <w:r w:rsidRPr="003925D6">
        <w:rPr>
          <w:rFonts w:asciiTheme="majorHAnsi" w:hAnsiTheme="majorHAnsi"/>
          <w:i/>
        </w:rPr>
        <w:t xml:space="preserve">,  cuando </w:t>
      </w:r>
      <w:r w:rsidR="00960437">
        <w:rPr>
          <w:rFonts w:asciiTheme="majorHAnsi" w:hAnsiTheme="majorHAnsi"/>
          <w:i/>
        </w:rPr>
        <w:t>hablamos de</w:t>
      </w:r>
      <w:r w:rsidRPr="003925D6">
        <w:rPr>
          <w:rFonts w:asciiTheme="majorHAnsi" w:hAnsiTheme="majorHAnsi"/>
          <w:i/>
        </w:rPr>
        <w:t xml:space="preserve"> los 11 millones de pesos no es solamente colocar tres bancos, dividir los 11 millones y sacar el valor de cada uno, hay que considerar una instalación de faena</w:t>
      </w:r>
      <w:r w:rsidR="00284944">
        <w:rPr>
          <w:rFonts w:asciiTheme="majorHAnsi" w:hAnsiTheme="majorHAnsi"/>
          <w:i/>
        </w:rPr>
        <w:t>,</w:t>
      </w:r>
      <w:r w:rsidRPr="003925D6">
        <w:rPr>
          <w:rFonts w:asciiTheme="majorHAnsi" w:hAnsiTheme="majorHAnsi"/>
          <w:i/>
        </w:rPr>
        <w:t xml:space="preserve"> tenemos letrero de obra</w:t>
      </w:r>
      <w:r w:rsidR="00960437">
        <w:rPr>
          <w:rFonts w:asciiTheme="majorHAnsi" w:hAnsiTheme="majorHAnsi"/>
          <w:i/>
        </w:rPr>
        <w:t xml:space="preserve"> </w:t>
      </w:r>
      <w:r w:rsidRPr="003925D6">
        <w:rPr>
          <w:rFonts w:asciiTheme="majorHAnsi" w:hAnsiTheme="majorHAnsi"/>
          <w:i/>
        </w:rPr>
        <w:t xml:space="preserve">y otras cosas que hay que tomar en cuenta a la hora de decir cuánto es lo que costó la obra, los bancos de la costanera son de hormigón, piedra laja, madera, todo eso va incluido en </w:t>
      </w:r>
      <w:r w:rsidR="00284944">
        <w:rPr>
          <w:rFonts w:asciiTheme="majorHAnsi" w:hAnsiTheme="majorHAnsi"/>
          <w:i/>
        </w:rPr>
        <w:t>ese monto</w:t>
      </w:r>
      <w:r w:rsidRPr="003925D6">
        <w:rPr>
          <w:rFonts w:asciiTheme="majorHAnsi" w:hAnsiTheme="majorHAnsi"/>
          <w:i/>
        </w:rPr>
        <w:t xml:space="preserve">, por lo tanto, no podemos colocar muchas cosas, además debemos tomar en cuenta los porcentajes en gastos generales </w:t>
      </w:r>
      <w:r w:rsidR="00960437">
        <w:rPr>
          <w:rFonts w:asciiTheme="majorHAnsi" w:hAnsiTheme="majorHAnsi"/>
          <w:i/>
        </w:rPr>
        <w:t xml:space="preserve">ahí </w:t>
      </w:r>
      <w:r w:rsidRPr="003925D6">
        <w:rPr>
          <w:rFonts w:asciiTheme="majorHAnsi" w:hAnsiTheme="majorHAnsi"/>
          <w:i/>
        </w:rPr>
        <w:t>se nos va un buen monto en es</w:t>
      </w:r>
      <w:r w:rsidR="00284944">
        <w:rPr>
          <w:rFonts w:asciiTheme="majorHAnsi" w:hAnsiTheme="majorHAnsi"/>
          <w:i/>
        </w:rPr>
        <w:t>o y</w:t>
      </w:r>
      <w:r w:rsidRPr="003925D6">
        <w:rPr>
          <w:rFonts w:asciiTheme="majorHAnsi" w:hAnsiTheme="majorHAnsi"/>
          <w:i/>
        </w:rPr>
        <w:t xml:space="preserve"> el I.V.A por eso es importante que se visualice en detalle lo que es una obra en sí, no es llegar y dividir en la cantidad de artefactos que tiene una plaza.</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Alcalde</w:t>
      </w:r>
      <w:r w:rsidRPr="00F54B5E">
        <w:rPr>
          <w:rFonts w:asciiTheme="majorHAnsi" w:hAnsiTheme="majorHAnsi"/>
          <w:i/>
        </w:rPr>
        <w:t>, Magdalena, deberían tomar como hábito que una vez licitada la obra hacer entrega de la documentación a los concejales porque uno que no es técnico no tiene porqu</w:t>
      </w:r>
      <w:r w:rsidR="000E2AD0">
        <w:rPr>
          <w:rFonts w:asciiTheme="majorHAnsi" w:hAnsiTheme="majorHAnsi"/>
          <w:i/>
        </w:rPr>
        <w:t>é</w:t>
      </w:r>
      <w:r w:rsidRPr="00F54B5E">
        <w:rPr>
          <w:rFonts w:asciiTheme="majorHAnsi" w:hAnsiTheme="majorHAnsi"/>
          <w:i/>
        </w:rPr>
        <w:t xml:space="preserve"> saber que por Ley se tiene que pagar un letrero que el Gobierno Regional obliga a colocar y cuesta como 400 mil pesos, entre otros.</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Concejal Armin Renner</w:t>
      </w:r>
      <w:r w:rsidRPr="00F54B5E">
        <w:rPr>
          <w:rFonts w:asciiTheme="majorHAnsi" w:hAnsiTheme="majorHAnsi"/>
          <w:i/>
        </w:rPr>
        <w:t>, solamente mano de obra y un par de cosas más, así es que parte de ese IVA es ganancia.</w:t>
      </w:r>
    </w:p>
    <w:p w:rsidR="00E71F3C" w:rsidRPr="00F54B5E" w:rsidRDefault="00E71F3C" w:rsidP="00E71F3C">
      <w:pPr>
        <w:jc w:val="both"/>
        <w:rPr>
          <w:rFonts w:asciiTheme="majorHAnsi" w:hAnsiTheme="majorHAnsi"/>
          <w:i/>
        </w:rPr>
      </w:pPr>
      <w:r w:rsidRPr="00F54B5E">
        <w:rPr>
          <w:rFonts w:asciiTheme="majorHAnsi" w:hAnsiTheme="majorHAnsi"/>
          <w:b/>
          <w:i/>
        </w:rPr>
        <w:t>Luz Enipane</w:t>
      </w:r>
      <w:r w:rsidRPr="00F54B5E">
        <w:rPr>
          <w:rFonts w:asciiTheme="majorHAnsi" w:hAnsiTheme="majorHAnsi"/>
          <w:i/>
        </w:rPr>
        <w:t>, aún así lo debemos tomar en cuenta.</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Alcalde,</w:t>
      </w:r>
      <w:r w:rsidRPr="00F54B5E">
        <w:rPr>
          <w:rFonts w:asciiTheme="majorHAnsi" w:hAnsiTheme="majorHAnsi"/>
          <w:i/>
        </w:rPr>
        <w:t xml:space="preserve"> por eso es que donde se produce la competencia es en el Portal.</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Concejal Herman Portales</w:t>
      </w:r>
      <w:r w:rsidRPr="00F54B5E">
        <w:rPr>
          <w:rFonts w:asciiTheme="majorHAnsi" w:hAnsiTheme="majorHAnsi"/>
          <w:i/>
        </w:rPr>
        <w:t>, por ejemplo ese juego de máquinas que hay en la Costanera si uno lo comprara directamente en la empresa, ¿cuánto cuesta?</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Luz Enipane</w:t>
      </w:r>
      <w:r w:rsidRPr="00F54B5E">
        <w:rPr>
          <w:rFonts w:asciiTheme="majorHAnsi" w:hAnsiTheme="majorHAnsi"/>
          <w:i/>
        </w:rPr>
        <w:t>, como 4 o 5 millones.</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Concejal Herman Portales</w:t>
      </w:r>
      <w:r w:rsidRPr="00F54B5E">
        <w:rPr>
          <w:rFonts w:asciiTheme="majorHAnsi" w:hAnsiTheme="majorHAnsi"/>
          <w:i/>
        </w:rPr>
        <w:t>, porque aquí se habl</w:t>
      </w:r>
      <w:r w:rsidR="00470915">
        <w:rPr>
          <w:rFonts w:asciiTheme="majorHAnsi" w:hAnsiTheme="majorHAnsi"/>
          <w:i/>
        </w:rPr>
        <w:t>ó</w:t>
      </w:r>
      <w:r w:rsidRPr="00F54B5E">
        <w:rPr>
          <w:rFonts w:asciiTheme="majorHAnsi" w:hAnsiTheme="majorHAnsi"/>
          <w:i/>
        </w:rPr>
        <w:t xml:space="preserve"> de 3 millones y algo, si vale 5 millones no es mejor comprar directamente a esa empresa porque ellos lo vienen a instalar, solo se necesita un bloque de cemento nada más que incluso lo puede hacer un maestro de la municipalidad.</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3925D6">
        <w:rPr>
          <w:rFonts w:asciiTheme="majorHAnsi" w:hAnsiTheme="majorHAnsi"/>
          <w:b/>
          <w:i/>
        </w:rPr>
        <w:t>Cristian Castillo</w:t>
      </w:r>
      <w:r w:rsidRPr="003925D6">
        <w:rPr>
          <w:rFonts w:asciiTheme="majorHAnsi" w:hAnsiTheme="majorHAnsi"/>
          <w:i/>
        </w:rPr>
        <w:t>, cuando postulamos a ese proyecto lamentablemente el FRIL para aceptarnos nos pidió que fuera realizada por contratistas, nosotros queríamos hacerlo con contrato de obras externas es decir; nosotros mismos pero nos dijeron que no, porque ese sistema al comprar la máquina genera poca mano de obra y cobertura, por eso no lo aceptó.</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Alcalde</w:t>
      </w:r>
      <w:r w:rsidRPr="00F54B5E">
        <w:rPr>
          <w:rFonts w:asciiTheme="majorHAnsi" w:hAnsiTheme="majorHAnsi"/>
          <w:i/>
        </w:rPr>
        <w:t>, entonces esa es la propuesta para la segunda cuota del PMU – IRAL.</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Concejal Excequiel Gallardo</w:t>
      </w:r>
      <w:r w:rsidRPr="00F54B5E">
        <w:rPr>
          <w:rFonts w:asciiTheme="majorHAnsi" w:hAnsiTheme="majorHAnsi"/>
          <w:i/>
        </w:rPr>
        <w:t xml:space="preserve">, apruebo, después se verá lo que harán definitivo </w:t>
      </w:r>
    </w:p>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Cristian Castillo</w:t>
      </w:r>
      <w:r w:rsidRPr="00F54B5E">
        <w:rPr>
          <w:rFonts w:asciiTheme="majorHAnsi" w:hAnsiTheme="majorHAnsi"/>
          <w:i/>
        </w:rPr>
        <w:t>, sí, todavía falta.</w:t>
      </w:r>
    </w:p>
    <w:p w:rsidR="00E71F3C" w:rsidRPr="00F54B5E" w:rsidRDefault="00E71F3C" w:rsidP="00E71F3C">
      <w:pPr>
        <w:jc w:val="both"/>
        <w:rPr>
          <w:rFonts w:asciiTheme="majorHAnsi" w:hAnsiTheme="majorHAnsi"/>
          <w:i/>
          <w:sz w:val="16"/>
          <w:szCs w:val="16"/>
        </w:rPr>
      </w:pPr>
    </w:p>
    <w:p w:rsidR="00E71F3C" w:rsidRDefault="00E71F3C" w:rsidP="00E71F3C">
      <w:pPr>
        <w:jc w:val="both"/>
        <w:rPr>
          <w:rFonts w:asciiTheme="majorHAnsi" w:hAnsiTheme="majorHAnsi"/>
          <w:i/>
        </w:rPr>
      </w:pPr>
      <w:r w:rsidRPr="00F54B5E">
        <w:rPr>
          <w:rFonts w:asciiTheme="majorHAnsi" w:hAnsiTheme="majorHAnsi"/>
          <w:b/>
          <w:i/>
        </w:rPr>
        <w:t>Alcalde</w:t>
      </w:r>
      <w:r w:rsidRPr="00F54B5E">
        <w:rPr>
          <w:rFonts w:asciiTheme="majorHAnsi" w:hAnsiTheme="majorHAnsi"/>
          <w:i/>
        </w:rPr>
        <w:t>, pero tenemos que aprobar el PMU.</w:t>
      </w:r>
    </w:p>
    <w:p w:rsidR="008E2272" w:rsidRPr="00F54B5E" w:rsidRDefault="008E2272" w:rsidP="00E71F3C">
      <w:pPr>
        <w:jc w:val="both"/>
        <w:rPr>
          <w:rFonts w:asciiTheme="majorHAnsi" w:hAnsiTheme="majorHAnsi"/>
          <w:i/>
          <w:sz w:val="16"/>
          <w:szCs w:val="16"/>
        </w:rPr>
      </w:pPr>
    </w:p>
    <w:tbl>
      <w:tblPr>
        <w:tblStyle w:val="Tablaconcuadrcula"/>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4A0"/>
      </w:tblPr>
      <w:tblGrid>
        <w:gridCol w:w="8645"/>
      </w:tblGrid>
      <w:tr w:rsidR="00E71F3C" w:rsidRPr="00F54B5E" w:rsidTr="008E2272">
        <w:tc>
          <w:tcPr>
            <w:tcW w:w="8645" w:type="dxa"/>
            <w:shd w:val="clear" w:color="auto" w:fill="ECF1F8"/>
          </w:tcPr>
          <w:p w:rsidR="00E71F3C" w:rsidRPr="00F54B5E" w:rsidRDefault="00E71F3C" w:rsidP="00AD0164">
            <w:pPr>
              <w:jc w:val="both"/>
              <w:rPr>
                <w:rFonts w:asciiTheme="majorHAnsi" w:hAnsiTheme="majorHAnsi"/>
                <w:i/>
                <w:sz w:val="16"/>
                <w:szCs w:val="16"/>
              </w:rPr>
            </w:pPr>
          </w:p>
          <w:p w:rsidR="00E71F3C" w:rsidRPr="00F54B5E" w:rsidRDefault="00E71F3C" w:rsidP="00AD0164">
            <w:pPr>
              <w:jc w:val="both"/>
              <w:rPr>
                <w:rFonts w:asciiTheme="majorHAnsi" w:hAnsiTheme="majorHAnsi"/>
                <w:i/>
                <w:sz w:val="24"/>
                <w:szCs w:val="24"/>
              </w:rPr>
            </w:pPr>
            <w:r w:rsidRPr="00F54B5E">
              <w:rPr>
                <w:rFonts w:asciiTheme="majorHAnsi" w:hAnsiTheme="majorHAnsi"/>
                <w:b/>
                <w:i/>
                <w:sz w:val="24"/>
                <w:szCs w:val="24"/>
              </w:rPr>
              <w:t>ACUERDO Nº 085</w:t>
            </w:r>
            <w:r w:rsidRPr="00F54B5E">
              <w:rPr>
                <w:rFonts w:asciiTheme="majorHAnsi" w:hAnsiTheme="majorHAnsi"/>
                <w:i/>
                <w:sz w:val="24"/>
                <w:szCs w:val="24"/>
              </w:rPr>
              <w:t>: Se aprueba por unanimidad de los concejales presentes, la propuesta de la segunda cuota del PMU – IRAL  que corresponde a $</w:t>
            </w:r>
            <w:r w:rsidR="008E2272">
              <w:rPr>
                <w:rFonts w:asciiTheme="majorHAnsi" w:hAnsiTheme="majorHAnsi"/>
                <w:i/>
                <w:sz w:val="24"/>
                <w:szCs w:val="24"/>
              </w:rPr>
              <w:t xml:space="preserve"> </w:t>
            </w:r>
            <w:r w:rsidRPr="00F54B5E">
              <w:rPr>
                <w:rFonts w:asciiTheme="majorHAnsi" w:hAnsiTheme="majorHAnsi"/>
                <w:i/>
                <w:sz w:val="24"/>
                <w:szCs w:val="24"/>
              </w:rPr>
              <w:t>11.800.000.-, la propuesta es el “Proyecto Plaza Los Rosales”.</w:t>
            </w:r>
          </w:p>
          <w:p w:rsidR="00E71F3C" w:rsidRPr="00F54B5E" w:rsidRDefault="00E71F3C" w:rsidP="00AD0164">
            <w:pPr>
              <w:jc w:val="both"/>
              <w:rPr>
                <w:rFonts w:asciiTheme="majorHAnsi" w:hAnsiTheme="majorHAnsi"/>
                <w:i/>
                <w:sz w:val="16"/>
                <w:szCs w:val="16"/>
              </w:rPr>
            </w:pPr>
          </w:p>
        </w:tc>
      </w:tr>
    </w:tbl>
    <w:p w:rsidR="00E71F3C" w:rsidRPr="00F54B5E" w:rsidRDefault="00E71F3C" w:rsidP="00E71F3C">
      <w:pPr>
        <w:jc w:val="both"/>
        <w:rPr>
          <w:rFonts w:asciiTheme="majorHAnsi" w:hAnsiTheme="majorHAnsi"/>
          <w:i/>
          <w:sz w:val="16"/>
          <w:szCs w:val="16"/>
        </w:rPr>
      </w:pPr>
    </w:p>
    <w:p w:rsidR="00E71F3C" w:rsidRPr="00F54B5E" w:rsidRDefault="00E71F3C" w:rsidP="00E71F3C">
      <w:pPr>
        <w:jc w:val="both"/>
        <w:rPr>
          <w:rFonts w:asciiTheme="majorHAnsi" w:hAnsiTheme="majorHAnsi"/>
          <w:i/>
        </w:rPr>
      </w:pPr>
      <w:r w:rsidRPr="00F54B5E">
        <w:rPr>
          <w:rFonts w:asciiTheme="majorHAnsi" w:hAnsiTheme="majorHAnsi"/>
          <w:b/>
          <w:i/>
        </w:rPr>
        <w:t>Concejal René Quichel</w:t>
      </w:r>
      <w:r w:rsidRPr="00F54B5E">
        <w:rPr>
          <w:rFonts w:asciiTheme="majorHAnsi" w:hAnsiTheme="majorHAnsi"/>
          <w:i/>
        </w:rPr>
        <w:t>, solicit</w:t>
      </w:r>
      <w:r w:rsidR="008E2272">
        <w:rPr>
          <w:rFonts w:asciiTheme="majorHAnsi" w:hAnsiTheme="majorHAnsi"/>
          <w:i/>
        </w:rPr>
        <w:t>o</w:t>
      </w:r>
      <w:r w:rsidRPr="00F54B5E">
        <w:rPr>
          <w:rFonts w:asciiTheme="majorHAnsi" w:hAnsiTheme="majorHAnsi"/>
          <w:i/>
        </w:rPr>
        <w:t xml:space="preserve"> oficiar a Vialidad instalar una garita a 250 metros del paradero de buses del sector de Ignao hacia Río Bueno, porque la gente que espera locomoción se moja debido a la lluvia de la época.</w:t>
      </w:r>
    </w:p>
    <w:p w:rsidR="00E71F3C" w:rsidRPr="00F54B5E" w:rsidRDefault="00E71F3C" w:rsidP="00E71F3C">
      <w:pPr>
        <w:jc w:val="both"/>
        <w:rPr>
          <w:rFonts w:asciiTheme="majorHAnsi" w:hAnsiTheme="majorHAnsi"/>
          <w:i/>
        </w:rPr>
      </w:pPr>
    </w:p>
    <w:p w:rsidR="00E71F3C" w:rsidRPr="00F54B5E" w:rsidRDefault="00E71F3C" w:rsidP="00E71F3C">
      <w:pPr>
        <w:jc w:val="both"/>
        <w:rPr>
          <w:rFonts w:asciiTheme="majorHAnsi" w:hAnsiTheme="majorHAnsi"/>
          <w:i/>
        </w:rPr>
      </w:pPr>
      <w:r w:rsidRPr="00F54B5E">
        <w:rPr>
          <w:rFonts w:asciiTheme="majorHAnsi" w:hAnsiTheme="majorHAnsi"/>
          <w:i/>
        </w:rPr>
        <w:t>Finaliza la reunión a las 17:15 horas.</w:t>
      </w:r>
    </w:p>
    <w:p w:rsidR="00E71F3C" w:rsidRPr="00F54B5E" w:rsidRDefault="00E71F3C" w:rsidP="00E71F3C">
      <w:pPr>
        <w:jc w:val="both"/>
        <w:rPr>
          <w:rFonts w:asciiTheme="majorHAnsi" w:hAnsiTheme="majorHAnsi"/>
          <w:i/>
        </w:rPr>
      </w:pPr>
    </w:p>
    <w:p w:rsidR="00E71F3C" w:rsidRPr="00F54B5E" w:rsidRDefault="00E71F3C" w:rsidP="00E71F3C">
      <w:pPr>
        <w:jc w:val="both"/>
        <w:rPr>
          <w:rFonts w:asciiTheme="majorHAnsi" w:hAnsiTheme="majorHAnsi"/>
          <w:i/>
        </w:rPr>
      </w:pPr>
    </w:p>
    <w:p w:rsidR="00E71F3C" w:rsidRPr="00F54B5E" w:rsidRDefault="00E71F3C" w:rsidP="00E71F3C">
      <w:pPr>
        <w:jc w:val="both"/>
        <w:rPr>
          <w:rFonts w:asciiTheme="majorHAnsi" w:hAnsiTheme="majorHAnsi"/>
          <w:i/>
        </w:rPr>
      </w:pPr>
    </w:p>
    <w:p w:rsidR="00E71F3C" w:rsidRPr="008E2272" w:rsidRDefault="008E2272" w:rsidP="008E2272">
      <w:pPr>
        <w:ind w:left="4956"/>
        <w:jc w:val="both"/>
        <w:rPr>
          <w:rFonts w:asciiTheme="majorHAnsi" w:hAnsiTheme="majorHAnsi"/>
          <w:b/>
          <w:i/>
          <w:color w:val="244061" w:themeColor="accent1" w:themeShade="80"/>
          <w:sz w:val="28"/>
          <w:szCs w:val="28"/>
        </w:rPr>
      </w:pPr>
      <w:r>
        <w:rPr>
          <w:rFonts w:asciiTheme="majorHAnsi" w:hAnsiTheme="majorHAnsi"/>
          <w:b/>
          <w:i/>
          <w:color w:val="244061" w:themeColor="accent1" w:themeShade="80"/>
          <w:sz w:val="28"/>
          <w:szCs w:val="28"/>
        </w:rPr>
        <w:t xml:space="preserve">    </w:t>
      </w:r>
      <w:r w:rsidR="00E71F3C" w:rsidRPr="008E2272">
        <w:rPr>
          <w:rFonts w:asciiTheme="majorHAnsi" w:hAnsiTheme="majorHAnsi"/>
          <w:b/>
          <w:i/>
          <w:color w:val="244061" w:themeColor="accent1" w:themeShade="80"/>
          <w:sz w:val="28"/>
          <w:szCs w:val="28"/>
        </w:rPr>
        <w:t>JUANA ÁLVAREZ REYES</w:t>
      </w:r>
    </w:p>
    <w:p w:rsidR="006636FE" w:rsidRPr="008E2272" w:rsidRDefault="00E71F3C" w:rsidP="009325BB">
      <w:pPr>
        <w:ind w:left="4956"/>
        <w:jc w:val="both"/>
        <w:rPr>
          <w:b/>
          <w:color w:val="244061" w:themeColor="accent1" w:themeShade="80"/>
          <w:sz w:val="28"/>
          <w:szCs w:val="28"/>
        </w:rPr>
      </w:pPr>
      <w:r w:rsidRPr="008E2272">
        <w:rPr>
          <w:rFonts w:asciiTheme="majorHAnsi" w:hAnsiTheme="majorHAnsi"/>
          <w:b/>
          <w:i/>
          <w:color w:val="244061" w:themeColor="accent1" w:themeShade="80"/>
          <w:sz w:val="28"/>
          <w:szCs w:val="28"/>
        </w:rPr>
        <w:t xml:space="preserve"> </w:t>
      </w:r>
      <w:r w:rsidR="008E2272">
        <w:rPr>
          <w:rFonts w:asciiTheme="majorHAnsi" w:hAnsiTheme="majorHAnsi"/>
          <w:b/>
          <w:i/>
          <w:color w:val="244061" w:themeColor="accent1" w:themeShade="80"/>
          <w:sz w:val="28"/>
          <w:szCs w:val="28"/>
        </w:rPr>
        <w:t xml:space="preserve">    </w:t>
      </w:r>
      <w:r w:rsidRPr="008E2272">
        <w:rPr>
          <w:rFonts w:asciiTheme="majorHAnsi" w:hAnsiTheme="majorHAnsi"/>
          <w:b/>
          <w:i/>
          <w:color w:val="244061" w:themeColor="accent1" w:themeShade="80"/>
          <w:sz w:val="28"/>
          <w:szCs w:val="28"/>
        </w:rPr>
        <w:t>Secretaria Municipa</w:t>
      </w:r>
      <w:r w:rsidRPr="008E2272">
        <w:rPr>
          <w:b/>
          <w:i/>
          <w:color w:val="244061" w:themeColor="accent1" w:themeShade="80"/>
          <w:sz w:val="28"/>
          <w:szCs w:val="28"/>
        </w:rPr>
        <w:t xml:space="preserve">l </w:t>
      </w:r>
    </w:p>
    <w:p w:rsidR="0089427D" w:rsidRDefault="0089427D"/>
    <w:sectPr w:rsidR="0089427D" w:rsidSect="006E1698">
      <w:headerReference w:type="default" r:id="rId9"/>
      <w:footerReference w:type="default" r:id="rId10"/>
      <w:pgSz w:w="11907" w:h="17577" w:code="9"/>
      <w:pgMar w:top="1560"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F68" w:rsidRDefault="00C00F68" w:rsidP="0089427D">
      <w:r>
        <w:separator/>
      </w:r>
    </w:p>
  </w:endnote>
  <w:endnote w:type="continuationSeparator" w:id="1">
    <w:p w:rsidR="00C00F68" w:rsidRDefault="00C00F68" w:rsidP="008942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ptain Howdy">
    <w:panose1 w:val="00000400000000000000"/>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93128"/>
      <w:docPartObj>
        <w:docPartGallery w:val="Page Numbers (Bottom of Page)"/>
        <w:docPartUnique/>
      </w:docPartObj>
    </w:sdtPr>
    <w:sdtContent>
      <w:p w:rsidR="00D31983" w:rsidRDefault="00DC35BC">
        <w:pPr>
          <w:pStyle w:val="Piedepgina"/>
          <w:jc w:val="center"/>
        </w:pPr>
        <w:fldSimple w:instr=" PAGE   \* MERGEFORMAT ">
          <w:r w:rsidR="006E1698">
            <w:rPr>
              <w:noProof/>
            </w:rPr>
            <w:t>2</w:t>
          </w:r>
        </w:fldSimple>
      </w:p>
    </w:sdtContent>
  </w:sdt>
  <w:p w:rsidR="00D31983" w:rsidRDefault="00D3198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F68" w:rsidRDefault="00C00F68" w:rsidP="0089427D">
      <w:r>
        <w:separator/>
      </w:r>
    </w:p>
  </w:footnote>
  <w:footnote w:type="continuationSeparator" w:id="1">
    <w:p w:rsidR="00C00F68" w:rsidRDefault="00C00F68" w:rsidP="008942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13" w:rsidRPr="00B12BE1" w:rsidRDefault="00E06E30">
    <w:pPr>
      <w:pStyle w:val="Encabezado"/>
      <w:rPr>
        <w:i/>
        <w:sz w:val="18"/>
        <w:szCs w:val="18"/>
      </w:rPr>
    </w:pPr>
    <w:r w:rsidRPr="00B12BE1">
      <w:rPr>
        <w:i/>
        <w:sz w:val="18"/>
        <w:szCs w:val="18"/>
      </w:rPr>
      <w:t>Ilustre Municipalidad Lago Ranco</w:t>
    </w:r>
  </w:p>
  <w:p w:rsidR="00D97913" w:rsidRPr="00B12BE1" w:rsidRDefault="00E06E30">
    <w:pPr>
      <w:pStyle w:val="Encabezado"/>
      <w:rPr>
        <w:i/>
        <w:sz w:val="18"/>
        <w:szCs w:val="18"/>
      </w:rPr>
    </w:pPr>
    <w:r>
      <w:rPr>
        <w:i/>
        <w:sz w:val="18"/>
        <w:szCs w:val="18"/>
      </w:rPr>
      <w:t xml:space="preserve">          </w:t>
    </w:r>
    <w:r w:rsidRPr="00B12BE1">
      <w:rPr>
        <w:i/>
        <w:sz w:val="18"/>
        <w:szCs w:val="18"/>
      </w:rPr>
      <w:t>Secretaría Municipal</w:t>
    </w:r>
  </w:p>
  <w:p w:rsidR="00D97913" w:rsidRDefault="00C00F6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12AB"/>
    <w:multiLevelType w:val="hybridMultilevel"/>
    <w:tmpl w:val="63A879C6"/>
    <w:lvl w:ilvl="0" w:tplc="0996320A">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E42BE0"/>
    <w:multiLevelType w:val="hybridMultilevel"/>
    <w:tmpl w:val="F18AE88C"/>
    <w:lvl w:ilvl="0" w:tplc="C532AE8C">
      <w:start w:val="1"/>
      <w:numFmt w:val="bullet"/>
      <w:lvlText w:val=""/>
      <w:lvlJc w:val="left"/>
      <w:pPr>
        <w:ind w:left="720" w:hanging="360"/>
      </w:pPr>
      <w:rPr>
        <w:rFonts w:ascii="Wingdings" w:hAnsi="Wingdings" w:hint="default"/>
        <w:sz w:val="24"/>
        <w:szCs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4E4F7AD2"/>
    <w:multiLevelType w:val="hybridMultilevel"/>
    <w:tmpl w:val="3CC6D50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E71F3C"/>
    <w:rsid w:val="00026C09"/>
    <w:rsid w:val="00053B04"/>
    <w:rsid w:val="000547AC"/>
    <w:rsid w:val="00056BE8"/>
    <w:rsid w:val="000E2AD0"/>
    <w:rsid w:val="000E67B7"/>
    <w:rsid w:val="00110ABD"/>
    <w:rsid w:val="00132109"/>
    <w:rsid w:val="001A7099"/>
    <w:rsid w:val="001C1A2B"/>
    <w:rsid w:val="00266C74"/>
    <w:rsid w:val="00284944"/>
    <w:rsid w:val="002E4845"/>
    <w:rsid w:val="00375CCC"/>
    <w:rsid w:val="00395BDA"/>
    <w:rsid w:val="004532DB"/>
    <w:rsid w:val="00461B47"/>
    <w:rsid w:val="00470915"/>
    <w:rsid w:val="004A5C71"/>
    <w:rsid w:val="004E0FBB"/>
    <w:rsid w:val="005026D9"/>
    <w:rsid w:val="005B7D26"/>
    <w:rsid w:val="005C15CE"/>
    <w:rsid w:val="005E0C12"/>
    <w:rsid w:val="005E5C9F"/>
    <w:rsid w:val="005F5640"/>
    <w:rsid w:val="005F6B35"/>
    <w:rsid w:val="00606612"/>
    <w:rsid w:val="00681004"/>
    <w:rsid w:val="006A4336"/>
    <w:rsid w:val="006B5B9E"/>
    <w:rsid w:val="006E1698"/>
    <w:rsid w:val="0079655B"/>
    <w:rsid w:val="007B0208"/>
    <w:rsid w:val="007B753D"/>
    <w:rsid w:val="007D3E2B"/>
    <w:rsid w:val="00800B02"/>
    <w:rsid w:val="00886786"/>
    <w:rsid w:val="0089427D"/>
    <w:rsid w:val="008A352D"/>
    <w:rsid w:val="008B6BDE"/>
    <w:rsid w:val="008E2272"/>
    <w:rsid w:val="00904318"/>
    <w:rsid w:val="00922925"/>
    <w:rsid w:val="009325BB"/>
    <w:rsid w:val="00960437"/>
    <w:rsid w:val="009646E9"/>
    <w:rsid w:val="00972586"/>
    <w:rsid w:val="009808D1"/>
    <w:rsid w:val="009A27D8"/>
    <w:rsid w:val="009B74BF"/>
    <w:rsid w:val="009D7AF6"/>
    <w:rsid w:val="00A1376F"/>
    <w:rsid w:val="00B14E98"/>
    <w:rsid w:val="00B34F73"/>
    <w:rsid w:val="00B41A4D"/>
    <w:rsid w:val="00B92B2E"/>
    <w:rsid w:val="00C00F68"/>
    <w:rsid w:val="00C24BCA"/>
    <w:rsid w:val="00C579DB"/>
    <w:rsid w:val="00C87A4B"/>
    <w:rsid w:val="00CA3531"/>
    <w:rsid w:val="00CC7AF1"/>
    <w:rsid w:val="00D00744"/>
    <w:rsid w:val="00D025FE"/>
    <w:rsid w:val="00D2514D"/>
    <w:rsid w:val="00D31983"/>
    <w:rsid w:val="00D60A1D"/>
    <w:rsid w:val="00DC0DDF"/>
    <w:rsid w:val="00DC35BC"/>
    <w:rsid w:val="00DE3B5A"/>
    <w:rsid w:val="00DF1848"/>
    <w:rsid w:val="00E06E30"/>
    <w:rsid w:val="00E27EFF"/>
    <w:rsid w:val="00E417F1"/>
    <w:rsid w:val="00E71F3C"/>
    <w:rsid w:val="00E75EE8"/>
    <w:rsid w:val="00EC4357"/>
    <w:rsid w:val="00ED4A57"/>
    <w:rsid w:val="00ED7CD2"/>
    <w:rsid w:val="00F03B79"/>
    <w:rsid w:val="00F14317"/>
    <w:rsid w:val="00F15685"/>
    <w:rsid w:val="00F66B96"/>
    <w:rsid w:val="00FD31B8"/>
    <w:rsid w:val="00FE69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F3C"/>
    <w:pPr>
      <w:spacing w:after="0"/>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rPr>
      <w:rFonts w:asciiTheme="majorHAnsi" w:eastAsiaTheme="majorEastAsia" w:hAnsiTheme="majorHAnsi" w:cstheme="majorBidi"/>
      <w:sz w:val="20"/>
      <w:szCs w:val="20"/>
    </w:rPr>
  </w:style>
  <w:style w:type="paragraph" w:styleId="Prrafodelista">
    <w:name w:val="List Paragraph"/>
    <w:basedOn w:val="Normal"/>
    <w:uiPriority w:val="34"/>
    <w:qFormat/>
    <w:rsid w:val="00E71F3C"/>
    <w:pPr>
      <w:ind w:left="720"/>
      <w:contextualSpacing/>
    </w:pPr>
  </w:style>
  <w:style w:type="table" w:styleId="Tablaconcuadrcula">
    <w:name w:val="Table Grid"/>
    <w:basedOn w:val="Tablanormal"/>
    <w:uiPriority w:val="59"/>
    <w:rsid w:val="00E71F3C"/>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71F3C"/>
    <w:pPr>
      <w:tabs>
        <w:tab w:val="center" w:pos="4252"/>
        <w:tab w:val="right" w:pos="8504"/>
      </w:tabs>
    </w:pPr>
  </w:style>
  <w:style w:type="character" w:customStyle="1" w:styleId="EncabezadoCar">
    <w:name w:val="Encabezado Car"/>
    <w:basedOn w:val="Fuentedeprrafopredeter"/>
    <w:link w:val="Encabezado"/>
    <w:uiPriority w:val="99"/>
    <w:rsid w:val="00E71F3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71F3C"/>
    <w:pPr>
      <w:tabs>
        <w:tab w:val="center" w:pos="4252"/>
        <w:tab w:val="right" w:pos="8504"/>
      </w:tabs>
    </w:pPr>
  </w:style>
  <w:style w:type="character" w:customStyle="1" w:styleId="PiedepginaCar">
    <w:name w:val="Pie de página Car"/>
    <w:basedOn w:val="Fuentedeprrafopredeter"/>
    <w:link w:val="Piedepgina"/>
    <w:uiPriority w:val="99"/>
    <w:rsid w:val="00E71F3C"/>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66B9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B96"/>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Municipalidad de Lgo Ranco-Viña del Mar 345 secmunicipal@lagoranco.cl
 secsecmunicipalagoranco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6FDDBA-7451-4292-9E69-55DCF6F6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9</Pages>
  <Words>3375</Words>
  <Characters>18564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21896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56</cp:revision>
  <cp:lastPrinted>2011-08-03T17:13:00Z</cp:lastPrinted>
  <dcterms:created xsi:type="dcterms:W3CDTF">2011-07-25T17:47:00Z</dcterms:created>
  <dcterms:modified xsi:type="dcterms:W3CDTF">2011-09-07T11:01:00Z</dcterms:modified>
</cp:coreProperties>
</file>