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B4" w:rsidRPr="005A702B" w:rsidRDefault="00C042B4" w:rsidP="00C042B4">
      <w:pPr>
        <w:spacing w:after="0" w:line="240" w:lineRule="auto"/>
        <w:jc w:val="center"/>
        <w:rPr>
          <w:rFonts w:ascii="Andalus" w:hAnsi="Andalus" w:cs="Andalus"/>
          <w:b/>
          <w:i/>
          <w:sz w:val="36"/>
          <w:szCs w:val="36"/>
        </w:rPr>
      </w:pPr>
      <w:r w:rsidRPr="005A702B">
        <w:rPr>
          <w:rFonts w:ascii="Andalus" w:hAnsi="Andalus" w:cs="Andalus"/>
          <w:b/>
          <w:i/>
          <w:sz w:val="36"/>
          <w:szCs w:val="36"/>
        </w:rPr>
        <w:t xml:space="preserve">ACTA REUNION DEL CONCEJO MUNICIPAL </w:t>
      </w:r>
    </w:p>
    <w:p w:rsidR="00C042B4" w:rsidRPr="005A702B" w:rsidRDefault="00C042B4" w:rsidP="00C042B4">
      <w:pPr>
        <w:spacing w:after="0" w:line="240" w:lineRule="auto"/>
        <w:jc w:val="center"/>
        <w:rPr>
          <w:rFonts w:ascii="Andalus" w:hAnsi="Andalus" w:cs="Andalus"/>
          <w:b/>
          <w:i/>
          <w:sz w:val="36"/>
          <w:szCs w:val="36"/>
        </w:rPr>
      </w:pPr>
      <w:r w:rsidRPr="005A702B">
        <w:rPr>
          <w:rFonts w:ascii="Andalus" w:hAnsi="Andalus" w:cs="Andalus"/>
          <w:b/>
          <w:i/>
          <w:sz w:val="36"/>
          <w:szCs w:val="36"/>
        </w:rPr>
        <w:t>DE LAGO RANCO</w:t>
      </w:r>
    </w:p>
    <w:p w:rsidR="00C042B4" w:rsidRPr="005A702B" w:rsidRDefault="00C042B4" w:rsidP="00C042B4">
      <w:pPr>
        <w:spacing w:after="0" w:line="240" w:lineRule="auto"/>
        <w:jc w:val="center"/>
        <w:rPr>
          <w:rFonts w:ascii="Andalus" w:hAnsi="Andalus" w:cs="Andalus"/>
          <w:b/>
          <w:i/>
          <w:sz w:val="36"/>
          <w:szCs w:val="36"/>
        </w:rPr>
      </w:pPr>
      <w:r w:rsidRPr="005A702B">
        <w:rPr>
          <w:rFonts w:ascii="Andalus" w:hAnsi="Andalus" w:cs="Andalus"/>
          <w:b/>
          <w:i/>
          <w:sz w:val="36"/>
          <w:szCs w:val="36"/>
        </w:rPr>
        <w:t>Nº 020</w:t>
      </w:r>
    </w:p>
    <w:p w:rsidR="00C042B4" w:rsidRPr="009248E9" w:rsidRDefault="00C042B4" w:rsidP="00C042B4">
      <w:pPr>
        <w:spacing w:after="0" w:line="240" w:lineRule="auto"/>
        <w:jc w:val="center"/>
        <w:rPr>
          <w:rFonts w:ascii="Andalus" w:hAnsi="Andalus" w:cs="Andalus"/>
          <w:b/>
          <w:i/>
          <w:sz w:val="16"/>
          <w:szCs w:val="16"/>
        </w:rPr>
      </w:pPr>
    </w:p>
    <w:p w:rsidR="00C042B4" w:rsidRDefault="00C042B4" w:rsidP="00C042B4">
      <w:pPr>
        <w:spacing w:after="0" w:line="240" w:lineRule="auto"/>
        <w:rPr>
          <w:rFonts w:ascii="Andalus" w:hAnsi="Andalus" w:cs="Andalus"/>
          <w:i/>
          <w:sz w:val="24"/>
          <w:szCs w:val="24"/>
        </w:rPr>
      </w:pPr>
      <w:r>
        <w:rPr>
          <w:rFonts w:ascii="Andalus" w:hAnsi="Andalus" w:cs="Andalus"/>
          <w:b/>
          <w:i/>
          <w:sz w:val="24"/>
          <w:szCs w:val="24"/>
        </w:rPr>
        <w:t xml:space="preserve">FECHA:  </w:t>
      </w:r>
      <w:r>
        <w:rPr>
          <w:rFonts w:ascii="Andalus" w:hAnsi="Andalus" w:cs="Andalus"/>
          <w:i/>
          <w:sz w:val="24"/>
          <w:szCs w:val="24"/>
        </w:rPr>
        <w:t xml:space="preserve">04/07/2013                                                           </w:t>
      </w:r>
      <w:r w:rsidR="007E3394">
        <w:rPr>
          <w:rFonts w:ascii="Andalus" w:hAnsi="Andalus" w:cs="Andalus"/>
          <w:i/>
          <w:sz w:val="24"/>
          <w:szCs w:val="24"/>
        </w:rPr>
        <w:t xml:space="preserve">             </w:t>
      </w:r>
      <w:r w:rsidRPr="008873C5">
        <w:rPr>
          <w:rFonts w:ascii="Andalus" w:hAnsi="Andalus" w:cs="Andalus"/>
          <w:b/>
          <w:i/>
          <w:sz w:val="24"/>
          <w:szCs w:val="24"/>
        </w:rPr>
        <w:t>HORA:</w:t>
      </w:r>
      <w:r>
        <w:rPr>
          <w:rFonts w:ascii="Andalus" w:hAnsi="Andalus" w:cs="Andalus"/>
          <w:i/>
          <w:sz w:val="24"/>
          <w:szCs w:val="24"/>
        </w:rPr>
        <w:t xml:space="preserve"> 10:50</w:t>
      </w:r>
    </w:p>
    <w:p w:rsidR="00C042B4" w:rsidRDefault="00C042B4" w:rsidP="00C042B4">
      <w:pPr>
        <w:spacing w:after="0" w:line="240" w:lineRule="auto"/>
        <w:rPr>
          <w:rFonts w:ascii="Andalus" w:hAnsi="Andalus" w:cs="Andalus"/>
          <w:i/>
          <w:sz w:val="24"/>
          <w:szCs w:val="24"/>
        </w:rPr>
      </w:pPr>
      <w:r>
        <w:rPr>
          <w:rFonts w:ascii="Andalus" w:hAnsi="Andalus" w:cs="Andalus"/>
          <w:b/>
          <w:i/>
          <w:sz w:val="24"/>
          <w:szCs w:val="24"/>
        </w:rPr>
        <w:t xml:space="preserve"> PRESIDE: Santiago </w:t>
      </w:r>
      <w:r>
        <w:rPr>
          <w:rFonts w:ascii="Andalus" w:hAnsi="Andalus" w:cs="Andalus"/>
          <w:i/>
          <w:sz w:val="24"/>
          <w:szCs w:val="24"/>
        </w:rPr>
        <w:t xml:space="preserve">Rosas Lobos, alcalde                                        </w:t>
      </w:r>
      <w:r w:rsidRPr="009248E9">
        <w:rPr>
          <w:rFonts w:ascii="Andalus" w:hAnsi="Andalus" w:cs="Andalus"/>
          <w:b/>
          <w:i/>
          <w:sz w:val="24"/>
          <w:szCs w:val="24"/>
        </w:rPr>
        <w:t>ASISTENCIA:</w:t>
      </w:r>
      <w:r>
        <w:rPr>
          <w:rFonts w:ascii="Andalus" w:hAnsi="Andalus" w:cs="Andalus"/>
          <w:i/>
          <w:sz w:val="24"/>
          <w:szCs w:val="24"/>
        </w:rPr>
        <w:t xml:space="preserve"> Completa                                                                      </w:t>
      </w:r>
    </w:p>
    <w:p w:rsidR="00C042B4" w:rsidRDefault="00C042B4" w:rsidP="00C042B4">
      <w:pPr>
        <w:spacing w:after="0" w:line="240" w:lineRule="auto"/>
        <w:rPr>
          <w:rFonts w:ascii="Andalus" w:hAnsi="Andalus" w:cs="Andalus"/>
          <w:i/>
          <w:sz w:val="24"/>
          <w:szCs w:val="24"/>
        </w:rPr>
      </w:pPr>
      <w:r w:rsidRPr="00AB4D28">
        <w:rPr>
          <w:rFonts w:ascii="Andalus" w:hAnsi="Andalus" w:cs="Andalus"/>
          <w:i/>
          <w:sz w:val="24"/>
          <w:szCs w:val="24"/>
        </w:rPr>
        <w:t>Detalle de la tabla correspondiente a la reunión de esta fecha</w:t>
      </w:r>
    </w:p>
    <w:p w:rsidR="00C042B4" w:rsidRPr="009248E9" w:rsidRDefault="00C042B4" w:rsidP="00C042B4">
      <w:pPr>
        <w:spacing w:after="0" w:line="240" w:lineRule="auto"/>
        <w:rPr>
          <w:rFonts w:ascii="Andalus" w:hAnsi="Andalus" w:cs="Andalus"/>
          <w:i/>
          <w:sz w:val="16"/>
          <w:szCs w:val="16"/>
        </w:rPr>
      </w:pPr>
    </w:p>
    <w:tbl>
      <w:tblPr>
        <w:tblStyle w:val="Tablaconcuadrcula"/>
        <w:tblW w:w="0" w:type="auto"/>
        <w:tblLook w:val="04A0"/>
      </w:tblPr>
      <w:tblGrid>
        <w:gridCol w:w="817"/>
        <w:gridCol w:w="7827"/>
      </w:tblGrid>
      <w:tr w:rsidR="00C042B4" w:rsidTr="007F2EB4">
        <w:tc>
          <w:tcPr>
            <w:tcW w:w="817" w:type="dxa"/>
          </w:tcPr>
          <w:p w:rsidR="00C042B4" w:rsidRPr="008873C5" w:rsidRDefault="00C042B4" w:rsidP="007F2EB4">
            <w:pPr>
              <w:jc w:val="center"/>
              <w:rPr>
                <w:rFonts w:ascii="Andalus" w:hAnsi="Andalus" w:cs="Andalus"/>
                <w:b/>
                <w:i/>
                <w:sz w:val="24"/>
                <w:szCs w:val="24"/>
              </w:rPr>
            </w:pPr>
            <w:r w:rsidRPr="008873C5">
              <w:rPr>
                <w:rFonts w:ascii="Andalus" w:hAnsi="Andalus" w:cs="Andalus"/>
                <w:b/>
                <w:i/>
                <w:sz w:val="24"/>
                <w:szCs w:val="24"/>
              </w:rPr>
              <w:t>Nº</w:t>
            </w:r>
          </w:p>
        </w:tc>
        <w:tc>
          <w:tcPr>
            <w:tcW w:w="7827" w:type="dxa"/>
          </w:tcPr>
          <w:p w:rsidR="00C042B4" w:rsidRPr="008873C5" w:rsidRDefault="00C042B4" w:rsidP="007F2EB4">
            <w:pPr>
              <w:jc w:val="center"/>
              <w:rPr>
                <w:rFonts w:ascii="Andalus" w:hAnsi="Andalus" w:cs="Andalus"/>
                <w:b/>
                <w:i/>
                <w:sz w:val="24"/>
                <w:szCs w:val="24"/>
              </w:rPr>
            </w:pPr>
            <w:r w:rsidRPr="008873C5">
              <w:rPr>
                <w:rFonts w:ascii="Andalus" w:hAnsi="Andalus" w:cs="Andalus"/>
                <w:b/>
                <w:i/>
                <w:sz w:val="24"/>
                <w:szCs w:val="24"/>
              </w:rPr>
              <w:t>M  A  T  E  R  I  A</w:t>
            </w:r>
          </w:p>
        </w:tc>
      </w:tr>
      <w:tr w:rsidR="00C042B4" w:rsidTr="007F2EB4">
        <w:tc>
          <w:tcPr>
            <w:tcW w:w="817" w:type="dxa"/>
          </w:tcPr>
          <w:p w:rsidR="00C042B4" w:rsidRPr="00987D62" w:rsidRDefault="00C042B4" w:rsidP="007F2EB4">
            <w:pPr>
              <w:jc w:val="center"/>
              <w:rPr>
                <w:rFonts w:ascii="Andalus" w:hAnsi="Andalus" w:cs="Andalus"/>
                <w:b/>
                <w:i/>
                <w:sz w:val="24"/>
                <w:szCs w:val="24"/>
              </w:rPr>
            </w:pPr>
            <w:r w:rsidRPr="00987D62">
              <w:rPr>
                <w:rFonts w:ascii="Andalus" w:hAnsi="Andalus" w:cs="Andalus"/>
                <w:b/>
                <w:i/>
                <w:sz w:val="24"/>
                <w:szCs w:val="24"/>
              </w:rPr>
              <w:t>01</w:t>
            </w:r>
          </w:p>
        </w:tc>
        <w:tc>
          <w:tcPr>
            <w:tcW w:w="7827" w:type="dxa"/>
          </w:tcPr>
          <w:p w:rsidR="00C042B4" w:rsidRPr="00987D62" w:rsidRDefault="00C042B4" w:rsidP="007F2EB4">
            <w:pPr>
              <w:rPr>
                <w:rFonts w:ascii="Andalus" w:hAnsi="Andalus" w:cs="Andalus"/>
                <w:b/>
                <w:i/>
                <w:sz w:val="24"/>
                <w:szCs w:val="24"/>
              </w:rPr>
            </w:pPr>
            <w:r w:rsidRPr="00987D62">
              <w:rPr>
                <w:rFonts w:ascii="Andalus" w:hAnsi="Andalus" w:cs="Andalus"/>
                <w:b/>
                <w:i/>
                <w:sz w:val="24"/>
                <w:szCs w:val="24"/>
              </w:rPr>
              <w:t>APROBACION ACTA Nº 019 DEL 27/06/2013</w:t>
            </w:r>
          </w:p>
        </w:tc>
      </w:tr>
      <w:tr w:rsidR="00C042B4" w:rsidTr="007F2EB4">
        <w:tc>
          <w:tcPr>
            <w:tcW w:w="817" w:type="dxa"/>
          </w:tcPr>
          <w:p w:rsidR="00C042B4" w:rsidRPr="00987D62" w:rsidRDefault="00C042B4" w:rsidP="007F2EB4">
            <w:pPr>
              <w:jc w:val="center"/>
              <w:rPr>
                <w:rFonts w:ascii="Andalus" w:hAnsi="Andalus" w:cs="Andalus"/>
                <w:b/>
                <w:i/>
                <w:sz w:val="24"/>
                <w:szCs w:val="24"/>
              </w:rPr>
            </w:pPr>
            <w:r w:rsidRPr="00987D62">
              <w:rPr>
                <w:rFonts w:ascii="Andalus" w:hAnsi="Andalus" w:cs="Andalus"/>
                <w:b/>
                <w:i/>
                <w:sz w:val="24"/>
                <w:szCs w:val="24"/>
              </w:rPr>
              <w:t>02</w:t>
            </w:r>
          </w:p>
        </w:tc>
        <w:tc>
          <w:tcPr>
            <w:tcW w:w="7827" w:type="dxa"/>
          </w:tcPr>
          <w:p w:rsidR="00C042B4" w:rsidRPr="00987D62" w:rsidRDefault="00C042B4" w:rsidP="007F2EB4">
            <w:pPr>
              <w:rPr>
                <w:rFonts w:ascii="Andalus" w:hAnsi="Andalus" w:cs="Andalus"/>
                <w:b/>
                <w:i/>
                <w:sz w:val="24"/>
                <w:szCs w:val="24"/>
              </w:rPr>
            </w:pPr>
            <w:r w:rsidRPr="00987D62">
              <w:rPr>
                <w:rFonts w:ascii="Andalus" w:hAnsi="Andalus" w:cs="Andalus"/>
                <w:b/>
                <w:i/>
                <w:sz w:val="24"/>
                <w:szCs w:val="24"/>
              </w:rPr>
              <w:t>ENTREGA DE REGLAMENTO DEL SERVICIO DE BIENESTAR DE FUNCIONARIOS DE LA SALUD MUNICIPAL</w:t>
            </w:r>
          </w:p>
        </w:tc>
      </w:tr>
      <w:tr w:rsidR="00C042B4" w:rsidTr="007F2EB4">
        <w:tc>
          <w:tcPr>
            <w:tcW w:w="817" w:type="dxa"/>
          </w:tcPr>
          <w:p w:rsidR="00C042B4" w:rsidRPr="00987D62" w:rsidRDefault="00C042B4" w:rsidP="007F2EB4">
            <w:pPr>
              <w:jc w:val="center"/>
              <w:rPr>
                <w:rFonts w:ascii="Andalus" w:hAnsi="Andalus" w:cs="Andalus"/>
                <w:b/>
                <w:i/>
                <w:sz w:val="24"/>
                <w:szCs w:val="24"/>
              </w:rPr>
            </w:pPr>
            <w:r w:rsidRPr="00987D62">
              <w:rPr>
                <w:rFonts w:ascii="Andalus" w:hAnsi="Andalus" w:cs="Andalus"/>
                <w:b/>
                <w:i/>
                <w:sz w:val="24"/>
                <w:szCs w:val="24"/>
              </w:rPr>
              <w:t>03</w:t>
            </w:r>
          </w:p>
        </w:tc>
        <w:tc>
          <w:tcPr>
            <w:tcW w:w="7827" w:type="dxa"/>
          </w:tcPr>
          <w:p w:rsidR="00C042B4" w:rsidRDefault="00C042B4" w:rsidP="007F2EB4">
            <w:pPr>
              <w:rPr>
                <w:rFonts w:ascii="Andalus" w:hAnsi="Andalus" w:cs="Andalus"/>
                <w:i/>
                <w:sz w:val="24"/>
                <w:szCs w:val="24"/>
              </w:rPr>
            </w:pPr>
            <w:r w:rsidRPr="00987D62">
              <w:rPr>
                <w:rFonts w:ascii="Andalus" w:hAnsi="Andalus" w:cs="Andalus"/>
                <w:b/>
                <w:i/>
                <w:sz w:val="24"/>
                <w:szCs w:val="24"/>
              </w:rPr>
              <w:t>ENCARGADA DE FOMENTO PRODUCTIVO,</w:t>
            </w:r>
            <w:r>
              <w:rPr>
                <w:rFonts w:ascii="Andalus" w:hAnsi="Andalus" w:cs="Andalus"/>
                <w:i/>
                <w:sz w:val="24"/>
                <w:szCs w:val="24"/>
              </w:rPr>
              <w:t xml:space="preserve"> Claudia Araneda.</w:t>
            </w:r>
          </w:p>
          <w:p w:rsidR="00C042B4" w:rsidRPr="0088226A" w:rsidRDefault="00C042B4" w:rsidP="007F2EB4">
            <w:pPr>
              <w:pStyle w:val="Prrafodelista"/>
              <w:numPr>
                <w:ilvl w:val="0"/>
                <w:numId w:val="1"/>
              </w:numPr>
              <w:rPr>
                <w:rFonts w:ascii="Andalus" w:hAnsi="Andalus" w:cs="Andalus"/>
                <w:i/>
                <w:sz w:val="24"/>
                <w:szCs w:val="24"/>
              </w:rPr>
            </w:pPr>
            <w:r>
              <w:rPr>
                <w:rFonts w:ascii="Andalus" w:hAnsi="Andalus" w:cs="Andalus"/>
                <w:i/>
                <w:sz w:val="24"/>
                <w:szCs w:val="24"/>
              </w:rPr>
              <w:t>Entrega de bases funcionamiento Feria Costanera, Patio de Comidas y Feria Hortícola.</w:t>
            </w:r>
          </w:p>
        </w:tc>
      </w:tr>
      <w:tr w:rsidR="00C042B4" w:rsidTr="007F2EB4">
        <w:tc>
          <w:tcPr>
            <w:tcW w:w="817" w:type="dxa"/>
          </w:tcPr>
          <w:p w:rsidR="00C042B4" w:rsidRPr="00987D62" w:rsidRDefault="00C042B4" w:rsidP="007F2EB4">
            <w:pPr>
              <w:jc w:val="center"/>
              <w:rPr>
                <w:rFonts w:ascii="Andalus" w:hAnsi="Andalus" w:cs="Andalus"/>
                <w:b/>
                <w:i/>
                <w:sz w:val="24"/>
                <w:szCs w:val="24"/>
              </w:rPr>
            </w:pPr>
            <w:r w:rsidRPr="00987D62">
              <w:rPr>
                <w:rFonts w:ascii="Andalus" w:hAnsi="Andalus" w:cs="Andalus"/>
                <w:b/>
                <w:i/>
                <w:sz w:val="24"/>
                <w:szCs w:val="24"/>
              </w:rPr>
              <w:t>04</w:t>
            </w:r>
          </w:p>
        </w:tc>
        <w:tc>
          <w:tcPr>
            <w:tcW w:w="7827" w:type="dxa"/>
          </w:tcPr>
          <w:p w:rsidR="00C042B4" w:rsidRPr="00987D62" w:rsidRDefault="00C042B4" w:rsidP="007F2EB4">
            <w:pPr>
              <w:rPr>
                <w:rFonts w:ascii="Andalus" w:hAnsi="Andalus" w:cs="Andalus"/>
                <w:b/>
                <w:i/>
                <w:sz w:val="24"/>
                <w:szCs w:val="24"/>
              </w:rPr>
            </w:pPr>
            <w:r w:rsidRPr="00987D62">
              <w:rPr>
                <w:rFonts w:ascii="Andalus" w:hAnsi="Andalus" w:cs="Andalus"/>
                <w:b/>
                <w:i/>
                <w:sz w:val="24"/>
                <w:szCs w:val="24"/>
              </w:rPr>
              <w:t>ENCARGADO DE PLANIFICACION</w:t>
            </w:r>
          </w:p>
          <w:p w:rsidR="00C042B4" w:rsidRDefault="00C042B4" w:rsidP="007F2EB4">
            <w:pPr>
              <w:pStyle w:val="Prrafodelista"/>
              <w:numPr>
                <w:ilvl w:val="0"/>
                <w:numId w:val="1"/>
              </w:numPr>
              <w:rPr>
                <w:rFonts w:ascii="Andalus" w:hAnsi="Andalus" w:cs="Andalus"/>
                <w:i/>
                <w:sz w:val="24"/>
                <w:szCs w:val="24"/>
              </w:rPr>
            </w:pPr>
            <w:r>
              <w:rPr>
                <w:rFonts w:ascii="Andalus" w:hAnsi="Andalus" w:cs="Andalus"/>
                <w:i/>
                <w:sz w:val="24"/>
                <w:szCs w:val="24"/>
              </w:rPr>
              <w:t>Aprobación prohibición  de enajenación  del estadio municipal.</w:t>
            </w:r>
          </w:p>
          <w:p w:rsidR="00C042B4" w:rsidRPr="00335B60" w:rsidRDefault="00C042B4" w:rsidP="007F2EB4">
            <w:pPr>
              <w:pStyle w:val="Prrafodelista"/>
              <w:numPr>
                <w:ilvl w:val="0"/>
                <w:numId w:val="1"/>
              </w:numPr>
              <w:rPr>
                <w:rFonts w:ascii="Andalus" w:hAnsi="Andalus" w:cs="Andalus"/>
                <w:i/>
                <w:sz w:val="24"/>
                <w:szCs w:val="24"/>
              </w:rPr>
            </w:pPr>
            <w:r>
              <w:rPr>
                <w:rFonts w:ascii="Andalus" w:hAnsi="Andalus" w:cs="Andalus"/>
                <w:i/>
                <w:sz w:val="24"/>
                <w:szCs w:val="24"/>
              </w:rPr>
              <w:t>Solicitud de aprobación de instalación de calefacción y empalme eléctrico sede social de Calcurrupe Alto.</w:t>
            </w:r>
          </w:p>
        </w:tc>
      </w:tr>
      <w:tr w:rsidR="00C042B4" w:rsidTr="007F2EB4">
        <w:tc>
          <w:tcPr>
            <w:tcW w:w="817" w:type="dxa"/>
          </w:tcPr>
          <w:p w:rsidR="00C042B4" w:rsidRPr="00987D62" w:rsidRDefault="00C042B4" w:rsidP="007F2EB4">
            <w:pPr>
              <w:jc w:val="center"/>
              <w:rPr>
                <w:rFonts w:ascii="Andalus" w:hAnsi="Andalus" w:cs="Andalus"/>
                <w:b/>
                <w:i/>
                <w:sz w:val="24"/>
                <w:szCs w:val="24"/>
              </w:rPr>
            </w:pPr>
            <w:r w:rsidRPr="00987D62">
              <w:rPr>
                <w:rFonts w:ascii="Andalus" w:hAnsi="Andalus" w:cs="Andalus"/>
                <w:b/>
                <w:i/>
                <w:sz w:val="24"/>
                <w:szCs w:val="24"/>
              </w:rPr>
              <w:t>05</w:t>
            </w:r>
          </w:p>
        </w:tc>
        <w:tc>
          <w:tcPr>
            <w:tcW w:w="7827" w:type="dxa"/>
          </w:tcPr>
          <w:p w:rsidR="00C042B4" w:rsidRPr="00987D62" w:rsidRDefault="00C042B4" w:rsidP="007F2EB4">
            <w:pPr>
              <w:rPr>
                <w:rFonts w:ascii="Andalus" w:hAnsi="Andalus" w:cs="Andalus"/>
                <w:b/>
                <w:i/>
                <w:sz w:val="24"/>
                <w:szCs w:val="24"/>
              </w:rPr>
            </w:pPr>
            <w:r w:rsidRPr="00987D62">
              <w:rPr>
                <w:rFonts w:ascii="Andalus" w:hAnsi="Andalus" w:cs="Andalus"/>
                <w:b/>
                <w:i/>
                <w:sz w:val="24"/>
                <w:szCs w:val="24"/>
              </w:rPr>
              <w:t>CORRESPONDENCIA</w:t>
            </w:r>
          </w:p>
        </w:tc>
      </w:tr>
      <w:tr w:rsidR="00C042B4" w:rsidTr="007F2EB4">
        <w:tc>
          <w:tcPr>
            <w:tcW w:w="817" w:type="dxa"/>
          </w:tcPr>
          <w:p w:rsidR="00C042B4" w:rsidRPr="00987D62" w:rsidRDefault="00C042B4" w:rsidP="007F2EB4">
            <w:pPr>
              <w:jc w:val="center"/>
              <w:rPr>
                <w:rFonts w:ascii="Andalus" w:hAnsi="Andalus" w:cs="Andalus"/>
                <w:b/>
                <w:i/>
                <w:sz w:val="24"/>
                <w:szCs w:val="24"/>
              </w:rPr>
            </w:pPr>
            <w:r w:rsidRPr="00987D62">
              <w:rPr>
                <w:rFonts w:ascii="Andalus" w:hAnsi="Andalus" w:cs="Andalus"/>
                <w:b/>
                <w:i/>
                <w:sz w:val="24"/>
                <w:szCs w:val="24"/>
              </w:rPr>
              <w:t>06</w:t>
            </w:r>
          </w:p>
        </w:tc>
        <w:tc>
          <w:tcPr>
            <w:tcW w:w="7827" w:type="dxa"/>
          </w:tcPr>
          <w:p w:rsidR="00C042B4" w:rsidRPr="00987D62" w:rsidRDefault="00C042B4" w:rsidP="007F2EB4">
            <w:pPr>
              <w:rPr>
                <w:rFonts w:ascii="Andalus" w:hAnsi="Andalus" w:cs="Andalus"/>
                <w:b/>
                <w:i/>
                <w:sz w:val="24"/>
                <w:szCs w:val="24"/>
              </w:rPr>
            </w:pPr>
            <w:r w:rsidRPr="00987D62">
              <w:rPr>
                <w:rFonts w:ascii="Andalus" w:hAnsi="Andalus" w:cs="Andalus"/>
                <w:b/>
                <w:i/>
                <w:sz w:val="24"/>
                <w:szCs w:val="24"/>
              </w:rPr>
              <w:t>VARIOS</w:t>
            </w:r>
          </w:p>
        </w:tc>
      </w:tr>
    </w:tbl>
    <w:p w:rsidR="00C042B4" w:rsidRPr="008873C5" w:rsidRDefault="00C042B4" w:rsidP="00C042B4">
      <w:pPr>
        <w:spacing w:after="0" w:line="240" w:lineRule="auto"/>
        <w:rPr>
          <w:rFonts w:ascii="Andalus" w:hAnsi="Andalus" w:cs="Andalus"/>
          <w:i/>
          <w:sz w:val="16"/>
          <w:szCs w:val="16"/>
        </w:rPr>
      </w:pPr>
    </w:p>
    <w:p w:rsidR="00C042B4" w:rsidRPr="008873C5" w:rsidRDefault="00C042B4" w:rsidP="00C042B4">
      <w:pPr>
        <w:shd w:val="clear" w:color="auto" w:fill="0F243E" w:themeFill="text2" w:themeFillShade="80"/>
        <w:spacing w:after="0" w:line="240" w:lineRule="auto"/>
        <w:rPr>
          <w:rFonts w:ascii="Andalus" w:hAnsi="Andalus" w:cs="Andalus"/>
          <w:i/>
          <w:sz w:val="16"/>
          <w:szCs w:val="16"/>
        </w:rPr>
      </w:pPr>
    </w:p>
    <w:p w:rsidR="00C042B4" w:rsidRPr="008873C5" w:rsidRDefault="00C042B4" w:rsidP="00C042B4">
      <w:pPr>
        <w:shd w:val="clear" w:color="auto" w:fill="0F243E" w:themeFill="text2" w:themeFillShade="80"/>
        <w:spacing w:after="0" w:line="240" w:lineRule="auto"/>
        <w:rPr>
          <w:rFonts w:ascii="Andalus" w:hAnsi="Andalus" w:cs="Andalus"/>
          <w:b/>
          <w:i/>
          <w:sz w:val="24"/>
          <w:szCs w:val="24"/>
        </w:rPr>
      </w:pPr>
      <w:r w:rsidRPr="008873C5">
        <w:rPr>
          <w:rFonts w:ascii="Andalus" w:hAnsi="Andalus" w:cs="Andalus"/>
          <w:b/>
          <w:i/>
          <w:sz w:val="24"/>
          <w:szCs w:val="24"/>
        </w:rPr>
        <w:t>1.- APROBACION ACTA Nº 019 DEL 27/07/2013</w:t>
      </w:r>
    </w:p>
    <w:p w:rsidR="00C042B4" w:rsidRPr="008873C5" w:rsidRDefault="00C042B4" w:rsidP="00C042B4">
      <w:pPr>
        <w:shd w:val="clear" w:color="auto" w:fill="0F243E" w:themeFill="text2" w:themeFillShade="80"/>
        <w:spacing w:after="0" w:line="240" w:lineRule="auto"/>
        <w:rPr>
          <w:rFonts w:ascii="Andalus" w:hAnsi="Andalus" w:cs="Andalus"/>
          <w:i/>
          <w:sz w:val="16"/>
          <w:szCs w:val="16"/>
        </w:rPr>
      </w:pPr>
    </w:p>
    <w:p w:rsidR="00C042B4" w:rsidRPr="00987D62" w:rsidRDefault="00C042B4" w:rsidP="00C042B4">
      <w:pPr>
        <w:spacing w:after="0" w:line="240" w:lineRule="auto"/>
        <w:rPr>
          <w:rFonts w:ascii="Andalus" w:hAnsi="Andalus" w:cs="Andalus"/>
          <w:i/>
          <w:sz w:val="16"/>
          <w:szCs w:val="16"/>
        </w:rPr>
      </w:pPr>
    </w:p>
    <w:p w:rsidR="00C042B4" w:rsidRDefault="00C042B4" w:rsidP="00C042B4">
      <w:pPr>
        <w:spacing w:after="0" w:line="240" w:lineRule="auto"/>
        <w:rPr>
          <w:rFonts w:ascii="Andalus" w:hAnsi="Andalus" w:cs="Andalus"/>
          <w:i/>
          <w:sz w:val="24"/>
          <w:szCs w:val="24"/>
        </w:rPr>
      </w:pPr>
      <w:r>
        <w:rPr>
          <w:rFonts w:ascii="Andalus" w:hAnsi="Andalus" w:cs="Andalus"/>
          <w:i/>
          <w:sz w:val="24"/>
          <w:szCs w:val="24"/>
        </w:rPr>
        <w:t>Alcalde, someto a votación el acta número 19.</w:t>
      </w:r>
    </w:p>
    <w:tbl>
      <w:tblPr>
        <w:tblStyle w:val="Tablaconcuadrcula"/>
        <w:tblW w:w="0" w:type="auto"/>
        <w:shd w:val="clear" w:color="auto" w:fill="DBE5F1" w:themeFill="accent1" w:themeFillTint="33"/>
        <w:tblLook w:val="04A0"/>
      </w:tblPr>
      <w:tblGrid>
        <w:gridCol w:w="8644"/>
      </w:tblGrid>
      <w:tr w:rsidR="00C042B4" w:rsidTr="007F2EB4">
        <w:tc>
          <w:tcPr>
            <w:tcW w:w="8644" w:type="dxa"/>
            <w:shd w:val="clear" w:color="auto" w:fill="DBE5F1" w:themeFill="accent1" w:themeFillTint="33"/>
          </w:tcPr>
          <w:p w:rsidR="00C042B4" w:rsidRPr="004F4716" w:rsidRDefault="00C042B4" w:rsidP="007F2EB4">
            <w:pPr>
              <w:rPr>
                <w:rFonts w:ascii="Andalus" w:hAnsi="Andalus" w:cs="Andalus"/>
                <w:b/>
                <w:i/>
                <w:sz w:val="16"/>
                <w:szCs w:val="16"/>
              </w:rPr>
            </w:pPr>
          </w:p>
          <w:p w:rsidR="00C042B4" w:rsidRPr="004F4716" w:rsidRDefault="00C042B4" w:rsidP="007F2EB4">
            <w:pPr>
              <w:rPr>
                <w:rFonts w:ascii="Andalus" w:hAnsi="Andalus" w:cs="Andalus"/>
                <w:i/>
                <w:sz w:val="16"/>
                <w:szCs w:val="16"/>
              </w:rPr>
            </w:pPr>
            <w:r w:rsidRPr="004F4716">
              <w:rPr>
                <w:rFonts w:ascii="Andalus" w:hAnsi="Andalus" w:cs="Andalus"/>
                <w:b/>
                <w:i/>
                <w:sz w:val="24"/>
                <w:szCs w:val="24"/>
              </w:rPr>
              <w:t>ACUERDO Nº 096:</w:t>
            </w:r>
            <w:r>
              <w:rPr>
                <w:rFonts w:ascii="Andalus" w:hAnsi="Andalus" w:cs="Andalus"/>
                <w:i/>
                <w:sz w:val="24"/>
                <w:szCs w:val="24"/>
              </w:rPr>
              <w:t xml:space="preserve">  Se aprueba por unanimidad el acta Nº 019 de fecha 27/06/2013.</w:t>
            </w:r>
          </w:p>
          <w:p w:rsidR="00C042B4" w:rsidRPr="004F4716" w:rsidRDefault="00C042B4" w:rsidP="007F2EB4">
            <w:pPr>
              <w:rPr>
                <w:rFonts w:ascii="Andalus" w:hAnsi="Andalus" w:cs="Andalus"/>
                <w:i/>
                <w:sz w:val="16"/>
                <w:szCs w:val="16"/>
              </w:rPr>
            </w:pPr>
          </w:p>
        </w:tc>
      </w:tr>
    </w:tbl>
    <w:p w:rsidR="00C042B4" w:rsidRPr="008873C5" w:rsidRDefault="00C042B4" w:rsidP="00C042B4">
      <w:pPr>
        <w:spacing w:after="0" w:line="240" w:lineRule="auto"/>
        <w:rPr>
          <w:rFonts w:ascii="Andalus" w:hAnsi="Andalus" w:cs="Andalus"/>
          <w:b/>
          <w:i/>
          <w:sz w:val="16"/>
          <w:szCs w:val="16"/>
        </w:rPr>
      </w:pPr>
    </w:p>
    <w:p w:rsidR="00C042B4" w:rsidRPr="008873C5" w:rsidRDefault="00C042B4" w:rsidP="00C042B4">
      <w:pPr>
        <w:shd w:val="clear" w:color="auto" w:fill="0F243E" w:themeFill="text2" w:themeFillShade="80"/>
        <w:spacing w:after="0" w:line="240" w:lineRule="auto"/>
        <w:rPr>
          <w:rFonts w:ascii="Andalus" w:hAnsi="Andalus" w:cs="Andalus"/>
          <w:b/>
          <w:i/>
          <w:sz w:val="16"/>
          <w:szCs w:val="16"/>
        </w:rPr>
      </w:pPr>
    </w:p>
    <w:p w:rsidR="00C042B4" w:rsidRPr="00B71ECF" w:rsidRDefault="00C042B4" w:rsidP="00C042B4">
      <w:p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 xml:space="preserve">02.- ENTREGA DE REGLAMENTO DEL SERVICIO DE BIENESTAR DE FUNCIONARIOS </w:t>
      </w:r>
    </w:p>
    <w:p w:rsidR="00C042B4" w:rsidRDefault="00C042B4" w:rsidP="00C042B4">
      <w:p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 xml:space="preserve">        DE LA SALUD MUNICIPAL.</w:t>
      </w:r>
    </w:p>
    <w:p w:rsidR="00C042B4" w:rsidRPr="008873C5" w:rsidRDefault="00C042B4" w:rsidP="00C042B4">
      <w:pPr>
        <w:shd w:val="clear" w:color="auto" w:fill="0F243E" w:themeFill="text2" w:themeFillShade="80"/>
        <w:spacing w:after="0" w:line="240" w:lineRule="auto"/>
        <w:rPr>
          <w:rFonts w:ascii="Andalus" w:hAnsi="Andalus" w:cs="Andalus"/>
          <w:b/>
          <w:i/>
          <w:sz w:val="16"/>
          <w:szCs w:val="16"/>
        </w:rPr>
      </w:pPr>
    </w:p>
    <w:p w:rsidR="00C042B4" w:rsidRPr="001331F0" w:rsidRDefault="00C042B4" w:rsidP="00C042B4">
      <w:pPr>
        <w:spacing w:after="0" w:line="240" w:lineRule="auto"/>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sidRPr="008C7909">
        <w:rPr>
          <w:rFonts w:ascii="Andalus" w:hAnsi="Andalus" w:cs="Andalus"/>
          <w:b/>
          <w:i/>
          <w:sz w:val="24"/>
          <w:szCs w:val="24"/>
        </w:rPr>
        <w:t>Alcalde,</w:t>
      </w:r>
      <w:r>
        <w:rPr>
          <w:rFonts w:ascii="Andalus" w:hAnsi="Andalus" w:cs="Andalus"/>
          <w:b/>
          <w:i/>
          <w:sz w:val="24"/>
          <w:szCs w:val="24"/>
        </w:rPr>
        <w:t xml:space="preserve"> </w:t>
      </w:r>
      <w:r>
        <w:rPr>
          <w:rFonts w:ascii="Andalus" w:hAnsi="Andalus" w:cs="Andalus"/>
          <w:i/>
          <w:sz w:val="24"/>
          <w:szCs w:val="24"/>
        </w:rPr>
        <w:t xml:space="preserve">después de una larga lucha  del gremio de la salud primeria han logrado que por ley puedan tener su Comité de Bienestar como lo tienen los funcionarios de la Municipalidad, pero para que eso se pueda transformar en una realidad, ellos tenían que elaborar un reglamento, que tiene que ser aprobado por el Concejo, va a ser la </w:t>
      </w:r>
      <w:r>
        <w:rPr>
          <w:rFonts w:ascii="Andalus" w:hAnsi="Andalus" w:cs="Andalus"/>
          <w:i/>
          <w:sz w:val="24"/>
          <w:szCs w:val="24"/>
        </w:rPr>
        <w:lastRenderedPageBreak/>
        <w:t>Presidenta del Comité la que nos va a contar como lo han confeccionado, este será entregado hoy para que cada uno lo lea y pueda ser aprobado en la próxima reunión de Concejo.</w:t>
      </w:r>
    </w:p>
    <w:p w:rsidR="00C042B4"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8C7909">
        <w:rPr>
          <w:rFonts w:ascii="Andalus" w:hAnsi="Andalus" w:cs="Andalus"/>
          <w:b/>
          <w:i/>
          <w:sz w:val="24"/>
          <w:szCs w:val="24"/>
        </w:rPr>
        <w:t>Wilma Vera, Presidente del Gremio de la Salud</w:t>
      </w:r>
      <w:r>
        <w:rPr>
          <w:rFonts w:ascii="Andalus" w:hAnsi="Andalus" w:cs="Andalus"/>
          <w:b/>
          <w:i/>
          <w:sz w:val="24"/>
          <w:szCs w:val="24"/>
        </w:rPr>
        <w:t xml:space="preserve"> </w:t>
      </w:r>
      <w:r>
        <w:rPr>
          <w:rFonts w:ascii="Andalus" w:hAnsi="Andalus" w:cs="Andalus"/>
          <w:i/>
          <w:sz w:val="24"/>
          <w:szCs w:val="24"/>
        </w:rPr>
        <w:t>fui elegida recientemente en el mes de Mayo, me acompañan el Secretario don Javier San Martín y el Tesorero don Javier Velosa, vienen a presentar el reglamento para la obtención de beneficios de los asociados y los funcionarios del Departamento de Salud Municipal, este reglamento lo dejó hecho la directiva anterior y aprobado por la asamblea,  les voy a hacer entrega a cada uno de los señores concejales.</w:t>
      </w:r>
    </w:p>
    <w:p w:rsidR="00C042B4" w:rsidRPr="00E7241C" w:rsidRDefault="00C042B4" w:rsidP="00C042B4">
      <w:pPr>
        <w:spacing w:after="0" w:line="240" w:lineRule="auto"/>
        <w:jc w:val="both"/>
        <w:rPr>
          <w:rFonts w:ascii="Andalus" w:hAnsi="Andalus" w:cs="Andalus"/>
          <w:b/>
          <w:i/>
          <w:sz w:val="16"/>
          <w:szCs w:val="16"/>
        </w:rPr>
      </w:pPr>
    </w:p>
    <w:p w:rsidR="00C042B4" w:rsidRPr="003F40BC" w:rsidRDefault="00C042B4" w:rsidP="00C042B4">
      <w:pPr>
        <w:spacing w:after="0" w:line="240" w:lineRule="auto"/>
        <w:jc w:val="both"/>
        <w:rPr>
          <w:rFonts w:ascii="Andalus" w:hAnsi="Andalus" w:cs="Andalus"/>
          <w:i/>
          <w:sz w:val="24"/>
          <w:szCs w:val="24"/>
        </w:rPr>
      </w:pPr>
      <w:r w:rsidRPr="00E7241C">
        <w:rPr>
          <w:rFonts w:ascii="Andalus" w:hAnsi="Andalus" w:cs="Andalus"/>
          <w:b/>
          <w:i/>
          <w:sz w:val="24"/>
          <w:szCs w:val="24"/>
        </w:rPr>
        <w:t>Alcalde,</w:t>
      </w:r>
      <w:r>
        <w:rPr>
          <w:rFonts w:ascii="Andalus" w:hAnsi="Andalus" w:cs="Andalus"/>
          <w:i/>
          <w:sz w:val="24"/>
          <w:szCs w:val="24"/>
        </w:rPr>
        <w:t xml:space="preserve"> este Comité cuenta con un aporte estatal y un aporte de los propios funcionarios, como funciona el Comité de Bienestar de los funcionarios municipales.</w:t>
      </w:r>
    </w:p>
    <w:p w:rsidR="00C042B4" w:rsidRPr="00E7241C"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8C7909">
        <w:rPr>
          <w:rFonts w:ascii="Andalus" w:hAnsi="Andalus" w:cs="Andalus"/>
          <w:b/>
          <w:i/>
          <w:sz w:val="24"/>
          <w:szCs w:val="24"/>
        </w:rPr>
        <w:t>Wilma Vera,</w:t>
      </w:r>
      <w:r>
        <w:rPr>
          <w:rFonts w:ascii="Andalus" w:hAnsi="Andalus" w:cs="Andalus"/>
          <w:i/>
          <w:sz w:val="24"/>
          <w:szCs w:val="24"/>
        </w:rPr>
        <w:t xml:space="preserve"> ahora nosotros tenemos que constituirnos para recibir el beneficio estatal que es de 4 UTM, por 2 años, dinero que será enviado al municipio y de ahí derivado a nuestro servicio. Son tres representantes de los funcionarios y tres del empleador, el descuento mensual es del 1 %  del sueldo base por funcionario.</w:t>
      </w:r>
    </w:p>
    <w:p w:rsidR="00C042B4" w:rsidRPr="00A97A9B" w:rsidRDefault="00C042B4" w:rsidP="00C042B4">
      <w:pPr>
        <w:spacing w:after="0" w:line="240" w:lineRule="auto"/>
        <w:rPr>
          <w:rFonts w:ascii="Andalus" w:hAnsi="Andalus" w:cs="Andalus"/>
          <w:i/>
          <w:sz w:val="16"/>
          <w:szCs w:val="16"/>
        </w:rPr>
      </w:pPr>
    </w:p>
    <w:p w:rsidR="00C042B4" w:rsidRDefault="00C042B4" w:rsidP="00C042B4">
      <w:pPr>
        <w:jc w:val="both"/>
        <w:rPr>
          <w:rFonts w:ascii="Andalus" w:hAnsi="Andalus" w:cs="Andalus"/>
          <w:i/>
          <w:sz w:val="24"/>
          <w:szCs w:val="24"/>
        </w:rPr>
      </w:pPr>
      <w:r w:rsidRPr="00A25143">
        <w:rPr>
          <w:rFonts w:ascii="Andalus" w:hAnsi="Andalus" w:cs="Andalus"/>
          <w:b/>
          <w:i/>
          <w:sz w:val="24"/>
          <w:szCs w:val="24"/>
        </w:rPr>
        <w:t>Concejal Herman Portales,</w:t>
      </w:r>
      <w:r>
        <w:rPr>
          <w:rFonts w:ascii="Andalus" w:hAnsi="Andalus" w:cs="Andalus"/>
          <w:i/>
          <w:sz w:val="24"/>
          <w:szCs w:val="24"/>
        </w:rPr>
        <w:t xml:space="preserve"> consulta si las obligaciones estipuladas por los funcionarios están intercaladas en el reglamento, porque ¿cómo podemos saber cuáles son?</w:t>
      </w:r>
    </w:p>
    <w:p w:rsidR="00C042B4" w:rsidRDefault="00C042B4" w:rsidP="00C042B4">
      <w:pPr>
        <w:rPr>
          <w:rFonts w:ascii="Andalus" w:hAnsi="Andalus" w:cs="Andalus"/>
          <w:i/>
          <w:sz w:val="24"/>
          <w:szCs w:val="24"/>
        </w:rPr>
      </w:pPr>
      <w:r w:rsidRPr="00A25143">
        <w:rPr>
          <w:rFonts w:ascii="Andalus" w:hAnsi="Andalus" w:cs="Andalus"/>
          <w:b/>
          <w:i/>
          <w:sz w:val="24"/>
          <w:szCs w:val="24"/>
        </w:rPr>
        <w:t>Presidenta del Gremio de la Salud,</w:t>
      </w:r>
      <w:r>
        <w:rPr>
          <w:rFonts w:ascii="Andalus" w:hAnsi="Andalus" w:cs="Andalus"/>
          <w:i/>
          <w:sz w:val="24"/>
          <w:szCs w:val="24"/>
        </w:rPr>
        <w:t xml:space="preserve"> si están puestas dentro del reglamento.</w:t>
      </w:r>
    </w:p>
    <w:p w:rsidR="00C042B4" w:rsidRDefault="00C042B4" w:rsidP="00C042B4">
      <w:pPr>
        <w:jc w:val="both"/>
        <w:rPr>
          <w:rFonts w:ascii="Andalus" w:hAnsi="Andalus" w:cs="Andalus"/>
          <w:i/>
          <w:sz w:val="24"/>
          <w:szCs w:val="24"/>
        </w:rPr>
      </w:pPr>
      <w:r w:rsidRPr="00A25143">
        <w:rPr>
          <w:rFonts w:ascii="Andalus" w:hAnsi="Andalus" w:cs="Andalus"/>
          <w:b/>
          <w:i/>
          <w:sz w:val="24"/>
          <w:szCs w:val="24"/>
        </w:rPr>
        <w:t>Javier Velosa, Tesorero</w:t>
      </w:r>
      <w:r>
        <w:rPr>
          <w:rFonts w:ascii="Andalus" w:hAnsi="Andalus" w:cs="Andalus"/>
          <w:i/>
          <w:sz w:val="24"/>
          <w:szCs w:val="24"/>
        </w:rPr>
        <w:t xml:space="preserve"> de la organización, en el informe aparecen los beneficios a los cuales pueden acceder los socios de este Comité de Bienestar, pero los montos están ahí, los que también están sujetos a modificación y de eso se hizo una presentación en asamblea a los funcionarios.</w:t>
      </w:r>
    </w:p>
    <w:p w:rsidR="00C042B4" w:rsidRDefault="00C042B4" w:rsidP="00C042B4">
      <w:pPr>
        <w:jc w:val="both"/>
        <w:rPr>
          <w:rFonts w:ascii="Andalus" w:hAnsi="Andalus" w:cs="Andalus"/>
          <w:i/>
          <w:sz w:val="24"/>
          <w:szCs w:val="24"/>
        </w:rPr>
      </w:pPr>
      <w:r w:rsidRPr="008C7909">
        <w:rPr>
          <w:rFonts w:ascii="Andalus" w:hAnsi="Andalus" w:cs="Andalus"/>
          <w:b/>
          <w:i/>
          <w:sz w:val="24"/>
          <w:szCs w:val="24"/>
        </w:rPr>
        <w:t>Concejal Armin Renner,</w:t>
      </w:r>
      <w:r>
        <w:rPr>
          <w:rFonts w:ascii="Andalus" w:hAnsi="Andalus" w:cs="Andalus"/>
          <w:i/>
          <w:sz w:val="24"/>
          <w:szCs w:val="24"/>
        </w:rPr>
        <w:t xml:space="preserve"> qué significa lo que dice en la letra a del artículo 17, ¿nosotros hacíamos un aporte,  porqué sale aquí que se hace?</w:t>
      </w:r>
    </w:p>
    <w:p w:rsidR="00C042B4" w:rsidRDefault="00C042B4" w:rsidP="00C042B4">
      <w:pPr>
        <w:spacing w:line="240" w:lineRule="auto"/>
        <w:jc w:val="both"/>
        <w:rPr>
          <w:rFonts w:ascii="Andalus" w:hAnsi="Andalus" w:cs="Andalus"/>
          <w:i/>
          <w:sz w:val="24"/>
          <w:szCs w:val="24"/>
        </w:rPr>
      </w:pPr>
      <w:r w:rsidRPr="008C7909">
        <w:rPr>
          <w:rFonts w:ascii="Andalus" w:hAnsi="Andalus" w:cs="Andalus"/>
          <w:b/>
          <w:i/>
          <w:sz w:val="24"/>
          <w:szCs w:val="24"/>
        </w:rPr>
        <w:t>Alcalde,</w:t>
      </w:r>
      <w:r>
        <w:rPr>
          <w:rFonts w:ascii="Andalus" w:hAnsi="Andalus" w:cs="Andalus"/>
          <w:i/>
          <w:sz w:val="24"/>
          <w:szCs w:val="24"/>
        </w:rPr>
        <w:t xml:space="preserve"> el 05% está aprobado por ley y no es del presupuesto municipal,  es del presupuesto de salud municipal. </w:t>
      </w:r>
    </w:p>
    <w:p w:rsidR="00C042B4" w:rsidRPr="00B71ECF" w:rsidRDefault="00C042B4" w:rsidP="00C042B4">
      <w:p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03.- ENCARGADA DE FOMENTO PRODUCTIVO, Claudia Araneda.</w:t>
      </w:r>
    </w:p>
    <w:p w:rsidR="00C042B4" w:rsidRDefault="00C042B4" w:rsidP="00C042B4">
      <w:pPr>
        <w:pStyle w:val="Prrafodelista"/>
        <w:numPr>
          <w:ilvl w:val="0"/>
          <w:numId w:val="1"/>
        </w:numPr>
        <w:shd w:val="clear" w:color="auto" w:fill="0F243E" w:themeFill="text2" w:themeFillShade="80"/>
        <w:spacing w:after="0" w:line="240" w:lineRule="auto"/>
        <w:jc w:val="both"/>
        <w:rPr>
          <w:rFonts w:ascii="Andalus" w:hAnsi="Andalus" w:cs="Andalus"/>
          <w:b/>
          <w:i/>
          <w:sz w:val="24"/>
          <w:szCs w:val="24"/>
        </w:rPr>
      </w:pPr>
      <w:r w:rsidRPr="00B71ECF">
        <w:rPr>
          <w:rFonts w:ascii="Andalus" w:hAnsi="Andalus" w:cs="Andalus"/>
          <w:b/>
          <w:i/>
          <w:sz w:val="24"/>
          <w:szCs w:val="24"/>
        </w:rPr>
        <w:t>Entrega de bases funcionamiento Feria Costanera, Patio de Comidas y Feria Hortícola.</w:t>
      </w:r>
    </w:p>
    <w:p w:rsidR="00C042B4" w:rsidRPr="00987D62" w:rsidRDefault="00C042B4" w:rsidP="00C042B4">
      <w:pPr>
        <w:pStyle w:val="Prrafodelista"/>
        <w:spacing w:after="0" w:line="240" w:lineRule="auto"/>
        <w:jc w:val="both"/>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sidRPr="00B91047">
        <w:rPr>
          <w:rFonts w:ascii="Andalus" w:hAnsi="Andalus" w:cs="Andalus"/>
          <w:b/>
          <w:i/>
          <w:sz w:val="24"/>
          <w:szCs w:val="24"/>
        </w:rPr>
        <w:lastRenderedPageBreak/>
        <w:t>Alcalde,</w:t>
      </w:r>
      <w:r>
        <w:rPr>
          <w:rFonts w:ascii="Andalus" w:hAnsi="Andalus" w:cs="Andalus"/>
          <w:i/>
          <w:sz w:val="24"/>
          <w:szCs w:val="24"/>
        </w:rPr>
        <w:t xml:space="preserve"> Habíamos conversado de la necesidad que teníamos de regular y mejorar los servicios en  algunas de las infraestructuras que hemos ido construyendo a través del tiempo y que han sido entregadas al uso de distintas organizaciones y personas, uno de ellos es el patio de comidas que se ha transformado en kioscos de venta de papas fritas, sin mucha regulación en los precios lo que nos complica el servicio que estamos entregando a los turistas, de la imagen que proyectamos como común.</w:t>
      </w:r>
    </w:p>
    <w:p w:rsidR="00C042B4" w:rsidRPr="00433BB2"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i/>
          <w:sz w:val="24"/>
          <w:szCs w:val="24"/>
        </w:rPr>
        <w:t>Lo que inicialmente se pensó cuando se construyeron estos puestos de comida rápida se ha ido desvirtuando en el tiempo, entonces si el turista quiere una atención distinta no está porque están todos dedicados a la venta de papas fritas, no hay ninguna posibilidad porque no hay competencia. Eso proyectado a la Feria Artesanal, a la Feria Costumbrista y a la Feria Hortícola, es que hemos pedido a la Encargada de Fomento Productivo que elabore un Reglamento de uso de espacios de administración municipal para venta de productos y atención de público y Bases especiales para el llamado a concurso de concesión anual de la administración, operación y mantención de los seis puestos de existentes en el Patio de Comida.</w:t>
      </w:r>
    </w:p>
    <w:p w:rsidR="00C042B4" w:rsidRPr="0047636A"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DA028C">
        <w:rPr>
          <w:rFonts w:ascii="Andalus" w:hAnsi="Andalus" w:cs="Andalus"/>
          <w:b/>
          <w:i/>
          <w:sz w:val="24"/>
          <w:szCs w:val="24"/>
        </w:rPr>
        <w:t>Claudia Araneda,</w:t>
      </w:r>
      <w:r>
        <w:rPr>
          <w:rFonts w:ascii="Andalus" w:hAnsi="Andalus" w:cs="Andalus"/>
          <w:i/>
          <w:sz w:val="24"/>
          <w:szCs w:val="24"/>
        </w:rPr>
        <w:t xml:space="preserve"> Lo primero es mejorar la calidad del servicio que estamos prestando al turista y lo otro tiene que ver con el derecho que tienen todos los emprendedores ranquinos  a poder acceder a estos espacios que son de administración municipal, la justificación es que hay personas que se han empeñado en una serie de cursos haciendo un esfuerzo concreto para hacer un producto, sin embargo, no le podemos dar espacios de venta, pero hay gente que está por años en un espacio con cualquier cantidad de beneficios y en algunos casos no les están sacando provecho necesario, esto tiene que ver con racionalizar y abrir a las oportunidades a un mejor servicio y mejores productos, porque además va asociado a una exigencia en calidad.</w:t>
      </w:r>
    </w:p>
    <w:p w:rsidR="00C042B4" w:rsidRPr="0047636A" w:rsidRDefault="00C042B4" w:rsidP="00C042B4">
      <w:pPr>
        <w:spacing w:after="0" w:line="240" w:lineRule="auto"/>
        <w:jc w:val="both"/>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sidRPr="00A37477">
        <w:rPr>
          <w:rFonts w:ascii="Andalus" w:hAnsi="Andalus" w:cs="Andalus"/>
          <w:b/>
          <w:i/>
          <w:sz w:val="24"/>
          <w:szCs w:val="24"/>
        </w:rPr>
        <w:t>Concejal Herman Portales,</w:t>
      </w:r>
      <w:r>
        <w:rPr>
          <w:rFonts w:ascii="Andalus" w:hAnsi="Andalus" w:cs="Andalus"/>
          <w:i/>
          <w:sz w:val="24"/>
          <w:szCs w:val="24"/>
        </w:rPr>
        <w:t xml:space="preserve"> tengo entendido que en el Patio de Comidas hay varias falencias que no se han cumplido y que son exigencias de la Autoridad Sanitaria, la solución ¿la va a dar la Municipalidad y se le va a entregar completamente equipado el local al concesionario?</w:t>
      </w:r>
    </w:p>
    <w:p w:rsidR="00C042B4" w:rsidRPr="0047636A"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C238F3">
        <w:rPr>
          <w:rFonts w:ascii="Andalus" w:hAnsi="Andalus" w:cs="Andalus"/>
          <w:b/>
          <w:i/>
          <w:sz w:val="24"/>
          <w:szCs w:val="24"/>
        </w:rPr>
        <w:t>Alcalde,</w:t>
      </w:r>
      <w:r>
        <w:rPr>
          <w:rFonts w:ascii="Andalus" w:hAnsi="Andalus" w:cs="Andalus"/>
          <w:i/>
          <w:sz w:val="24"/>
          <w:szCs w:val="24"/>
        </w:rPr>
        <w:t xml:space="preserve"> esa es materia de reunión en la próxima semana una vez que se lea esto y vamos y lo vana atener mucho más claro. Esto es una propuesta, los concejales tienen plena libertad de hacer los aportes y las correcciones que crean necesarias.</w:t>
      </w:r>
    </w:p>
    <w:p w:rsidR="00C042B4" w:rsidRPr="00C238F3"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C238F3">
        <w:rPr>
          <w:rFonts w:ascii="Andalus" w:hAnsi="Andalus" w:cs="Andalus"/>
          <w:b/>
          <w:i/>
          <w:sz w:val="24"/>
          <w:szCs w:val="24"/>
        </w:rPr>
        <w:t xml:space="preserve">Concejal Armin Renner, </w:t>
      </w:r>
      <w:r w:rsidRPr="00C238F3">
        <w:rPr>
          <w:rFonts w:ascii="Andalus" w:hAnsi="Andalus" w:cs="Andalus"/>
          <w:i/>
          <w:sz w:val="24"/>
          <w:szCs w:val="24"/>
        </w:rPr>
        <w:t xml:space="preserve">no se si será </w:t>
      </w:r>
      <w:r>
        <w:rPr>
          <w:rFonts w:ascii="Andalus" w:hAnsi="Andalus" w:cs="Andalus"/>
          <w:i/>
          <w:sz w:val="24"/>
          <w:szCs w:val="24"/>
        </w:rPr>
        <w:t>necesario que el abogado de la Municipalidad revise esto.</w:t>
      </w:r>
    </w:p>
    <w:p w:rsidR="00C042B4" w:rsidRPr="00C238F3" w:rsidRDefault="00C042B4" w:rsidP="00C042B4">
      <w:pPr>
        <w:spacing w:after="0" w:line="240" w:lineRule="auto"/>
        <w:jc w:val="both"/>
        <w:rPr>
          <w:rFonts w:ascii="Andalus" w:hAnsi="Andalus" w:cs="Andalus"/>
          <w:i/>
          <w:sz w:val="16"/>
          <w:szCs w:val="16"/>
        </w:rPr>
      </w:pPr>
    </w:p>
    <w:p w:rsidR="00C042B4" w:rsidRPr="00C238F3" w:rsidRDefault="00C042B4" w:rsidP="00C042B4">
      <w:pPr>
        <w:spacing w:after="0" w:line="240" w:lineRule="auto"/>
        <w:jc w:val="both"/>
        <w:rPr>
          <w:rFonts w:ascii="Andalus" w:hAnsi="Andalus" w:cs="Andalus"/>
          <w:i/>
          <w:sz w:val="24"/>
          <w:szCs w:val="24"/>
        </w:rPr>
      </w:pPr>
      <w:r w:rsidRPr="00C238F3">
        <w:rPr>
          <w:rFonts w:ascii="Andalus" w:hAnsi="Andalus" w:cs="Andalus"/>
          <w:b/>
          <w:i/>
          <w:sz w:val="24"/>
          <w:szCs w:val="24"/>
        </w:rPr>
        <w:lastRenderedPageBreak/>
        <w:t>Claudia Araneda,</w:t>
      </w:r>
      <w:r>
        <w:rPr>
          <w:rFonts w:ascii="Andalus" w:hAnsi="Andalus" w:cs="Andalus"/>
          <w:i/>
          <w:sz w:val="24"/>
          <w:szCs w:val="24"/>
        </w:rPr>
        <w:t xml:space="preserve"> en general las visaciones las hace Control, hubo cuidado en no cometer ninguna arbitrariedad ni ninguna ilegalidad, tenemos que resguardar que se cumpla el objetivo de la licitación que tiene que cumplir con una cosa más macro que está establecido en este reglamento.</w:t>
      </w:r>
    </w:p>
    <w:p w:rsidR="00C042B4" w:rsidRPr="00663984"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E47833">
        <w:rPr>
          <w:rFonts w:ascii="Andalus" w:hAnsi="Andalus" w:cs="Andalus"/>
          <w:b/>
          <w:i/>
          <w:sz w:val="24"/>
          <w:szCs w:val="24"/>
        </w:rPr>
        <w:t>Concejal Jorge Figueroa,</w:t>
      </w:r>
      <w:r>
        <w:rPr>
          <w:rFonts w:ascii="Andalus" w:hAnsi="Andalus" w:cs="Andalus"/>
          <w:i/>
          <w:sz w:val="24"/>
          <w:szCs w:val="24"/>
        </w:rPr>
        <w:t xml:space="preserve"> entendí que el Municipio va a entregar los locales en estado de uso inmediato, lo que haya que hacer a futuro es responsabilidad del concesionario, esto se generó porque llegó una petición que algunos locales había que hacerles mejoras y había que hacer una inversión y producir con ello una licitación abierta,   esa reunión la presidía el colega Portales ,la Directora de Obras  estaba presente, ahí y su queja fue que no puede ser que nosotros sigamos mejorándole y ellos sigan lucrando con esto, por lo tanto, lo que nosotros entendimos en ese momento fue llamemos a licitación pero nosotros como municipio hagamos las mejoras y entreguemos los locales en condiciones, este el local que entregamos, por lo tanto, el día que hagamos la inspección debe estar en buenas condiciones y si hay alguna deficiencia, tiene que ser mejorada de acuerdo a como se entregó, de lo contrario entra a regir el reglamento que se entregó.</w:t>
      </w:r>
    </w:p>
    <w:p w:rsidR="00C042B4" w:rsidRPr="00160EB2"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160EB2">
        <w:rPr>
          <w:rFonts w:ascii="Andalus" w:hAnsi="Andalus" w:cs="Andalus"/>
          <w:b/>
          <w:i/>
          <w:sz w:val="24"/>
          <w:szCs w:val="24"/>
        </w:rPr>
        <w:t>Claudia Araneda,</w:t>
      </w:r>
      <w:r>
        <w:rPr>
          <w:rFonts w:ascii="Andalus" w:hAnsi="Andalus" w:cs="Andalus"/>
          <w:i/>
          <w:sz w:val="24"/>
          <w:szCs w:val="24"/>
        </w:rPr>
        <w:t xml:space="preserve"> hay un documento de concesión actual del patio de comida donde ellos se responsabilizan de entregar el local tal cual como lo recibieron.</w:t>
      </w:r>
    </w:p>
    <w:p w:rsidR="00C042B4" w:rsidRPr="00160EB2" w:rsidRDefault="00C042B4" w:rsidP="00C042B4">
      <w:pPr>
        <w:spacing w:after="0" w:line="240" w:lineRule="auto"/>
        <w:jc w:val="both"/>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sidRPr="00160EB2">
        <w:rPr>
          <w:rFonts w:ascii="Andalus" w:hAnsi="Andalus" w:cs="Andalus"/>
          <w:b/>
          <w:i/>
          <w:sz w:val="24"/>
          <w:szCs w:val="24"/>
        </w:rPr>
        <w:t>Concejal Herman Portales,</w:t>
      </w:r>
      <w:r>
        <w:rPr>
          <w:rFonts w:ascii="Andalus" w:hAnsi="Andalus" w:cs="Andalus"/>
          <w:i/>
          <w:sz w:val="24"/>
          <w:szCs w:val="24"/>
        </w:rPr>
        <w:t xml:space="preserve"> hay cosas que son estructurales, eso normalmente lo entrega el que concesiona, por la uniformidad que se les da a estos locales, por ejemplo si hay que colocar cerámico o pisos lavables, eso debería entregarlo la municipalidad, la mantención y las reparaciones corresponde al usuario.</w:t>
      </w:r>
    </w:p>
    <w:p w:rsidR="00C042B4" w:rsidRPr="008873C5" w:rsidRDefault="00C042B4" w:rsidP="00C042B4">
      <w:pPr>
        <w:spacing w:after="0" w:line="240" w:lineRule="auto"/>
        <w:jc w:val="both"/>
        <w:rPr>
          <w:rFonts w:ascii="Andalus" w:hAnsi="Andalus" w:cs="Andalus"/>
          <w:i/>
          <w:sz w:val="16"/>
          <w:szCs w:val="16"/>
        </w:rPr>
      </w:pPr>
    </w:p>
    <w:p w:rsidR="00C042B4" w:rsidRPr="00160EB2" w:rsidRDefault="00C042B4" w:rsidP="00C042B4">
      <w:pPr>
        <w:spacing w:after="0" w:line="240" w:lineRule="auto"/>
        <w:jc w:val="both"/>
        <w:rPr>
          <w:rFonts w:ascii="Andalus" w:hAnsi="Andalus" w:cs="Andalus"/>
          <w:i/>
          <w:sz w:val="24"/>
          <w:szCs w:val="24"/>
        </w:rPr>
      </w:pPr>
      <w:r w:rsidRPr="00160EB2">
        <w:rPr>
          <w:rFonts w:ascii="Andalus" w:hAnsi="Andalus" w:cs="Andalus"/>
          <w:b/>
          <w:i/>
          <w:sz w:val="24"/>
          <w:szCs w:val="24"/>
        </w:rPr>
        <w:t xml:space="preserve">Claudia Araneda, </w:t>
      </w:r>
      <w:r>
        <w:rPr>
          <w:rFonts w:ascii="Andalus" w:hAnsi="Andalus" w:cs="Andalus"/>
          <w:i/>
          <w:sz w:val="24"/>
          <w:szCs w:val="24"/>
        </w:rPr>
        <w:t xml:space="preserve"> en el caso de la Feria Costumbrista, las señoras han postulado solas para cumplir con las normas sanitarias y son personas que tienen muchos menos ingresos, no puede haber un criterio dispar a como trata el Municipio a sus emprendedores.</w:t>
      </w:r>
    </w:p>
    <w:p w:rsidR="00C042B4" w:rsidRPr="008873C5" w:rsidRDefault="00C042B4" w:rsidP="00C042B4">
      <w:pPr>
        <w:spacing w:after="0" w:line="240" w:lineRule="auto"/>
        <w:jc w:val="both"/>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sidRPr="00A40E2A">
        <w:rPr>
          <w:rFonts w:ascii="Andalus" w:hAnsi="Andalus" w:cs="Andalus"/>
          <w:b/>
          <w:i/>
          <w:sz w:val="24"/>
          <w:szCs w:val="24"/>
        </w:rPr>
        <w:t>Concejal Jorge Figueroa,</w:t>
      </w:r>
      <w:r>
        <w:rPr>
          <w:rFonts w:ascii="Andalus" w:hAnsi="Andalus" w:cs="Andalus"/>
          <w:i/>
          <w:sz w:val="24"/>
          <w:szCs w:val="24"/>
        </w:rPr>
        <w:t xml:space="preserve">  hay locatarios  del patio de comida que tienen su local en perfecto estado con todo lo que Sanidad le fue pidiendo, pero hay otros puestos que no están en esas condiciones, ese fue el requerimiento que acá llegó, entonces si vamos a llamar a una licitación en igualdad de condiciones en donde más de alguno no puede postular porque uno de los puestos no está en las mismas condiciones ¿cuál va a ser el criterio de licitación? , tiene que ser uno sólo, porque los locales en metros cuadrados son exactamente los mismos y el uso debería ser exactamente de acuerdo al reglamento de uso de comida, pero para eso tenemos que entregar los locales en forma </w:t>
      </w:r>
      <w:r>
        <w:rPr>
          <w:rFonts w:ascii="Andalus" w:hAnsi="Andalus" w:cs="Andalus"/>
          <w:i/>
          <w:sz w:val="24"/>
          <w:szCs w:val="24"/>
        </w:rPr>
        <w:lastRenderedPageBreak/>
        <w:t>uniforme, porque como va a ser una licitación abierta, porque de lo contrario vamos a tener que hacer una licitación dirigida.</w:t>
      </w:r>
    </w:p>
    <w:p w:rsidR="00C042B4" w:rsidRDefault="00C042B4" w:rsidP="00C042B4">
      <w:pPr>
        <w:spacing w:after="0" w:line="240" w:lineRule="auto"/>
        <w:jc w:val="both"/>
        <w:rPr>
          <w:rFonts w:ascii="Andalus" w:hAnsi="Andalus" w:cs="Andalus"/>
          <w:i/>
          <w:sz w:val="24"/>
          <w:szCs w:val="24"/>
        </w:rPr>
      </w:pPr>
      <w:r>
        <w:rPr>
          <w:rFonts w:ascii="Andalus" w:hAnsi="Andalus" w:cs="Andalus"/>
          <w:i/>
          <w:sz w:val="24"/>
          <w:szCs w:val="24"/>
        </w:rPr>
        <w:t>Finalmente, se hace un análisis de las situaciones que puedan producirse al momento de las postulaciones respecto de las personas que están en este momento ocupando los locales y los nuevos postulantes.</w:t>
      </w:r>
    </w:p>
    <w:p w:rsidR="00C042B4" w:rsidRPr="0028489E" w:rsidRDefault="00C042B4" w:rsidP="00C042B4">
      <w:pPr>
        <w:shd w:val="clear" w:color="auto" w:fill="0F243E" w:themeFill="text2" w:themeFillShade="80"/>
        <w:spacing w:after="0" w:line="240" w:lineRule="auto"/>
        <w:rPr>
          <w:rFonts w:ascii="Andalus" w:hAnsi="Andalus" w:cs="Andalus"/>
          <w:i/>
          <w:sz w:val="16"/>
          <w:szCs w:val="16"/>
        </w:rPr>
      </w:pPr>
    </w:p>
    <w:p w:rsidR="00C042B4" w:rsidRPr="00B71ECF" w:rsidRDefault="00C042B4" w:rsidP="00C042B4">
      <w:p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04.- ENCARGADO DE PLANIFICACION</w:t>
      </w:r>
    </w:p>
    <w:p w:rsidR="00C042B4" w:rsidRPr="00B71ECF" w:rsidRDefault="00C042B4" w:rsidP="00C042B4">
      <w:pPr>
        <w:pStyle w:val="Prrafodelista"/>
        <w:numPr>
          <w:ilvl w:val="0"/>
          <w:numId w:val="1"/>
        </w:num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Aprobación prohibición  de enajenación  del estadio municipal.</w:t>
      </w:r>
    </w:p>
    <w:p w:rsidR="00C042B4" w:rsidRPr="00B71ECF" w:rsidRDefault="00C042B4" w:rsidP="00C042B4">
      <w:pPr>
        <w:pStyle w:val="Prrafodelista"/>
        <w:numPr>
          <w:ilvl w:val="0"/>
          <w:numId w:val="1"/>
        </w:num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Solicitud de aprobación de instalación de calefacción y empalme eléctrico sede social de Calcurrupe Alto.</w:t>
      </w:r>
    </w:p>
    <w:p w:rsidR="00C042B4" w:rsidRDefault="00C042B4" w:rsidP="00C042B4">
      <w:pPr>
        <w:spacing w:after="0" w:line="240" w:lineRule="auto"/>
        <w:rPr>
          <w:rFonts w:ascii="Andalus" w:hAnsi="Andalus" w:cs="Andalus"/>
          <w:b/>
          <w:i/>
          <w:sz w:val="24"/>
          <w:szCs w:val="24"/>
        </w:rPr>
      </w:pPr>
    </w:p>
    <w:p w:rsidR="00C042B4" w:rsidRPr="00B71ECF" w:rsidRDefault="00C042B4" w:rsidP="00C042B4">
      <w:pPr>
        <w:pStyle w:val="Prrafodelista"/>
        <w:numPr>
          <w:ilvl w:val="0"/>
          <w:numId w:val="1"/>
        </w:numPr>
        <w:spacing w:after="0" w:line="240" w:lineRule="auto"/>
        <w:rPr>
          <w:rFonts w:ascii="Andalus" w:hAnsi="Andalus" w:cs="Andalus"/>
          <w:b/>
          <w:i/>
          <w:sz w:val="24"/>
          <w:szCs w:val="24"/>
        </w:rPr>
      </w:pPr>
      <w:r w:rsidRPr="00B71ECF">
        <w:rPr>
          <w:rFonts w:ascii="Andalus" w:hAnsi="Andalus" w:cs="Andalus"/>
          <w:b/>
          <w:i/>
          <w:sz w:val="24"/>
          <w:szCs w:val="24"/>
        </w:rPr>
        <w:t>Aprobación prohibición  de enajenación  del estadio municipal.</w:t>
      </w:r>
    </w:p>
    <w:p w:rsidR="00C042B4" w:rsidRPr="006C2CAC" w:rsidRDefault="00C042B4" w:rsidP="00C042B4">
      <w:pPr>
        <w:spacing w:after="0" w:line="240" w:lineRule="auto"/>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b/>
          <w:i/>
          <w:sz w:val="24"/>
          <w:szCs w:val="24"/>
        </w:rPr>
        <w:t xml:space="preserve">Alcalde, </w:t>
      </w:r>
      <w:r>
        <w:rPr>
          <w:rFonts w:ascii="Andalus" w:hAnsi="Andalus" w:cs="Andalus"/>
          <w:i/>
          <w:sz w:val="24"/>
          <w:szCs w:val="24"/>
        </w:rPr>
        <w:t>esta prohibición es por 10 años, los mismos que se entregó en comodato a la Asociación de Fútbol,  esto es un requerimiento que está haciendo el Instituto Nacional de Deportes, por lo tanto, lo someto a consideración de los señores concejales</w:t>
      </w:r>
    </w:p>
    <w:p w:rsidR="00C042B4" w:rsidRPr="006C2CAC" w:rsidRDefault="00C042B4" w:rsidP="00C042B4">
      <w:pPr>
        <w:spacing w:after="0" w:line="240" w:lineRule="auto"/>
        <w:jc w:val="both"/>
        <w:rPr>
          <w:rFonts w:ascii="Andalus" w:hAnsi="Andalus" w:cs="Andalus"/>
          <w:i/>
          <w:sz w:val="16"/>
          <w:szCs w:val="16"/>
        </w:rPr>
      </w:pPr>
    </w:p>
    <w:tbl>
      <w:tblPr>
        <w:tblStyle w:val="Tablaconcuadrcula"/>
        <w:tblW w:w="0" w:type="auto"/>
        <w:shd w:val="clear" w:color="auto" w:fill="DBE5F1" w:themeFill="accent1" w:themeFillTint="33"/>
        <w:tblLook w:val="04A0"/>
      </w:tblPr>
      <w:tblGrid>
        <w:gridCol w:w="8644"/>
      </w:tblGrid>
      <w:tr w:rsidR="00C042B4" w:rsidTr="007F2EB4">
        <w:tc>
          <w:tcPr>
            <w:tcW w:w="8644" w:type="dxa"/>
            <w:shd w:val="clear" w:color="auto" w:fill="DBE5F1" w:themeFill="accent1" w:themeFillTint="33"/>
          </w:tcPr>
          <w:p w:rsidR="00C042B4" w:rsidRPr="006C2CAC" w:rsidRDefault="00C042B4" w:rsidP="007F2EB4">
            <w:pPr>
              <w:jc w:val="both"/>
              <w:rPr>
                <w:rFonts w:ascii="Andalus" w:hAnsi="Andalus" w:cs="Andalus"/>
                <w:i/>
                <w:sz w:val="16"/>
                <w:szCs w:val="16"/>
              </w:rPr>
            </w:pPr>
          </w:p>
          <w:p w:rsidR="00C042B4" w:rsidRDefault="00C042B4" w:rsidP="007F2EB4">
            <w:pPr>
              <w:jc w:val="both"/>
              <w:rPr>
                <w:rFonts w:ascii="Andalus" w:hAnsi="Andalus" w:cs="Andalus"/>
                <w:i/>
                <w:sz w:val="24"/>
                <w:szCs w:val="24"/>
              </w:rPr>
            </w:pPr>
            <w:r w:rsidRPr="006C2CAC">
              <w:rPr>
                <w:rFonts w:ascii="Andalus" w:hAnsi="Andalus" w:cs="Andalus"/>
                <w:b/>
                <w:i/>
                <w:sz w:val="24"/>
                <w:szCs w:val="24"/>
              </w:rPr>
              <w:t>ACUERDO Nº 097:</w:t>
            </w:r>
            <w:r>
              <w:rPr>
                <w:rFonts w:ascii="Andalus" w:hAnsi="Andalus" w:cs="Andalus"/>
                <w:i/>
                <w:sz w:val="24"/>
                <w:szCs w:val="24"/>
              </w:rPr>
              <w:t xml:space="preserve"> Se acuerda por unanimidad de los señores concejales la prohibición de enajenación del terreno del estadio municipal por 10 años, período que fue entregado en concesión a la Asociación de Fútbol de Lago Ranco.</w:t>
            </w:r>
          </w:p>
        </w:tc>
      </w:tr>
    </w:tbl>
    <w:p w:rsidR="00C042B4" w:rsidRDefault="00C042B4" w:rsidP="00C042B4">
      <w:pPr>
        <w:spacing w:after="0" w:line="240" w:lineRule="auto"/>
        <w:jc w:val="both"/>
        <w:rPr>
          <w:rFonts w:ascii="Andalus" w:hAnsi="Andalus" w:cs="Andalus"/>
          <w:i/>
          <w:sz w:val="16"/>
          <w:szCs w:val="16"/>
        </w:rPr>
      </w:pPr>
    </w:p>
    <w:p w:rsidR="00C042B4" w:rsidRPr="00822852" w:rsidRDefault="00C042B4" w:rsidP="00C042B4">
      <w:pPr>
        <w:spacing w:after="0" w:line="240" w:lineRule="auto"/>
        <w:jc w:val="both"/>
        <w:rPr>
          <w:rFonts w:ascii="Andalus" w:hAnsi="Andalus" w:cs="Andalus"/>
          <w:i/>
          <w:sz w:val="24"/>
          <w:szCs w:val="24"/>
        </w:rPr>
      </w:pPr>
      <w:r>
        <w:rPr>
          <w:rFonts w:ascii="Andalus" w:hAnsi="Andalus" w:cs="Andalus"/>
          <w:i/>
          <w:sz w:val="24"/>
          <w:szCs w:val="24"/>
        </w:rPr>
        <w:t>Esto es respecto al monto de la inversión de la carpeta, la inversión definitiva es $ 197.255.976.- en eso están incluidos los 10 millones que aporta el Municipio a través de la Asociación de Fútbol.</w:t>
      </w:r>
    </w:p>
    <w:p w:rsidR="00C042B4" w:rsidRDefault="00C042B4" w:rsidP="00C042B4">
      <w:pPr>
        <w:spacing w:after="0" w:line="240" w:lineRule="auto"/>
        <w:jc w:val="both"/>
        <w:rPr>
          <w:rFonts w:ascii="Andalus" w:hAnsi="Andalus" w:cs="Andalus"/>
          <w:i/>
          <w:sz w:val="16"/>
          <w:szCs w:val="16"/>
        </w:rPr>
      </w:pPr>
    </w:p>
    <w:p w:rsidR="00C042B4" w:rsidRPr="00B71ECF" w:rsidRDefault="00C042B4" w:rsidP="00C042B4">
      <w:pPr>
        <w:pStyle w:val="Prrafodelista"/>
        <w:numPr>
          <w:ilvl w:val="0"/>
          <w:numId w:val="1"/>
        </w:numPr>
        <w:spacing w:after="0" w:line="240" w:lineRule="auto"/>
        <w:rPr>
          <w:rFonts w:ascii="Andalus" w:hAnsi="Andalus" w:cs="Andalus"/>
          <w:b/>
          <w:i/>
          <w:sz w:val="24"/>
          <w:szCs w:val="24"/>
        </w:rPr>
      </w:pPr>
      <w:r w:rsidRPr="00B71ECF">
        <w:rPr>
          <w:rFonts w:ascii="Andalus" w:hAnsi="Andalus" w:cs="Andalus"/>
          <w:b/>
          <w:i/>
          <w:sz w:val="24"/>
          <w:szCs w:val="24"/>
        </w:rPr>
        <w:t>Solicitud de aprobación de instalación de calefacción y empalme eléctrico sede social de Calcurrupe Alto.</w:t>
      </w:r>
    </w:p>
    <w:p w:rsidR="00C042B4" w:rsidRPr="009A290A" w:rsidRDefault="00C042B4" w:rsidP="00C042B4">
      <w:pPr>
        <w:spacing w:after="0" w:line="240" w:lineRule="auto"/>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b/>
          <w:i/>
          <w:sz w:val="24"/>
          <w:szCs w:val="24"/>
        </w:rPr>
        <w:t xml:space="preserve">Jorge Soffia, </w:t>
      </w:r>
      <w:r w:rsidRPr="009A290A">
        <w:rPr>
          <w:rFonts w:ascii="Andalus" w:hAnsi="Andalus" w:cs="Andalus"/>
          <w:i/>
          <w:sz w:val="24"/>
          <w:szCs w:val="24"/>
        </w:rPr>
        <w:t>nosotros estamos haciendo un</w:t>
      </w:r>
      <w:r>
        <w:rPr>
          <w:rFonts w:ascii="Andalus" w:hAnsi="Andalus" w:cs="Andalus"/>
          <w:i/>
          <w:sz w:val="24"/>
          <w:szCs w:val="24"/>
        </w:rPr>
        <w:t xml:space="preserve"> </w:t>
      </w:r>
      <w:r w:rsidRPr="009A290A">
        <w:rPr>
          <w:rFonts w:ascii="Andalus" w:hAnsi="Andalus" w:cs="Andalus"/>
          <w:i/>
          <w:sz w:val="24"/>
          <w:szCs w:val="24"/>
        </w:rPr>
        <w:t>diagnóstico rural en distintos sectores</w:t>
      </w:r>
      <w:r>
        <w:rPr>
          <w:rFonts w:ascii="Andalus" w:hAnsi="Andalus" w:cs="Andalus"/>
          <w:i/>
          <w:sz w:val="24"/>
          <w:szCs w:val="24"/>
        </w:rPr>
        <w:t xml:space="preserve"> donde han hecho una serie de requerimientos en  la sede de Calcurrupe Alto, en cuanto a una solicitud de calefacción y de un empalme eléctrico, para hacer el empalme eléctrico tendría que ser a través del Municipio esto tendría que ser por acuerdo de Concejo, por lo que nos enteramos la Conadi le dio el terreno a la comunidad para hacer su sede.</w:t>
      </w:r>
    </w:p>
    <w:p w:rsidR="00C042B4" w:rsidRPr="009A290A"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i/>
          <w:sz w:val="24"/>
          <w:szCs w:val="24"/>
        </w:rPr>
        <w:t>La combustión lenta es la que estaba en la Biblioteca, está en bodega con cañones lo que necesitamos si se puede aprobar el costo de la instalación o entregar la combustión a la sede y que ellos la instalen.</w:t>
      </w:r>
    </w:p>
    <w:p w:rsidR="00C042B4" w:rsidRPr="00162651" w:rsidRDefault="00C042B4" w:rsidP="00C042B4">
      <w:pPr>
        <w:spacing w:after="0" w:line="240" w:lineRule="auto"/>
        <w:jc w:val="both"/>
        <w:rPr>
          <w:rFonts w:ascii="Andalus" w:hAnsi="Andalus" w:cs="Andalus"/>
          <w:i/>
          <w:sz w:val="16"/>
          <w:szCs w:val="16"/>
        </w:rPr>
      </w:pPr>
    </w:p>
    <w:p w:rsidR="00C042B4" w:rsidRPr="00162651" w:rsidRDefault="00C042B4" w:rsidP="00C042B4">
      <w:pPr>
        <w:spacing w:after="0" w:line="240" w:lineRule="auto"/>
        <w:jc w:val="both"/>
        <w:rPr>
          <w:rFonts w:ascii="Andalus" w:hAnsi="Andalus" w:cs="Andalus"/>
          <w:i/>
          <w:sz w:val="24"/>
          <w:szCs w:val="24"/>
        </w:rPr>
      </w:pPr>
      <w:r w:rsidRPr="00162651">
        <w:rPr>
          <w:rFonts w:ascii="Andalus" w:hAnsi="Andalus" w:cs="Andalus"/>
          <w:b/>
          <w:i/>
          <w:sz w:val="24"/>
          <w:szCs w:val="24"/>
        </w:rPr>
        <w:lastRenderedPageBreak/>
        <w:t xml:space="preserve">Alcalde, </w:t>
      </w:r>
      <w:r>
        <w:rPr>
          <w:rFonts w:ascii="Andalus" w:hAnsi="Andalus" w:cs="Andalus"/>
          <w:i/>
          <w:sz w:val="24"/>
          <w:szCs w:val="24"/>
        </w:rPr>
        <w:t>yo diría que entregar  a la Junta de Vecinos de Calcurrupe Alto, la combustión lenta que tenemos en bodega y también aprobar los recursos para la instalación, pero una vez que tengamos la cotización y con respecto al empalme eléctrico no aprobamos nada mientras no conozcamos cuánto es lo que cuesta y la situación legal de la sede.</w:t>
      </w:r>
    </w:p>
    <w:p w:rsidR="00C042B4" w:rsidRPr="00025A9C" w:rsidRDefault="00C042B4" w:rsidP="00C042B4">
      <w:pPr>
        <w:spacing w:after="0" w:line="240" w:lineRule="auto"/>
        <w:rPr>
          <w:rFonts w:ascii="Andalus" w:hAnsi="Andalus" w:cs="Andalus"/>
          <w:i/>
          <w:sz w:val="16"/>
          <w:szCs w:val="16"/>
        </w:rPr>
      </w:pPr>
    </w:p>
    <w:tbl>
      <w:tblPr>
        <w:tblStyle w:val="Tablaconcuadrcula"/>
        <w:tblW w:w="0" w:type="auto"/>
        <w:shd w:val="clear" w:color="auto" w:fill="DBE5F1" w:themeFill="accent1" w:themeFillTint="33"/>
        <w:tblLook w:val="04A0"/>
      </w:tblPr>
      <w:tblGrid>
        <w:gridCol w:w="8644"/>
      </w:tblGrid>
      <w:tr w:rsidR="00C042B4" w:rsidTr="007F2EB4">
        <w:tc>
          <w:tcPr>
            <w:tcW w:w="8644" w:type="dxa"/>
            <w:shd w:val="clear" w:color="auto" w:fill="DBE5F1" w:themeFill="accent1" w:themeFillTint="33"/>
          </w:tcPr>
          <w:p w:rsidR="00C042B4" w:rsidRPr="00025A9C" w:rsidRDefault="00C042B4" w:rsidP="007F2EB4">
            <w:pPr>
              <w:rPr>
                <w:rFonts w:ascii="Andalus" w:hAnsi="Andalus" w:cs="Andalus"/>
                <w:i/>
                <w:sz w:val="16"/>
                <w:szCs w:val="16"/>
              </w:rPr>
            </w:pPr>
          </w:p>
          <w:p w:rsidR="00C042B4" w:rsidRDefault="00C042B4" w:rsidP="007F2EB4">
            <w:pPr>
              <w:rPr>
                <w:rFonts w:ascii="Andalus" w:hAnsi="Andalus" w:cs="Andalus"/>
                <w:i/>
                <w:sz w:val="24"/>
                <w:szCs w:val="24"/>
              </w:rPr>
            </w:pPr>
            <w:r w:rsidRPr="00025A9C">
              <w:rPr>
                <w:rFonts w:ascii="Andalus" w:hAnsi="Andalus" w:cs="Andalus"/>
                <w:b/>
                <w:i/>
                <w:sz w:val="24"/>
                <w:szCs w:val="24"/>
              </w:rPr>
              <w:t>ACUERDO N° 098:</w:t>
            </w:r>
            <w:r>
              <w:rPr>
                <w:rFonts w:ascii="Andalus" w:hAnsi="Andalus" w:cs="Andalus"/>
                <w:i/>
                <w:sz w:val="24"/>
                <w:szCs w:val="24"/>
              </w:rPr>
              <w:t xml:space="preserve"> Se acuerda entregar  a la Junta de Vecinos de Calcurrupe Alto, la combustión lenta con cañones que está en bodega </w:t>
            </w:r>
          </w:p>
        </w:tc>
      </w:tr>
    </w:tbl>
    <w:p w:rsidR="00C042B4" w:rsidRPr="00025A9C" w:rsidRDefault="00C042B4" w:rsidP="00C042B4">
      <w:pPr>
        <w:spacing w:after="0" w:line="240" w:lineRule="auto"/>
        <w:rPr>
          <w:rFonts w:ascii="Andalus" w:hAnsi="Andalus" w:cs="Andalus"/>
          <w:b/>
          <w:i/>
          <w:sz w:val="16"/>
          <w:szCs w:val="16"/>
        </w:rPr>
      </w:pPr>
    </w:p>
    <w:p w:rsidR="00C042B4" w:rsidRPr="00025A9C" w:rsidRDefault="00C042B4" w:rsidP="00C042B4">
      <w:pPr>
        <w:spacing w:after="0" w:line="240" w:lineRule="auto"/>
        <w:jc w:val="both"/>
        <w:rPr>
          <w:rFonts w:ascii="Andalus" w:hAnsi="Andalus" w:cs="Andalus"/>
          <w:i/>
          <w:sz w:val="24"/>
          <w:szCs w:val="24"/>
        </w:rPr>
      </w:pPr>
      <w:r w:rsidRPr="00025A9C">
        <w:rPr>
          <w:rFonts w:ascii="Andalus" w:hAnsi="Andalus" w:cs="Andalus"/>
          <w:b/>
          <w:i/>
          <w:sz w:val="24"/>
          <w:szCs w:val="24"/>
        </w:rPr>
        <w:t xml:space="preserve">Concejal Jorge Figueroa, </w:t>
      </w:r>
      <w:r>
        <w:rPr>
          <w:rFonts w:ascii="Andalus" w:hAnsi="Andalus" w:cs="Andalus"/>
          <w:i/>
          <w:sz w:val="24"/>
          <w:szCs w:val="24"/>
        </w:rPr>
        <w:t xml:space="preserve">tienen que considerar si están los cañones para la altura que se necesita, las rosetas, escantillón, pueden cotizar la mano de obra pero hay que tener en cuenta que son varios los elementos que hay que tener para la instalación. </w:t>
      </w:r>
    </w:p>
    <w:p w:rsidR="00C042B4" w:rsidRPr="00F046DD" w:rsidRDefault="00C042B4" w:rsidP="00C042B4">
      <w:pPr>
        <w:spacing w:after="0" w:line="240" w:lineRule="auto"/>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b/>
          <w:i/>
          <w:sz w:val="24"/>
          <w:szCs w:val="24"/>
        </w:rPr>
        <w:t xml:space="preserve">Jorge Soffia, </w:t>
      </w:r>
      <w:r w:rsidRPr="00F046DD">
        <w:rPr>
          <w:rFonts w:ascii="Andalus" w:hAnsi="Andalus" w:cs="Andalus"/>
          <w:i/>
          <w:sz w:val="24"/>
          <w:szCs w:val="24"/>
        </w:rPr>
        <w:t>el próximo jueves traigo todo.</w:t>
      </w:r>
      <w:r>
        <w:rPr>
          <w:rFonts w:ascii="Andalus" w:hAnsi="Andalus" w:cs="Andalus"/>
          <w:i/>
          <w:sz w:val="24"/>
          <w:szCs w:val="24"/>
        </w:rPr>
        <w:t xml:space="preserve"> Yo me comprometí a traerles las imágenes en 3D de los proyectos ley casino, ahora los traje.</w:t>
      </w:r>
    </w:p>
    <w:p w:rsidR="00C042B4" w:rsidRPr="00F046DD" w:rsidRDefault="00C042B4" w:rsidP="00C042B4">
      <w:pPr>
        <w:spacing w:after="0" w:line="240" w:lineRule="auto"/>
        <w:rPr>
          <w:rFonts w:ascii="Andalus" w:hAnsi="Andalus" w:cs="Andalus"/>
          <w:i/>
          <w:sz w:val="16"/>
          <w:szCs w:val="16"/>
        </w:rPr>
      </w:pPr>
    </w:p>
    <w:p w:rsidR="00C042B4" w:rsidRPr="00EB710B" w:rsidRDefault="00C042B4" w:rsidP="00C042B4">
      <w:pPr>
        <w:shd w:val="clear" w:color="auto" w:fill="0F243E" w:themeFill="text2" w:themeFillShade="80"/>
        <w:spacing w:after="0" w:line="240" w:lineRule="auto"/>
        <w:rPr>
          <w:rFonts w:ascii="Andalus" w:hAnsi="Andalus" w:cs="Andalus"/>
          <w:b/>
          <w:i/>
          <w:sz w:val="16"/>
          <w:szCs w:val="16"/>
        </w:rPr>
      </w:pPr>
    </w:p>
    <w:p w:rsidR="00C042B4" w:rsidRDefault="00C042B4" w:rsidP="00C042B4">
      <w:p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05.- CORRESPONDENCIA</w:t>
      </w:r>
      <w:r>
        <w:rPr>
          <w:rFonts w:ascii="Andalus" w:hAnsi="Andalus" w:cs="Andalus"/>
          <w:b/>
          <w:i/>
          <w:sz w:val="24"/>
          <w:szCs w:val="24"/>
        </w:rPr>
        <w:t>.</w:t>
      </w:r>
    </w:p>
    <w:p w:rsidR="00C042B4" w:rsidRPr="00EB710B" w:rsidRDefault="00C042B4" w:rsidP="00C042B4">
      <w:pPr>
        <w:shd w:val="clear" w:color="auto" w:fill="0F243E" w:themeFill="text2" w:themeFillShade="80"/>
        <w:spacing w:after="0" w:line="240" w:lineRule="auto"/>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b/>
          <w:i/>
          <w:sz w:val="24"/>
          <w:szCs w:val="24"/>
        </w:rPr>
        <w:t xml:space="preserve">Alcalde, </w:t>
      </w:r>
      <w:r>
        <w:rPr>
          <w:rFonts w:ascii="Andalus" w:hAnsi="Andalus" w:cs="Andalus"/>
          <w:i/>
          <w:sz w:val="24"/>
          <w:szCs w:val="24"/>
        </w:rPr>
        <w:t xml:space="preserve"> aquí tengo el convenio de la Corporación de Asistencia Judicial, demás está decirles que en este momento no tenemos recursos frescos no tenemos lo vimos la semana pasada con don Juan Carlos, su primer resguardo tiene que ser con respecto del estadio sintético, yo les voy a pedir una postergación de la firma del convenio para que esto lo hagamos cuando tengamos recursos.</w:t>
      </w:r>
    </w:p>
    <w:p w:rsidR="00C042B4" w:rsidRPr="00F046DD" w:rsidRDefault="00C042B4" w:rsidP="00C042B4">
      <w:pPr>
        <w:spacing w:after="0" w:line="240" w:lineRule="auto"/>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F046DD">
        <w:rPr>
          <w:rFonts w:ascii="Andalus" w:hAnsi="Andalus" w:cs="Andalus"/>
          <w:i/>
          <w:sz w:val="24"/>
          <w:szCs w:val="24"/>
        </w:rPr>
        <w:t xml:space="preserve">Aquí se planteó en algún momento </w:t>
      </w:r>
      <w:r>
        <w:rPr>
          <w:rFonts w:ascii="Andalus" w:hAnsi="Andalus" w:cs="Andalus"/>
          <w:i/>
          <w:sz w:val="24"/>
          <w:szCs w:val="24"/>
        </w:rPr>
        <w:t>que se habían hecho gestiones con algún empresario privado en la posibilidad de instalar un segundo cajero automático porque hoy día solo tenemos uno y que cuando se cae el sistema nos quedamos sin cajero y para eso dirigí a nombre del Concejo a don Pablo Piñera, Gerente General Ejecutivo del Banco Estado quien responde que en Lago Ranco hay siete cajas vecinas y que acuerdo al movimiento que hay no se requiere otro Cajero.</w:t>
      </w:r>
    </w:p>
    <w:p w:rsidR="00C042B4" w:rsidRPr="000F397D" w:rsidRDefault="00C042B4" w:rsidP="00C042B4">
      <w:pPr>
        <w:spacing w:after="0" w:line="240" w:lineRule="auto"/>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0F397D">
        <w:rPr>
          <w:rFonts w:ascii="Andalus" w:hAnsi="Andalus" w:cs="Andalus"/>
          <w:b/>
          <w:i/>
          <w:sz w:val="24"/>
          <w:szCs w:val="24"/>
        </w:rPr>
        <w:t xml:space="preserve">Concejal Herman Portales, </w:t>
      </w:r>
      <w:r>
        <w:rPr>
          <w:rFonts w:ascii="Andalus" w:hAnsi="Andalus" w:cs="Andalus"/>
          <w:i/>
          <w:sz w:val="24"/>
          <w:szCs w:val="24"/>
        </w:rPr>
        <w:t>yo estuve en una reunión con el Gerente del Banco Estado de Río Bueno y en lo que se refiere al movimiento yo lo justifiqué porque el cajero pasaba muchos periodos inoperable y nos pidieron un local donde se pudiera instalar con algunos requerimientos básicos que necesitan y lo otro, cartas de apoyo de los beneficiados, de ahí le solicité a Salud, Educación y al Municipio, también dijeron que en el verano solicitemos un Banco Móvil que viene ciertos días a la semana con todos los servicios del Banco.</w:t>
      </w:r>
    </w:p>
    <w:p w:rsidR="00C042B4" w:rsidRPr="00426DE0"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EE51DD">
        <w:rPr>
          <w:rFonts w:ascii="Andalus" w:hAnsi="Andalus" w:cs="Andalus"/>
          <w:b/>
          <w:i/>
          <w:sz w:val="24"/>
          <w:szCs w:val="24"/>
        </w:rPr>
        <w:lastRenderedPageBreak/>
        <w:t>Concejal Jorge Figueroa,</w:t>
      </w:r>
      <w:r>
        <w:rPr>
          <w:rFonts w:ascii="Andalus" w:hAnsi="Andalus" w:cs="Andalus"/>
          <w:i/>
          <w:sz w:val="24"/>
          <w:szCs w:val="24"/>
        </w:rPr>
        <w:t xml:space="preserve"> yo he tenido charlas con las personas que tienen Cajas Vecinas y además como trabajo con turistas, las Cajas Vecinas solo atienden cuentas del Banco Estado, además que trabajan de acuerdo a lo que ingresan, yo creo que vamos a tener que insistir hasta el cansancio con esta situación, porque el Cajero hasta en temporada baja tiene problemas, por último hagamos una encuentra ciudadana respaldar esta situación.</w:t>
      </w:r>
    </w:p>
    <w:p w:rsidR="00C042B4" w:rsidRPr="00016263" w:rsidRDefault="00C042B4" w:rsidP="00C042B4">
      <w:pPr>
        <w:spacing w:after="0" w:line="240" w:lineRule="auto"/>
        <w:jc w:val="both"/>
        <w:rPr>
          <w:rFonts w:ascii="Andalus" w:hAnsi="Andalus" w:cs="Andalus"/>
          <w:i/>
          <w:sz w:val="16"/>
          <w:szCs w:val="16"/>
        </w:rPr>
      </w:pPr>
    </w:p>
    <w:p w:rsidR="00C042B4" w:rsidRPr="00EB710B" w:rsidRDefault="00C042B4" w:rsidP="00C042B4">
      <w:pPr>
        <w:shd w:val="clear" w:color="auto" w:fill="0F243E" w:themeFill="text2" w:themeFillShade="80"/>
        <w:spacing w:after="0" w:line="240" w:lineRule="auto"/>
        <w:rPr>
          <w:rFonts w:ascii="Andalus" w:hAnsi="Andalus" w:cs="Andalus"/>
          <w:b/>
          <w:i/>
          <w:sz w:val="16"/>
          <w:szCs w:val="16"/>
        </w:rPr>
      </w:pPr>
    </w:p>
    <w:p w:rsidR="00C042B4" w:rsidRDefault="00C042B4" w:rsidP="00C042B4">
      <w:pPr>
        <w:shd w:val="clear" w:color="auto" w:fill="0F243E" w:themeFill="text2" w:themeFillShade="80"/>
        <w:spacing w:after="0" w:line="240" w:lineRule="auto"/>
        <w:rPr>
          <w:rFonts w:ascii="Andalus" w:hAnsi="Andalus" w:cs="Andalus"/>
          <w:b/>
          <w:i/>
          <w:sz w:val="24"/>
          <w:szCs w:val="24"/>
        </w:rPr>
      </w:pPr>
      <w:r w:rsidRPr="00B71ECF">
        <w:rPr>
          <w:rFonts w:ascii="Andalus" w:hAnsi="Andalus" w:cs="Andalus"/>
          <w:b/>
          <w:i/>
          <w:sz w:val="24"/>
          <w:szCs w:val="24"/>
        </w:rPr>
        <w:t>06.- VARIOS.</w:t>
      </w:r>
    </w:p>
    <w:p w:rsidR="00C042B4" w:rsidRPr="00EB710B" w:rsidRDefault="00C042B4" w:rsidP="00C042B4">
      <w:pPr>
        <w:shd w:val="clear" w:color="auto" w:fill="0F243E" w:themeFill="text2" w:themeFillShade="80"/>
        <w:spacing w:after="0" w:line="240" w:lineRule="auto"/>
        <w:rPr>
          <w:rFonts w:ascii="Andalus" w:hAnsi="Andalus" w:cs="Andalus"/>
          <w:b/>
          <w:i/>
          <w:sz w:val="16"/>
          <w:szCs w:val="16"/>
        </w:rPr>
      </w:pPr>
    </w:p>
    <w:p w:rsidR="00C042B4" w:rsidRPr="00C23AEB" w:rsidRDefault="00C042B4" w:rsidP="00C042B4">
      <w:pPr>
        <w:spacing w:after="0" w:line="240" w:lineRule="auto"/>
        <w:rPr>
          <w:rFonts w:ascii="Andalus" w:hAnsi="Andalus" w:cs="Andalus"/>
          <w:i/>
          <w:sz w:val="16"/>
          <w:szCs w:val="16"/>
        </w:rPr>
      </w:pPr>
    </w:p>
    <w:p w:rsidR="00C042B4" w:rsidRDefault="00C042B4" w:rsidP="00C042B4">
      <w:pPr>
        <w:spacing w:after="0" w:line="240" w:lineRule="auto"/>
        <w:rPr>
          <w:rFonts w:ascii="Andalus" w:hAnsi="Andalus" w:cs="Andalus"/>
          <w:i/>
          <w:sz w:val="24"/>
          <w:szCs w:val="24"/>
        </w:rPr>
      </w:pPr>
      <w:r w:rsidRPr="00C23AEB">
        <w:rPr>
          <w:rFonts w:ascii="Andalus" w:hAnsi="Andalus" w:cs="Andalus"/>
          <w:b/>
          <w:i/>
          <w:sz w:val="24"/>
          <w:szCs w:val="24"/>
        </w:rPr>
        <w:t>Concejal René Quichel,</w:t>
      </w:r>
      <w:r>
        <w:rPr>
          <w:rFonts w:ascii="Andalus" w:hAnsi="Andalus" w:cs="Andalus"/>
          <w:i/>
          <w:sz w:val="24"/>
          <w:szCs w:val="24"/>
        </w:rPr>
        <w:t xml:space="preserve"> alcalde, la moto niveladora ¡está en reparaciones todavía?</w:t>
      </w:r>
    </w:p>
    <w:p w:rsidR="00C042B4" w:rsidRPr="00C23AEB" w:rsidRDefault="00C042B4" w:rsidP="00C042B4">
      <w:pPr>
        <w:spacing w:after="0" w:line="240" w:lineRule="auto"/>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C23AEB">
        <w:rPr>
          <w:rFonts w:ascii="Andalus" w:hAnsi="Andalus" w:cs="Andalus"/>
          <w:b/>
          <w:i/>
          <w:sz w:val="24"/>
          <w:szCs w:val="24"/>
        </w:rPr>
        <w:t>Alcalde,</w:t>
      </w:r>
      <w:r>
        <w:rPr>
          <w:rFonts w:ascii="Andalus" w:hAnsi="Andalus" w:cs="Andalus"/>
          <w:i/>
          <w:sz w:val="24"/>
          <w:szCs w:val="24"/>
        </w:rPr>
        <w:t xml:space="preserve"> la moto niveladora está en reparaciones y costó 6 millones de pesos, esta máquina nos debería estar dando una vida útil de unos 20 años. Hemos privilegiado los caminos vecinales  por eso que la moto niveladora tiene mucho trabajo y era necesario hacerle una buena mantención, más aún que la conservación vial va comenzar en Septiembre como lo dijo el Director Regional de Vialidad.</w:t>
      </w:r>
    </w:p>
    <w:p w:rsidR="00C042B4" w:rsidRPr="008D3ADB"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8D3ADB">
        <w:rPr>
          <w:rFonts w:ascii="Andalus" w:hAnsi="Andalus" w:cs="Andalus"/>
          <w:b/>
          <w:i/>
          <w:sz w:val="24"/>
          <w:szCs w:val="24"/>
        </w:rPr>
        <w:t xml:space="preserve">Concejal Herman Portales, </w:t>
      </w:r>
      <w:r>
        <w:rPr>
          <w:rFonts w:ascii="Andalus" w:hAnsi="Andalus" w:cs="Andalus"/>
          <w:i/>
          <w:sz w:val="24"/>
          <w:szCs w:val="24"/>
        </w:rPr>
        <w:t>solicito que le des luz verde al seminario que se va a realizar en la V región, comienza el 20 de Agosto.</w:t>
      </w:r>
    </w:p>
    <w:p w:rsidR="00C042B4" w:rsidRPr="00453E82"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453E82">
        <w:rPr>
          <w:rFonts w:ascii="Andalus" w:hAnsi="Andalus" w:cs="Andalus"/>
          <w:b/>
          <w:i/>
          <w:sz w:val="24"/>
          <w:szCs w:val="24"/>
        </w:rPr>
        <w:t>Alcalde,</w:t>
      </w:r>
      <w:r>
        <w:rPr>
          <w:rFonts w:ascii="Andalus" w:hAnsi="Andalus" w:cs="Andalus"/>
          <w:i/>
          <w:sz w:val="24"/>
          <w:szCs w:val="24"/>
        </w:rPr>
        <w:t xml:space="preserve"> si no hay problemas, ¡quiénes irían al seminario? , la ventaja que tiene al hacerlo con bastante anticipación es que nos economizamos bastante  en los pasajes, hoy día tiene que quedar decidido quienes van a ir para tramitar los pasajes.</w:t>
      </w:r>
    </w:p>
    <w:p w:rsidR="00C042B4" w:rsidRPr="00192C54"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i/>
          <w:sz w:val="24"/>
          <w:szCs w:val="24"/>
        </w:rPr>
        <w:t>Asistirán, Alcalde Santiago Rosas, concejales, Herman Portales, Ángel Molina, Alex Nahuelpán, René Quichel y Jorge Figueroa, no asiste concejal Armin Renner.</w:t>
      </w:r>
    </w:p>
    <w:p w:rsidR="00C042B4" w:rsidRPr="0000705E"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00705E">
        <w:rPr>
          <w:rFonts w:ascii="Andalus" w:hAnsi="Andalus" w:cs="Andalus"/>
          <w:b/>
          <w:i/>
          <w:sz w:val="24"/>
          <w:szCs w:val="24"/>
        </w:rPr>
        <w:t>Concejal Herman Portales,</w:t>
      </w:r>
      <w:r>
        <w:rPr>
          <w:rFonts w:ascii="Andalus" w:hAnsi="Andalus" w:cs="Andalus"/>
          <w:b/>
          <w:i/>
          <w:sz w:val="24"/>
          <w:szCs w:val="24"/>
        </w:rPr>
        <w:t xml:space="preserve"> </w:t>
      </w:r>
      <w:r>
        <w:rPr>
          <w:rFonts w:ascii="Andalus" w:hAnsi="Andalus" w:cs="Andalus"/>
          <w:i/>
          <w:sz w:val="24"/>
          <w:szCs w:val="24"/>
        </w:rPr>
        <w:t>¡qué sabe alcalde del edificio consistorial?</w:t>
      </w:r>
    </w:p>
    <w:p w:rsidR="00C042B4" w:rsidRPr="0000705E"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00705E">
        <w:rPr>
          <w:rFonts w:ascii="Andalus" w:hAnsi="Andalus" w:cs="Andalus"/>
          <w:b/>
          <w:i/>
          <w:sz w:val="24"/>
          <w:szCs w:val="24"/>
        </w:rPr>
        <w:t>Alcalde,</w:t>
      </w:r>
      <w:r>
        <w:rPr>
          <w:rFonts w:ascii="Andalus" w:hAnsi="Andalus" w:cs="Andalus"/>
          <w:i/>
          <w:sz w:val="24"/>
          <w:szCs w:val="24"/>
        </w:rPr>
        <w:t xml:space="preserve"> para no entrar en discusión que lean el diario Austral de hoy día, el Gobierno Regional no tiene ningún recurso disponible, están todos los recursos comprometidos, hay una crítica política, pero hay un hecho que es real, el año pasado se contempló un gasto mayor al presupuesto disponible y por lo tanto, de los 41 mil millones del presupuesto de este año, el 90% corresponde a proyectos que comenzaron a ejecutarse el año 2012, no hay plata para proyector FRIL este año.</w:t>
      </w:r>
    </w:p>
    <w:p w:rsidR="00C042B4" w:rsidRPr="002E1DD6"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i/>
          <w:sz w:val="24"/>
          <w:szCs w:val="24"/>
        </w:rPr>
        <w:t xml:space="preserve">No solo lo que leí en los diarios, conversé con un Consejero Regional y no hay recursos frescos, el Gobierno Regional tiene que privilegiar el pagar los proyectos que están en </w:t>
      </w:r>
      <w:r>
        <w:rPr>
          <w:rFonts w:ascii="Andalus" w:hAnsi="Andalus" w:cs="Andalus"/>
          <w:i/>
          <w:sz w:val="24"/>
          <w:szCs w:val="24"/>
        </w:rPr>
        <w:lastRenderedPageBreak/>
        <w:t>ejecución, nosotros seguimos trabajando en sacarle el RS, pero sin ninguna esperanza que le proyecto se vaya a abrir este año.</w:t>
      </w:r>
    </w:p>
    <w:p w:rsidR="00C042B4" w:rsidRPr="002E1DD6"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2E1DD6">
        <w:rPr>
          <w:rFonts w:ascii="Andalus" w:hAnsi="Andalus" w:cs="Andalus"/>
          <w:b/>
          <w:i/>
          <w:sz w:val="24"/>
          <w:szCs w:val="24"/>
        </w:rPr>
        <w:t xml:space="preserve">Concejal Herman Portales, </w:t>
      </w:r>
      <w:r w:rsidRPr="002E1DD6">
        <w:rPr>
          <w:rFonts w:ascii="Andalus" w:hAnsi="Andalus" w:cs="Andalus"/>
          <w:i/>
          <w:sz w:val="24"/>
          <w:szCs w:val="24"/>
        </w:rPr>
        <w:t>los Consejos</w:t>
      </w:r>
      <w:r>
        <w:rPr>
          <w:rFonts w:ascii="Andalus" w:hAnsi="Andalus" w:cs="Andalus"/>
          <w:i/>
          <w:sz w:val="24"/>
          <w:szCs w:val="24"/>
        </w:rPr>
        <w:t xml:space="preserve"> dicen que los proyectos de los concejales están en la Toma de Razón de la Contraloría.</w:t>
      </w:r>
    </w:p>
    <w:p w:rsidR="00C042B4" w:rsidRPr="002E1DD6"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2E1DD6">
        <w:rPr>
          <w:rFonts w:ascii="Andalus" w:hAnsi="Andalus" w:cs="Andalus"/>
          <w:b/>
          <w:i/>
          <w:sz w:val="24"/>
          <w:szCs w:val="24"/>
        </w:rPr>
        <w:t>Alcalde,</w:t>
      </w:r>
      <w:r>
        <w:rPr>
          <w:rFonts w:ascii="Andalus" w:hAnsi="Andalus" w:cs="Andalus"/>
          <w:i/>
          <w:sz w:val="24"/>
          <w:szCs w:val="24"/>
        </w:rPr>
        <w:t xml:space="preserve"> la Contraloría los rechazó.</w:t>
      </w:r>
    </w:p>
    <w:p w:rsidR="00C042B4" w:rsidRPr="00B10114" w:rsidRDefault="00C042B4" w:rsidP="00C042B4">
      <w:pPr>
        <w:spacing w:after="0" w:line="240" w:lineRule="auto"/>
        <w:jc w:val="both"/>
        <w:rPr>
          <w:rFonts w:ascii="Andalus" w:hAnsi="Andalus" w:cs="Andalus"/>
          <w:b/>
          <w:i/>
          <w:sz w:val="16"/>
          <w:szCs w:val="16"/>
        </w:rPr>
      </w:pPr>
    </w:p>
    <w:p w:rsidR="00C042B4" w:rsidRDefault="00C042B4" w:rsidP="00C042B4">
      <w:pPr>
        <w:spacing w:after="0" w:line="240" w:lineRule="auto"/>
        <w:jc w:val="both"/>
        <w:rPr>
          <w:rFonts w:ascii="Andalus" w:hAnsi="Andalus" w:cs="Andalus"/>
          <w:i/>
          <w:sz w:val="24"/>
          <w:szCs w:val="24"/>
        </w:rPr>
      </w:pPr>
      <w:r w:rsidRPr="002E1DD6">
        <w:rPr>
          <w:rFonts w:ascii="Andalus" w:hAnsi="Andalus" w:cs="Andalus"/>
          <w:b/>
          <w:i/>
          <w:sz w:val="24"/>
          <w:szCs w:val="24"/>
        </w:rPr>
        <w:t>Concejal Jorge Figueroa,</w:t>
      </w:r>
      <w:r>
        <w:rPr>
          <w:rFonts w:ascii="Andalus" w:hAnsi="Andalus" w:cs="Andalus"/>
          <w:i/>
          <w:sz w:val="24"/>
          <w:szCs w:val="24"/>
        </w:rPr>
        <w:t xml:space="preserve"> hace unas reuniones atrás aprobamos el arriendo de una casa y si no tenemos recursos 2013, qué fecha de 2014 vamos a tener recursos, vamos a tener una casa arrendada por un año sin hacer uso de ella. Eso va haber que revisarlo.</w:t>
      </w:r>
    </w:p>
    <w:p w:rsidR="00C042B4" w:rsidRPr="00B10114"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sidRPr="00B10114">
        <w:rPr>
          <w:rFonts w:ascii="Andalus" w:hAnsi="Andalus" w:cs="Andalus"/>
          <w:b/>
          <w:i/>
          <w:sz w:val="24"/>
          <w:szCs w:val="24"/>
        </w:rPr>
        <w:t xml:space="preserve">Alcalde, </w:t>
      </w:r>
      <w:r>
        <w:rPr>
          <w:rFonts w:ascii="Andalus" w:hAnsi="Andalus" w:cs="Andalus"/>
          <w:i/>
          <w:sz w:val="24"/>
          <w:szCs w:val="24"/>
        </w:rPr>
        <w:t>hace un par de meses atrás teníamos la esperanza de que íbamos a tener recursos, a lo  mejor el problema del Gobierno Regional es no decir la verdad, pero si nos hubiesen advertido habríamos  tomado otras medidas.</w:t>
      </w:r>
    </w:p>
    <w:p w:rsidR="00C042B4" w:rsidRPr="00B10114" w:rsidRDefault="00C042B4" w:rsidP="00C042B4">
      <w:pPr>
        <w:spacing w:after="0" w:line="240" w:lineRule="auto"/>
        <w:jc w:val="both"/>
        <w:rPr>
          <w:rFonts w:ascii="Andalus" w:hAnsi="Andalus" w:cs="Andalus"/>
          <w:i/>
          <w:sz w:val="16"/>
          <w:szCs w:val="16"/>
        </w:rPr>
      </w:pPr>
    </w:p>
    <w:p w:rsidR="00C042B4" w:rsidRDefault="00C042B4" w:rsidP="00C042B4">
      <w:pPr>
        <w:spacing w:after="0" w:line="240" w:lineRule="auto"/>
        <w:jc w:val="both"/>
        <w:rPr>
          <w:rFonts w:ascii="Andalus" w:hAnsi="Andalus" w:cs="Andalus"/>
          <w:i/>
          <w:sz w:val="24"/>
          <w:szCs w:val="24"/>
        </w:rPr>
      </w:pPr>
      <w:r>
        <w:rPr>
          <w:rFonts w:ascii="Andalus" w:hAnsi="Andalus" w:cs="Andalus"/>
          <w:i/>
          <w:sz w:val="24"/>
          <w:szCs w:val="24"/>
        </w:rPr>
        <w:t>Yo creo que si todo anda bien deberíamos estar abriendo el proyecto entre Mayo y Junio del próximo año, si echamos marcha atrás ¿encontraremos a alguien a quien subarrendarla? , preparemos la casa para cuando tengamos que traslademos lo hagamos con absoluta seguridad que el lugar cumple con los requisitos para que funcione el municipio y hacer las reparaciones que correspondan de acuerdo a la disponibilidad de recursos que nosotros tenemos.</w:t>
      </w:r>
    </w:p>
    <w:p w:rsidR="00C042B4" w:rsidRDefault="00C042B4" w:rsidP="00C042B4">
      <w:pPr>
        <w:spacing w:after="0" w:line="240" w:lineRule="auto"/>
        <w:jc w:val="both"/>
        <w:rPr>
          <w:rFonts w:ascii="Andalus" w:hAnsi="Andalus" w:cs="Andalus"/>
          <w:i/>
          <w:sz w:val="24"/>
          <w:szCs w:val="24"/>
        </w:rPr>
      </w:pPr>
    </w:p>
    <w:p w:rsidR="00C042B4" w:rsidRDefault="00C042B4" w:rsidP="00C042B4">
      <w:pPr>
        <w:spacing w:after="0" w:line="240" w:lineRule="auto"/>
        <w:jc w:val="both"/>
        <w:rPr>
          <w:rFonts w:ascii="Andalus" w:hAnsi="Andalus" w:cs="Andalus"/>
          <w:i/>
          <w:sz w:val="24"/>
          <w:szCs w:val="24"/>
        </w:rPr>
      </w:pPr>
      <w:r w:rsidRPr="00F0209E">
        <w:rPr>
          <w:rFonts w:ascii="Andalus" w:hAnsi="Andalus" w:cs="Andalus"/>
          <w:i/>
          <w:sz w:val="24"/>
          <w:szCs w:val="24"/>
        </w:rPr>
        <w:t>No habiendo m</w:t>
      </w:r>
      <w:r>
        <w:rPr>
          <w:rFonts w:ascii="Andalus" w:hAnsi="Andalus" w:cs="Andalus"/>
          <w:i/>
          <w:sz w:val="24"/>
          <w:szCs w:val="24"/>
        </w:rPr>
        <w:t>ás que tratar, finaliza la reunión a las 12,25 horas.</w:t>
      </w:r>
    </w:p>
    <w:p w:rsidR="00C042B4" w:rsidRDefault="00C042B4" w:rsidP="00C042B4">
      <w:pPr>
        <w:spacing w:after="0" w:line="240" w:lineRule="auto"/>
        <w:jc w:val="both"/>
        <w:rPr>
          <w:rFonts w:ascii="Andalus" w:hAnsi="Andalus" w:cs="Andalus"/>
          <w:i/>
          <w:sz w:val="24"/>
          <w:szCs w:val="24"/>
        </w:rPr>
      </w:pPr>
    </w:p>
    <w:p w:rsidR="00C042B4" w:rsidRDefault="00C042B4" w:rsidP="00C042B4">
      <w:pPr>
        <w:spacing w:after="0" w:line="240" w:lineRule="auto"/>
        <w:jc w:val="both"/>
        <w:rPr>
          <w:rFonts w:ascii="Andalus" w:hAnsi="Andalus" w:cs="Andalus"/>
          <w:i/>
          <w:sz w:val="24"/>
          <w:szCs w:val="24"/>
        </w:rPr>
      </w:pPr>
    </w:p>
    <w:p w:rsidR="00C042B4" w:rsidRDefault="00C042B4" w:rsidP="00C042B4">
      <w:pPr>
        <w:spacing w:after="0" w:line="240" w:lineRule="auto"/>
        <w:jc w:val="both"/>
        <w:rPr>
          <w:rFonts w:ascii="Andalus" w:hAnsi="Andalus" w:cs="Andalus"/>
          <w:i/>
          <w:sz w:val="24"/>
          <w:szCs w:val="24"/>
        </w:rPr>
      </w:pPr>
    </w:p>
    <w:p w:rsidR="00C042B4" w:rsidRPr="00F0209E" w:rsidRDefault="00C042B4" w:rsidP="00C042B4">
      <w:pPr>
        <w:spacing w:after="0" w:line="240" w:lineRule="auto"/>
        <w:jc w:val="both"/>
        <w:rPr>
          <w:rFonts w:ascii="Andalus" w:hAnsi="Andalus" w:cs="Andalus"/>
          <w:b/>
          <w:i/>
          <w:sz w:val="24"/>
          <w:szCs w:val="24"/>
        </w:rPr>
      </w:pPr>
      <w:r>
        <w:rPr>
          <w:rFonts w:ascii="Andalus" w:hAnsi="Andalus" w:cs="Andalus"/>
          <w:b/>
          <w:i/>
          <w:sz w:val="24"/>
          <w:szCs w:val="24"/>
        </w:rPr>
        <w:t xml:space="preserve">                                                                                        </w:t>
      </w:r>
      <w:r w:rsidRPr="00F0209E">
        <w:rPr>
          <w:rFonts w:ascii="Andalus" w:hAnsi="Andalus" w:cs="Andalus"/>
          <w:b/>
          <w:i/>
          <w:sz w:val="24"/>
          <w:szCs w:val="24"/>
        </w:rPr>
        <w:t>JU</w:t>
      </w:r>
      <w:bookmarkStart w:id="0" w:name="_GoBack"/>
      <w:bookmarkEnd w:id="0"/>
      <w:r w:rsidRPr="00F0209E">
        <w:rPr>
          <w:rFonts w:ascii="Andalus" w:hAnsi="Andalus" w:cs="Andalus"/>
          <w:b/>
          <w:i/>
          <w:sz w:val="24"/>
          <w:szCs w:val="24"/>
        </w:rPr>
        <w:t>ANA N. ALVAREZ REYES</w:t>
      </w:r>
    </w:p>
    <w:p w:rsidR="00C042B4" w:rsidRPr="00F0209E" w:rsidRDefault="00C042B4" w:rsidP="00C042B4">
      <w:pPr>
        <w:spacing w:after="0" w:line="240" w:lineRule="auto"/>
        <w:jc w:val="both"/>
        <w:rPr>
          <w:rFonts w:ascii="Andalus" w:hAnsi="Andalus" w:cs="Andalus"/>
          <w:b/>
          <w:i/>
          <w:sz w:val="24"/>
          <w:szCs w:val="24"/>
        </w:rPr>
      </w:pPr>
      <w:r>
        <w:rPr>
          <w:rFonts w:ascii="Andalus" w:hAnsi="Andalus" w:cs="Andalus"/>
          <w:b/>
          <w:i/>
          <w:sz w:val="24"/>
          <w:szCs w:val="24"/>
        </w:rPr>
        <w:t xml:space="preserve">                                                                                           </w:t>
      </w:r>
      <w:r w:rsidRPr="00F0209E">
        <w:rPr>
          <w:rFonts w:ascii="Andalus" w:hAnsi="Andalus" w:cs="Andalus"/>
          <w:b/>
          <w:i/>
          <w:sz w:val="24"/>
          <w:szCs w:val="24"/>
        </w:rPr>
        <w:t>Secretaria  Municipal</w:t>
      </w:r>
    </w:p>
    <w:p w:rsidR="00C042B4" w:rsidRDefault="00C042B4" w:rsidP="00C042B4"/>
    <w:p w:rsidR="00C97C3D" w:rsidRDefault="00C97C3D"/>
    <w:sectPr w:rsidR="00C97C3D" w:rsidSect="00680D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C45" w:rsidRDefault="00354C45" w:rsidP="00E13CC0">
      <w:pPr>
        <w:spacing w:after="0" w:line="240" w:lineRule="auto"/>
      </w:pPr>
      <w:r>
        <w:separator/>
      </w:r>
    </w:p>
  </w:endnote>
  <w:endnote w:type="continuationSeparator" w:id="1">
    <w:p w:rsidR="00354C45" w:rsidRDefault="00354C45" w:rsidP="00E13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4969"/>
      <w:docPartObj>
        <w:docPartGallery w:val="Page Numbers (Bottom of Page)"/>
        <w:docPartUnique/>
      </w:docPartObj>
    </w:sdtPr>
    <w:sdtContent>
      <w:sdt>
        <w:sdtPr>
          <w:id w:val="216747587"/>
          <w:docPartObj>
            <w:docPartGallery w:val="Page Numbers (Top of Page)"/>
            <w:docPartUnique/>
          </w:docPartObj>
        </w:sdtPr>
        <w:sdtContent>
          <w:p w:rsidR="0028489E" w:rsidRDefault="00C97C3D">
            <w:pPr>
              <w:pStyle w:val="Piedepgina"/>
              <w:jc w:val="right"/>
            </w:pPr>
            <w:r>
              <w:t xml:space="preserve">Página </w:t>
            </w:r>
            <w:r w:rsidR="007D4BA3">
              <w:rPr>
                <w:b/>
                <w:sz w:val="24"/>
                <w:szCs w:val="24"/>
              </w:rPr>
              <w:fldChar w:fldCharType="begin"/>
            </w:r>
            <w:r>
              <w:rPr>
                <w:b/>
              </w:rPr>
              <w:instrText>PAGE</w:instrText>
            </w:r>
            <w:r w:rsidR="007D4BA3">
              <w:rPr>
                <w:b/>
                <w:sz w:val="24"/>
                <w:szCs w:val="24"/>
              </w:rPr>
              <w:fldChar w:fldCharType="separate"/>
            </w:r>
            <w:r w:rsidR="007E3394">
              <w:rPr>
                <w:b/>
                <w:noProof/>
              </w:rPr>
              <w:t>1</w:t>
            </w:r>
            <w:r w:rsidR="007D4BA3">
              <w:rPr>
                <w:b/>
                <w:sz w:val="24"/>
                <w:szCs w:val="24"/>
              </w:rPr>
              <w:fldChar w:fldCharType="end"/>
            </w:r>
            <w:r>
              <w:t xml:space="preserve"> de </w:t>
            </w:r>
            <w:r w:rsidR="007D4BA3">
              <w:rPr>
                <w:b/>
                <w:sz w:val="24"/>
                <w:szCs w:val="24"/>
              </w:rPr>
              <w:fldChar w:fldCharType="begin"/>
            </w:r>
            <w:r>
              <w:rPr>
                <w:b/>
              </w:rPr>
              <w:instrText>NUMPAGES</w:instrText>
            </w:r>
            <w:r w:rsidR="007D4BA3">
              <w:rPr>
                <w:b/>
                <w:sz w:val="24"/>
                <w:szCs w:val="24"/>
              </w:rPr>
              <w:fldChar w:fldCharType="separate"/>
            </w:r>
            <w:r w:rsidR="007E3394">
              <w:rPr>
                <w:b/>
                <w:noProof/>
              </w:rPr>
              <w:t>8</w:t>
            </w:r>
            <w:r w:rsidR="007D4BA3">
              <w:rPr>
                <w:b/>
                <w:sz w:val="24"/>
                <w:szCs w:val="24"/>
              </w:rPr>
              <w:fldChar w:fldCharType="end"/>
            </w:r>
          </w:p>
        </w:sdtContent>
      </w:sdt>
    </w:sdtContent>
  </w:sdt>
  <w:p w:rsidR="0028489E" w:rsidRPr="00EC0691" w:rsidRDefault="00C97C3D" w:rsidP="00EC0691">
    <w:pPr>
      <w:pStyle w:val="Piedepgina"/>
      <w:jc w:val="center"/>
      <w:rPr>
        <w:rFonts w:ascii="Andalus" w:hAnsi="Andalus" w:cs="Andalus"/>
        <w:i/>
        <w:sz w:val="20"/>
        <w:szCs w:val="20"/>
      </w:rPr>
    </w:pPr>
    <w:r w:rsidRPr="00EC0691">
      <w:rPr>
        <w:rFonts w:ascii="Andalus" w:hAnsi="Andalus" w:cs="Andalus"/>
        <w:i/>
        <w:sz w:val="20"/>
        <w:szCs w:val="20"/>
      </w:rPr>
      <w:t xml:space="preserve">Municipalidad de Lago Ranco-Viña del Mar 345- Secretaría Municipal – </w:t>
    </w:r>
    <w:hyperlink r:id="rId1" w:history="1">
      <w:r w:rsidRPr="00EC0691">
        <w:rPr>
          <w:rStyle w:val="Hipervnculo"/>
          <w:rFonts w:ascii="Andalus" w:hAnsi="Andalus" w:cs="Andalus"/>
          <w:i/>
          <w:sz w:val="20"/>
          <w:szCs w:val="20"/>
        </w:rPr>
        <w:t>secmunicipal@lagoranco.cl</w:t>
      </w:r>
    </w:hyperlink>
  </w:p>
  <w:p w:rsidR="0028489E" w:rsidRPr="00EC0691" w:rsidRDefault="00354C45">
    <w:pPr>
      <w:pStyle w:val="Piedepgina"/>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C45" w:rsidRDefault="00354C45" w:rsidP="00E13CC0">
      <w:pPr>
        <w:spacing w:after="0" w:line="240" w:lineRule="auto"/>
      </w:pPr>
      <w:r>
        <w:separator/>
      </w:r>
    </w:p>
  </w:footnote>
  <w:footnote w:type="continuationSeparator" w:id="1">
    <w:p w:rsidR="00354C45" w:rsidRDefault="00354C45" w:rsidP="00E13C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9E" w:rsidRPr="00F075CF" w:rsidRDefault="00C97C3D">
    <w:pPr>
      <w:pStyle w:val="Encabezado"/>
      <w:rPr>
        <w:rFonts w:ascii="Andalus" w:hAnsi="Andalus" w:cs="Andalus"/>
        <w:i/>
      </w:rPr>
    </w:pPr>
    <w:r w:rsidRPr="00F075CF">
      <w:rPr>
        <w:rFonts w:ascii="Andalus" w:hAnsi="Andalus" w:cs="Andalus"/>
        <w:i/>
      </w:rPr>
      <w:t>Municipalidad de Lago Ranco</w:t>
    </w:r>
  </w:p>
  <w:p w:rsidR="0028489E" w:rsidRPr="00F075CF" w:rsidRDefault="00C97C3D">
    <w:pPr>
      <w:pStyle w:val="Encabezado"/>
      <w:rPr>
        <w:rFonts w:ascii="Andalus" w:hAnsi="Andalus" w:cs="Andalus"/>
        <w:i/>
      </w:rPr>
    </w:pPr>
    <w:r w:rsidRPr="00F075CF">
      <w:rPr>
        <w:rFonts w:ascii="Andalus" w:hAnsi="Andalus" w:cs="Andalus"/>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C716F"/>
    <w:multiLevelType w:val="hybridMultilevel"/>
    <w:tmpl w:val="66BA5D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042B4"/>
    <w:rsid w:val="00292047"/>
    <w:rsid w:val="00354C45"/>
    <w:rsid w:val="005A702B"/>
    <w:rsid w:val="007D4BA3"/>
    <w:rsid w:val="007E3394"/>
    <w:rsid w:val="00C042B4"/>
    <w:rsid w:val="00C97C3D"/>
    <w:rsid w:val="00E13C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042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042B4"/>
  </w:style>
  <w:style w:type="paragraph" w:styleId="Piedepgina">
    <w:name w:val="footer"/>
    <w:basedOn w:val="Normal"/>
    <w:link w:val="PiedepginaCar"/>
    <w:uiPriority w:val="99"/>
    <w:unhideWhenUsed/>
    <w:rsid w:val="00C042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42B4"/>
  </w:style>
  <w:style w:type="table" w:styleId="Tablaconcuadrcula">
    <w:name w:val="Table Grid"/>
    <w:basedOn w:val="Tablanormal"/>
    <w:uiPriority w:val="59"/>
    <w:rsid w:val="00C0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042B4"/>
    <w:pPr>
      <w:ind w:left="720"/>
      <w:contextualSpacing/>
    </w:pPr>
  </w:style>
  <w:style w:type="character" w:styleId="Hipervnculo">
    <w:name w:val="Hyperlink"/>
    <w:basedOn w:val="Fuentedeprrafopredeter"/>
    <w:uiPriority w:val="99"/>
    <w:unhideWhenUsed/>
    <w:rsid w:val="00C042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2584</Words>
  <Characters>14213</Characters>
  <Application>Microsoft Office Word</Application>
  <DocSecurity>0</DocSecurity>
  <Lines>118</Lines>
  <Paragraphs>33</Paragraphs>
  <ScaleCrop>false</ScaleCrop>
  <Company>SoftPack</Company>
  <LinksUpToDate>false</LinksUpToDate>
  <CharactersWithSpaces>16764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5</cp:revision>
  <dcterms:created xsi:type="dcterms:W3CDTF">2013-10-08T16:08:00Z</dcterms:created>
  <dcterms:modified xsi:type="dcterms:W3CDTF">2013-10-08T18:52:00Z</dcterms:modified>
</cp:coreProperties>
</file>