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B3" w:rsidRPr="00114B84" w:rsidRDefault="00694082" w:rsidP="008678FA">
      <w:pPr>
        <w:pStyle w:val="Ttulo1"/>
        <w:spacing w:before="0"/>
        <w:contextualSpacing/>
        <w:jc w:val="center"/>
        <w:rPr>
          <w:rFonts w:eastAsia="SimSun"/>
          <w:i/>
          <w:color w:val="000000" w:themeColor="text1"/>
          <w:sz w:val="22"/>
          <w:szCs w:val="22"/>
        </w:rPr>
      </w:pPr>
      <w:r w:rsidRPr="00114B84">
        <w:rPr>
          <w:rFonts w:eastAsia="SimSun"/>
          <w:i/>
          <w:color w:val="000000" w:themeColor="text1"/>
          <w:sz w:val="22"/>
          <w:szCs w:val="22"/>
        </w:rPr>
        <w:t xml:space="preserve">ACTA </w:t>
      </w:r>
      <w:r w:rsidR="00AB61B3" w:rsidRPr="00114B84">
        <w:rPr>
          <w:rFonts w:eastAsia="SimSun"/>
          <w:i/>
          <w:color w:val="000000" w:themeColor="text1"/>
          <w:sz w:val="22"/>
          <w:szCs w:val="22"/>
        </w:rPr>
        <w:t xml:space="preserve">DE </w:t>
      </w:r>
      <w:r w:rsidR="00B63006" w:rsidRPr="00114B84">
        <w:rPr>
          <w:rFonts w:eastAsia="SimSun"/>
          <w:i/>
          <w:color w:val="000000" w:themeColor="text1"/>
          <w:sz w:val="22"/>
          <w:szCs w:val="22"/>
        </w:rPr>
        <w:t xml:space="preserve"> </w:t>
      </w:r>
      <w:r w:rsidRPr="00114B84">
        <w:rPr>
          <w:rFonts w:eastAsia="SimSun"/>
          <w:i/>
          <w:color w:val="000000" w:themeColor="text1"/>
          <w:sz w:val="22"/>
          <w:szCs w:val="22"/>
        </w:rPr>
        <w:t xml:space="preserve">REUNIÓN </w:t>
      </w:r>
      <w:r w:rsidR="00AB61B3" w:rsidRPr="00114B84">
        <w:rPr>
          <w:rFonts w:eastAsia="SimSun"/>
          <w:i/>
          <w:color w:val="000000" w:themeColor="text1"/>
          <w:sz w:val="22"/>
          <w:szCs w:val="22"/>
        </w:rPr>
        <w:t xml:space="preserve">ORDINARIA </w:t>
      </w:r>
    </w:p>
    <w:p w:rsidR="00694082" w:rsidRPr="00114B84" w:rsidRDefault="00694082" w:rsidP="008678FA">
      <w:pPr>
        <w:pStyle w:val="Ttulo1"/>
        <w:spacing w:before="0"/>
        <w:contextualSpacing/>
        <w:jc w:val="center"/>
        <w:rPr>
          <w:rFonts w:eastAsia="SimSun"/>
          <w:i/>
          <w:color w:val="000000" w:themeColor="text1"/>
          <w:sz w:val="22"/>
          <w:szCs w:val="22"/>
        </w:rPr>
      </w:pPr>
      <w:r w:rsidRPr="00114B84">
        <w:rPr>
          <w:rFonts w:eastAsia="SimSun"/>
          <w:i/>
          <w:color w:val="000000" w:themeColor="text1"/>
          <w:sz w:val="22"/>
          <w:szCs w:val="22"/>
        </w:rPr>
        <w:t xml:space="preserve"> CONCEJO</w:t>
      </w:r>
      <w:r w:rsidR="00AB61B3" w:rsidRPr="00114B84">
        <w:rPr>
          <w:rFonts w:eastAsia="SimSun"/>
          <w:i/>
          <w:color w:val="000000" w:themeColor="text1"/>
          <w:sz w:val="22"/>
          <w:szCs w:val="22"/>
        </w:rPr>
        <w:t xml:space="preserve"> MUNICIPAL </w:t>
      </w:r>
      <w:r w:rsidRPr="00114B84">
        <w:rPr>
          <w:rFonts w:eastAsia="SimSun"/>
          <w:i/>
          <w:color w:val="000000" w:themeColor="text1"/>
          <w:sz w:val="22"/>
          <w:szCs w:val="22"/>
        </w:rPr>
        <w:t>LAGO RANCO</w:t>
      </w:r>
    </w:p>
    <w:p w:rsidR="00694082" w:rsidRPr="00114B84" w:rsidRDefault="00694082" w:rsidP="008678FA">
      <w:pPr>
        <w:pStyle w:val="Ttulo2"/>
        <w:spacing w:before="0"/>
        <w:contextualSpacing/>
        <w:jc w:val="center"/>
        <w:rPr>
          <w:rFonts w:eastAsia="SimSun"/>
          <w:i/>
          <w:color w:val="000000" w:themeColor="text1"/>
          <w:sz w:val="22"/>
          <w:szCs w:val="22"/>
        </w:rPr>
      </w:pPr>
      <w:r w:rsidRPr="00114B84">
        <w:rPr>
          <w:rFonts w:eastAsia="SimSun"/>
          <w:i/>
          <w:color w:val="000000" w:themeColor="text1"/>
          <w:sz w:val="22"/>
          <w:szCs w:val="22"/>
        </w:rPr>
        <w:t xml:space="preserve">Nº </w:t>
      </w:r>
      <w:r w:rsidR="00DD36DF" w:rsidRPr="00114B84">
        <w:rPr>
          <w:rFonts w:eastAsia="SimSun"/>
          <w:i/>
          <w:color w:val="000000" w:themeColor="text1"/>
          <w:sz w:val="22"/>
          <w:szCs w:val="22"/>
        </w:rPr>
        <w:t>3</w:t>
      </w:r>
      <w:r w:rsidR="00FA08E0">
        <w:rPr>
          <w:rFonts w:eastAsia="SimSun"/>
          <w:i/>
          <w:color w:val="000000" w:themeColor="text1"/>
          <w:sz w:val="22"/>
          <w:szCs w:val="22"/>
        </w:rPr>
        <w:t>2</w:t>
      </w:r>
    </w:p>
    <w:p w:rsidR="00B91AA9" w:rsidRPr="00114B84" w:rsidRDefault="00B91AA9" w:rsidP="008678FA">
      <w:pPr>
        <w:contextualSpacing/>
        <w:rPr>
          <w:rFonts w:asciiTheme="majorHAnsi" w:hAnsiTheme="majorHAnsi"/>
        </w:rPr>
      </w:pPr>
    </w:p>
    <w:p w:rsidR="00694082" w:rsidRPr="00114B84" w:rsidRDefault="00694082" w:rsidP="008678FA">
      <w:pPr>
        <w:contextualSpacing/>
        <w:jc w:val="both"/>
        <w:rPr>
          <w:rFonts w:asciiTheme="majorHAnsi" w:hAnsiTheme="majorHAnsi"/>
          <w:i/>
        </w:rPr>
      </w:pPr>
      <w:r w:rsidRPr="00114B84">
        <w:rPr>
          <w:rFonts w:asciiTheme="majorHAnsi" w:hAnsiTheme="majorHAnsi"/>
          <w:b/>
          <w:i/>
        </w:rPr>
        <w:t>FECHA</w:t>
      </w:r>
      <w:r w:rsidRPr="00114B84">
        <w:rPr>
          <w:rFonts w:asciiTheme="majorHAnsi" w:hAnsiTheme="majorHAnsi"/>
          <w:i/>
        </w:rPr>
        <w:t xml:space="preserve">: </w:t>
      </w:r>
      <w:r w:rsidR="002B727D" w:rsidRPr="00114B84">
        <w:rPr>
          <w:rFonts w:asciiTheme="majorHAnsi" w:hAnsiTheme="majorHAnsi"/>
          <w:i/>
        </w:rPr>
        <w:t>12</w:t>
      </w:r>
      <w:r w:rsidRPr="00114B84">
        <w:rPr>
          <w:rFonts w:asciiTheme="majorHAnsi" w:hAnsiTheme="majorHAnsi"/>
          <w:i/>
        </w:rPr>
        <w:t>/</w:t>
      </w:r>
      <w:r w:rsidR="00D53770" w:rsidRPr="00114B84">
        <w:rPr>
          <w:rFonts w:asciiTheme="majorHAnsi" w:hAnsiTheme="majorHAnsi"/>
          <w:i/>
        </w:rPr>
        <w:t>11</w:t>
      </w:r>
      <w:r w:rsidRPr="00114B84">
        <w:rPr>
          <w:rFonts w:asciiTheme="majorHAnsi" w:hAnsiTheme="majorHAnsi"/>
          <w:i/>
        </w:rPr>
        <w:t>/2015</w:t>
      </w:r>
      <w:r w:rsidR="00AD51DE" w:rsidRPr="00114B84">
        <w:rPr>
          <w:rFonts w:asciiTheme="majorHAnsi" w:hAnsiTheme="majorHAnsi"/>
          <w:i/>
        </w:rPr>
        <w:t xml:space="preserve">  </w:t>
      </w:r>
      <w:r w:rsidR="000876FD" w:rsidRPr="00114B84">
        <w:rPr>
          <w:rFonts w:asciiTheme="majorHAnsi" w:hAnsiTheme="majorHAnsi"/>
          <w:i/>
        </w:rPr>
        <w:tab/>
      </w:r>
      <w:r w:rsidR="000876FD" w:rsidRPr="00114B84">
        <w:rPr>
          <w:rFonts w:asciiTheme="majorHAnsi" w:hAnsiTheme="majorHAnsi"/>
          <w:i/>
        </w:rPr>
        <w:tab/>
      </w:r>
      <w:r w:rsidR="000876FD" w:rsidRPr="00114B84">
        <w:rPr>
          <w:rFonts w:asciiTheme="majorHAnsi" w:hAnsiTheme="majorHAnsi"/>
          <w:i/>
        </w:rPr>
        <w:tab/>
      </w:r>
      <w:r w:rsidR="000876FD" w:rsidRPr="00114B84">
        <w:rPr>
          <w:rFonts w:asciiTheme="majorHAnsi" w:hAnsiTheme="majorHAnsi"/>
          <w:i/>
        </w:rPr>
        <w:tab/>
      </w:r>
      <w:r w:rsidR="000876FD" w:rsidRPr="00114B84">
        <w:rPr>
          <w:rFonts w:asciiTheme="majorHAnsi" w:hAnsiTheme="majorHAnsi"/>
          <w:i/>
        </w:rPr>
        <w:tab/>
      </w:r>
      <w:r w:rsidRPr="00114B84">
        <w:rPr>
          <w:rFonts w:asciiTheme="majorHAnsi" w:hAnsiTheme="majorHAnsi"/>
          <w:b/>
          <w:i/>
        </w:rPr>
        <w:t xml:space="preserve">        </w:t>
      </w:r>
      <w:r w:rsidR="00533C44" w:rsidRPr="00114B84">
        <w:rPr>
          <w:rFonts w:asciiTheme="majorHAnsi" w:hAnsiTheme="majorHAnsi"/>
          <w:b/>
          <w:i/>
        </w:rPr>
        <w:tab/>
      </w:r>
      <w:r w:rsidR="00533C44" w:rsidRPr="00114B84">
        <w:rPr>
          <w:rFonts w:asciiTheme="majorHAnsi" w:hAnsiTheme="majorHAnsi"/>
          <w:b/>
          <w:i/>
        </w:rPr>
        <w:tab/>
      </w:r>
      <w:r w:rsidR="00AD51DE" w:rsidRPr="00114B84">
        <w:rPr>
          <w:rFonts w:asciiTheme="majorHAnsi" w:hAnsiTheme="majorHAnsi"/>
          <w:b/>
          <w:i/>
        </w:rPr>
        <w:tab/>
      </w:r>
      <w:r w:rsidR="00533C44" w:rsidRPr="00114B84">
        <w:rPr>
          <w:rFonts w:asciiTheme="majorHAnsi" w:hAnsiTheme="majorHAnsi"/>
          <w:b/>
          <w:i/>
        </w:rPr>
        <w:tab/>
      </w:r>
      <w:r w:rsidR="000876FD" w:rsidRPr="00114B84">
        <w:rPr>
          <w:rFonts w:asciiTheme="majorHAnsi" w:hAnsiTheme="majorHAnsi"/>
          <w:b/>
          <w:i/>
        </w:rPr>
        <w:t xml:space="preserve">        </w:t>
      </w:r>
      <w:r w:rsidRPr="00114B84">
        <w:rPr>
          <w:rFonts w:asciiTheme="majorHAnsi" w:hAnsiTheme="majorHAnsi"/>
          <w:b/>
          <w:i/>
        </w:rPr>
        <w:t>Hora</w:t>
      </w:r>
      <w:r w:rsidRPr="00114B84">
        <w:rPr>
          <w:rFonts w:asciiTheme="majorHAnsi" w:hAnsiTheme="majorHAnsi"/>
          <w:i/>
        </w:rPr>
        <w:t xml:space="preserve">: </w:t>
      </w:r>
      <w:r w:rsidR="000876FD" w:rsidRPr="00114B84">
        <w:rPr>
          <w:rFonts w:asciiTheme="majorHAnsi" w:hAnsiTheme="majorHAnsi"/>
          <w:i/>
        </w:rPr>
        <w:t>10</w:t>
      </w:r>
      <w:r w:rsidRPr="00114B84">
        <w:rPr>
          <w:rFonts w:asciiTheme="majorHAnsi" w:hAnsiTheme="majorHAnsi"/>
          <w:i/>
        </w:rPr>
        <w:t>:</w:t>
      </w:r>
      <w:r w:rsidR="002B727D" w:rsidRPr="00114B84">
        <w:rPr>
          <w:rFonts w:asciiTheme="majorHAnsi" w:hAnsiTheme="majorHAnsi"/>
          <w:i/>
        </w:rPr>
        <w:t>35</w:t>
      </w:r>
      <w:r w:rsidRPr="00114B84">
        <w:rPr>
          <w:rFonts w:asciiTheme="majorHAnsi" w:hAnsiTheme="majorHAnsi"/>
          <w:i/>
        </w:rPr>
        <w:t>.-</w:t>
      </w:r>
    </w:p>
    <w:p w:rsidR="00694082" w:rsidRPr="00114B84" w:rsidRDefault="00694082" w:rsidP="008678FA">
      <w:pPr>
        <w:contextualSpacing/>
        <w:jc w:val="both"/>
        <w:rPr>
          <w:rFonts w:asciiTheme="majorHAnsi" w:eastAsia="SimSun" w:hAnsiTheme="majorHAnsi"/>
          <w:b/>
          <w:i/>
        </w:rPr>
      </w:pPr>
      <w:r w:rsidRPr="00114B84">
        <w:rPr>
          <w:rFonts w:asciiTheme="majorHAnsi" w:eastAsia="SimSun" w:hAnsiTheme="majorHAnsi"/>
          <w:b/>
          <w:i/>
        </w:rPr>
        <w:t xml:space="preserve">PRESIDE: </w:t>
      </w:r>
      <w:r w:rsidR="00F33045" w:rsidRPr="00114B84">
        <w:rPr>
          <w:rFonts w:asciiTheme="majorHAnsi" w:eastAsia="SimSun" w:hAnsiTheme="majorHAnsi"/>
          <w:i/>
        </w:rPr>
        <w:t>Alcalde Santiago Rosas Lobos.</w:t>
      </w:r>
    </w:p>
    <w:p w:rsidR="000277A5" w:rsidRPr="00114B84" w:rsidRDefault="00694082" w:rsidP="008678FA">
      <w:pPr>
        <w:contextualSpacing/>
        <w:jc w:val="both"/>
        <w:rPr>
          <w:rFonts w:asciiTheme="majorHAnsi" w:eastAsia="SimSun" w:hAnsiTheme="majorHAnsi"/>
          <w:i/>
        </w:rPr>
      </w:pPr>
      <w:r w:rsidRPr="00114B84">
        <w:rPr>
          <w:rFonts w:asciiTheme="majorHAnsi" w:eastAsia="SimSun" w:hAnsiTheme="majorHAnsi"/>
          <w:b/>
          <w:i/>
        </w:rPr>
        <w:t>ASISTENCIA</w:t>
      </w:r>
      <w:r w:rsidRPr="00114B84">
        <w:rPr>
          <w:rFonts w:asciiTheme="majorHAnsi" w:eastAsia="SimSun" w:hAnsiTheme="majorHAnsi"/>
          <w:i/>
        </w:rPr>
        <w:t xml:space="preserve">: </w:t>
      </w:r>
      <w:r w:rsidR="002B727D" w:rsidRPr="00114B84">
        <w:rPr>
          <w:rFonts w:asciiTheme="majorHAnsi" w:eastAsia="SimSun" w:hAnsiTheme="majorHAnsi"/>
          <w:i/>
        </w:rPr>
        <w:t xml:space="preserve">Completa, excepto por el concejal Armin Renner, quien presenta certificado médico. </w:t>
      </w:r>
    </w:p>
    <w:p w:rsidR="00694082" w:rsidRPr="00114B84" w:rsidRDefault="00694082" w:rsidP="008678FA">
      <w:pPr>
        <w:contextualSpacing/>
        <w:jc w:val="both"/>
        <w:rPr>
          <w:rFonts w:asciiTheme="majorHAnsi" w:hAnsiTheme="majorHAnsi"/>
          <w:i/>
        </w:rPr>
      </w:pPr>
      <w:r w:rsidRPr="00114B84">
        <w:rPr>
          <w:rFonts w:asciiTheme="majorHAnsi" w:hAnsiTheme="majorHAnsi"/>
          <w:b/>
          <w:i/>
        </w:rPr>
        <w:t xml:space="preserve">MINISTRO DE FE: </w:t>
      </w:r>
      <w:r w:rsidRPr="00114B84">
        <w:rPr>
          <w:rFonts w:asciiTheme="majorHAnsi" w:hAnsiTheme="majorHAnsi"/>
          <w:i/>
        </w:rPr>
        <w:t>Claudia Araneda Núñez.</w:t>
      </w:r>
    </w:p>
    <w:p w:rsidR="00694082" w:rsidRPr="00114B84" w:rsidRDefault="00694082" w:rsidP="008678FA">
      <w:pPr>
        <w:pStyle w:val="Textoindependiente"/>
        <w:spacing w:after="0"/>
        <w:contextualSpacing/>
        <w:rPr>
          <w:rFonts w:asciiTheme="majorHAnsi" w:hAnsiTheme="majorHAnsi"/>
          <w:b/>
          <w:i/>
          <w:color w:val="1D1B11" w:themeColor="background2" w:themeShade="1A"/>
        </w:rPr>
      </w:pPr>
      <w:r w:rsidRPr="00114B84">
        <w:rPr>
          <w:rFonts w:asciiTheme="majorHAnsi" w:eastAsia="SimSun" w:hAnsiTheme="majorHAnsi"/>
          <w:i/>
        </w:rPr>
        <w:t>La tabla de la presente reunión es la siguiente:</w:t>
      </w:r>
      <w:r w:rsidRPr="00114B84">
        <w:rPr>
          <w:rFonts w:asciiTheme="majorHAnsi" w:hAnsiTheme="majorHAnsi"/>
          <w:b/>
          <w:i/>
          <w:color w:val="1D1B11" w:themeColor="background2" w:themeShade="1A"/>
        </w:rPr>
        <w:t xml:space="preserve"> </w:t>
      </w:r>
    </w:p>
    <w:p w:rsidR="000277A5" w:rsidRPr="00114B84" w:rsidRDefault="000277A5" w:rsidP="008678FA">
      <w:pPr>
        <w:pStyle w:val="Prrafodelista"/>
        <w:spacing w:after="0"/>
        <w:jc w:val="both"/>
        <w:rPr>
          <w:rFonts w:asciiTheme="majorHAnsi" w:eastAsia="SimSun" w:hAnsiTheme="majorHAnsi" w:cs="Consolas"/>
          <w:b/>
          <w:i/>
          <w:color w:val="000000" w:themeColor="text1"/>
        </w:rPr>
      </w:pPr>
    </w:p>
    <w:p w:rsidR="00626CAB" w:rsidRPr="00114B84" w:rsidRDefault="00626CAB"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Aprobación de Acta de Reunión  Ordinaria  N° 31.</w:t>
      </w:r>
    </w:p>
    <w:p w:rsidR="00626CAB" w:rsidRPr="00114B84" w:rsidRDefault="00626CAB"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El Servicio de Bienestar del Departamento de Salud realiza una presentación del “Plan Anual 2016".</w:t>
      </w:r>
    </w:p>
    <w:p w:rsidR="00622FB4" w:rsidRPr="00114B84" w:rsidRDefault="00387BFE"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El Director del Departamento de Educación </w:t>
      </w:r>
      <w:r w:rsidR="00622FB4" w:rsidRPr="00114B84">
        <w:rPr>
          <w:rFonts w:asciiTheme="majorHAnsi" w:hAnsiTheme="majorHAnsi" w:cs="Times New Roman"/>
          <w:b/>
          <w:i/>
          <w:color w:val="1D1B11" w:themeColor="background2" w:themeShade="1A"/>
        </w:rPr>
        <w:t xml:space="preserve">somete </w:t>
      </w:r>
      <w:r w:rsidR="00F72A67" w:rsidRPr="00114B84">
        <w:rPr>
          <w:rFonts w:asciiTheme="majorHAnsi" w:hAnsiTheme="majorHAnsi" w:cs="Times New Roman"/>
          <w:b/>
          <w:i/>
          <w:color w:val="1D1B11" w:themeColor="background2" w:themeShade="1A"/>
        </w:rPr>
        <w:t xml:space="preserve">el PADEM 2016 </w:t>
      </w:r>
      <w:r w:rsidR="00622FB4" w:rsidRPr="00114B84">
        <w:rPr>
          <w:rFonts w:asciiTheme="majorHAnsi" w:hAnsiTheme="majorHAnsi" w:cs="Times New Roman"/>
          <w:b/>
          <w:i/>
          <w:color w:val="1D1B11" w:themeColor="background2" w:themeShade="1A"/>
        </w:rPr>
        <w:t xml:space="preserve">a consideración del Concejo y </w:t>
      </w:r>
      <w:r w:rsidRPr="00114B84">
        <w:rPr>
          <w:rFonts w:asciiTheme="majorHAnsi" w:hAnsiTheme="majorHAnsi" w:cs="Times New Roman"/>
          <w:b/>
          <w:i/>
          <w:color w:val="1D1B11" w:themeColor="background2" w:themeShade="1A"/>
        </w:rPr>
        <w:t xml:space="preserve">pone en </w:t>
      </w:r>
      <w:r w:rsidR="00622FB4" w:rsidRPr="00114B84">
        <w:rPr>
          <w:rFonts w:asciiTheme="majorHAnsi" w:hAnsiTheme="majorHAnsi" w:cs="Times New Roman"/>
          <w:b/>
          <w:i/>
          <w:color w:val="1D1B11" w:themeColor="background2" w:themeShade="1A"/>
        </w:rPr>
        <w:t xml:space="preserve">su </w:t>
      </w:r>
      <w:r w:rsidRPr="00114B84">
        <w:rPr>
          <w:rFonts w:asciiTheme="majorHAnsi" w:hAnsiTheme="majorHAnsi" w:cs="Times New Roman"/>
          <w:b/>
          <w:i/>
          <w:color w:val="1D1B11" w:themeColor="background2" w:themeShade="1A"/>
        </w:rPr>
        <w:t xml:space="preserve">conocimiento una auditoría realizada por el  Ministerio de Educación </w:t>
      </w:r>
      <w:r w:rsidR="00622FB4" w:rsidRPr="00114B84">
        <w:rPr>
          <w:rFonts w:asciiTheme="majorHAnsi" w:hAnsiTheme="majorHAnsi" w:cs="Times New Roman"/>
          <w:b/>
          <w:i/>
          <w:color w:val="1D1B11" w:themeColor="background2" w:themeShade="1A"/>
        </w:rPr>
        <w:t xml:space="preserve">en torno a </w:t>
      </w:r>
      <w:r w:rsidRPr="00114B84">
        <w:rPr>
          <w:rFonts w:asciiTheme="majorHAnsi" w:hAnsiTheme="majorHAnsi" w:cs="Times New Roman"/>
          <w:b/>
          <w:i/>
          <w:color w:val="1D1B11" w:themeColor="background2" w:themeShade="1A"/>
        </w:rPr>
        <w:t xml:space="preserve">las </w:t>
      </w:r>
      <w:r w:rsidR="00622FB4" w:rsidRPr="00114B84">
        <w:rPr>
          <w:rFonts w:asciiTheme="majorHAnsi" w:hAnsiTheme="majorHAnsi" w:cs="Times New Roman"/>
          <w:b/>
          <w:i/>
          <w:color w:val="1D1B11" w:themeColor="background2" w:themeShade="1A"/>
        </w:rPr>
        <w:t xml:space="preserve">cuentas </w:t>
      </w:r>
      <w:r w:rsidRPr="00114B84">
        <w:rPr>
          <w:rFonts w:asciiTheme="majorHAnsi" w:hAnsiTheme="majorHAnsi" w:cs="Times New Roman"/>
          <w:b/>
          <w:i/>
          <w:color w:val="1D1B11" w:themeColor="background2" w:themeShade="1A"/>
        </w:rPr>
        <w:t xml:space="preserve">del año </w:t>
      </w:r>
      <w:r w:rsidR="00622FB4" w:rsidRPr="00114B84">
        <w:rPr>
          <w:rFonts w:asciiTheme="majorHAnsi" w:hAnsiTheme="majorHAnsi" w:cs="Times New Roman"/>
          <w:b/>
          <w:i/>
          <w:color w:val="1D1B11" w:themeColor="background2" w:themeShade="1A"/>
        </w:rPr>
        <w:t xml:space="preserve">2014. </w:t>
      </w:r>
    </w:p>
    <w:p w:rsidR="00626CAB" w:rsidRPr="00114B84" w:rsidRDefault="00626CAB"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El asesor legal del  Municipio, abogado Jorge Vives, se presenta ante el Concejo a requerimiento de los señores concejales.  </w:t>
      </w:r>
    </w:p>
    <w:p w:rsidR="00626CAB" w:rsidRPr="00114B84" w:rsidRDefault="00626CAB"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Eduardo </w:t>
      </w:r>
      <w:r w:rsidR="00D47005" w:rsidRPr="00114B84">
        <w:rPr>
          <w:rFonts w:asciiTheme="majorHAnsi" w:hAnsiTheme="majorHAnsi" w:cs="Times New Roman"/>
          <w:b/>
          <w:i/>
          <w:color w:val="1D1B11" w:themeColor="background2" w:themeShade="1A"/>
        </w:rPr>
        <w:t xml:space="preserve">Calisto </w:t>
      </w:r>
      <w:r w:rsidRPr="00114B84">
        <w:rPr>
          <w:rFonts w:asciiTheme="majorHAnsi" w:hAnsiTheme="majorHAnsi" w:cs="Times New Roman"/>
          <w:b/>
          <w:i/>
          <w:color w:val="1D1B11" w:themeColor="background2" w:themeShade="1A"/>
        </w:rPr>
        <w:t>informa al Concejo sobre el Encuentro Internacional de Folclore que se realizará en Lago Ranco.</w:t>
      </w:r>
    </w:p>
    <w:p w:rsidR="00626CAB" w:rsidRPr="00114B84" w:rsidRDefault="00626CAB"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Correspondencia.</w:t>
      </w:r>
    </w:p>
    <w:p w:rsidR="00626CAB" w:rsidRPr="00114B84" w:rsidRDefault="00626CAB" w:rsidP="008678FA">
      <w:pPr>
        <w:pStyle w:val="Prrafodelista"/>
        <w:numPr>
          <w:ilvl w:val="0"/>
          <w:numId w:val="1"/>
        </w:num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Varios.</w:t>
      </w:r>
    </w:p>
    <w:p w:rsidR="00626CAB" w:rsidRPr="00114B84" w:rsidRDefault="00626CAB" w:rsidP="008678FA">
      <w:pPr>
        <w:pStyle w:val="Prrafodelista"/>
        <w:jc w:val="both"/>
        <w:rPr>
          <w:rFonts w:asciiTheme="majorHAnsi" w:hAnsiTheme="majorHAnsi" w:cs="Times New Roman"/>
          <w:b/>
          <w:i/>
          <w:color w:val="1D1B11" w:themeColor="background2" w:themeShade="1A"/>
        </w:rPr>
      </w:pPr>
    </w:p>
    <w:p w:rsidR="001E32A2" w:rsidRPr="00114B84" w:rsidRDefault="000876FD"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1.- Aprobación Acta de </w:t>
      </w:r>
      <w:r w:rsidR="001E32A2" w:rsidRPr="00114B84">
        <w:rPr>
          <w:rFonts w:asciiTheme="majorHAnsi" w:hAnsiTheme="majorHAnsi" w:cs="Times New Roman"/>
          <w:b/>
          <w:i/>
          <w:color w:val="1D1B11" w:themeColor="background2" w:themeShade="1A"/>
        </w:rPr>
        <w:t xml:space="preserve">Reunión Ordinaria  N° </w:t>
      </w:r>
      <w:r w:rsidR="00626CAB" w:rsidRPr="00114B84">
        <w:rPr>
          <w:rFonts w:asciiTheme="majorHAnsi" w:hAnsiTheme="majorHAnsi" w:cs="Times New Roman"/>
          <w:b/>
          <w:i/>
          <w:color w:val="1D1B11" w:themeColor="background2" w:themeShade="1A"/>
        </w:rPr>
        <w:t>31</w:t>
      </w:r>
      <w:r w:rsidR="001E32A2" w:rsidRPr="00114B84">
        <w:rPr>
          <w:rFonts w:asciiTheme="majorHAnsi" w:hAnsiTheme="majorHAnsi" w:cs="Times New Roman"/>
          <w:b/>
          <w:i/>
          <w:color w:val="1D1B11" w:themeColor="background2" w:themeShade="1A"/>
        </w:rPr>
        <w:t>.</w:t>
      </w:r>
    </w:p>
    <w:p w:rsidR="0099475D" w:rsidRPr="00114B84" w:rsidRDefault="0099475D" w:rsidP="008678FA">
      <w:pPr>
        <w:contextualSpacing/>
        <w:jc w:val="both"/>
        <w:rPr>
          <w:rFonts w:asciiTheme="majorHAnsi" w:hAnsiTheme="majorHAnsi" w:cs="Times New Roman"/>
          <w:b/>
          <w:i/>
          <w:color w:val="1D1B11" w:themeColor="background2" w:themeShade="1A"/>
        </w:rPr>
      </w:pPr>
    </w:p>
    <w:tbl>
      <w:tblPr>
        <w:tblStyle w:val="Tablaconcuadrcula"/>
        <w:tblW w:w="0" w:type="auto"/>
        <w:tblLook w:val="04A0" w:firstRow="1" w:lastRow="0" w:firstColumn="1" w:lastColumn="0" w:noHBand="0" w:noVBand="1"/>
      </w:tblPr>
      <w:tblGrid>
        <w:gridCol w:w="9690"/>
      </w:tblGrid>
      <w:tr w:rsidR="00430ACF" w:rsidRPr="00114B84" w:rsidTr="00430ACF">
        <w:tc>
          <w:tcPr>
            <w:tcW w:w="9690" w:type="dxa"/>
            <w:shd w:val="clear" w:color="auto" w:fill="FBECBB"/>
          </w:tcPr>
          <w:p w:rsidR="00430ACF" w:rsidRPr="00114B84" w:rsidRDefault="00430ACF" w:rsidP="008678FA">
            <w:pPr>
              <w:spacing w:line="276" w:lineRule="auto"/>
              <w:contextualSpacing/>
              <w:jc w:val="both"/>
              <w:rPr>
                <w:rFonts w:asciiTheme="majorHAnsi" w:hAnsiTheme="majorHAnsi"/>
                <w:i/>
              </w:rPr>
            </w:pPr>
            <w:r w:rsidRPr="00114B84">
              <w:rPr>
                <w:rFonts w:asciiTheme="majorHAnsi" w:eastAsia="SimSun" w:hAnsiTheme="majorHAnsi" w:cs="Consolas"/>
                <w:b/>
                <w:i/>
                <w:color w:val="000000" w:themeColor="text1"/>
              </w:rPr>
              <w:t xml:space="preserve">ACUERDO Nº  </w:t>
            </w:r>
            <w:r w:rsidR="002B727D" w:rsidRPr="00114B84">
              <w:rPr>
                <w:rFonts w:asciiTheme="majorHAnsi" w:eastAsia="SimSun" w:hAnsiTheme="majorHAnsi" w:cs="Consolas"/>
                <w:b/>
                <w:i/>
                <w:color w:val="000000" w:themeColor="text1"/>
              </w:rPr>
              <w:t>182</w:t>
            </w:r>
            <w:r w:rsidRPr="00114B84">
              <w:rPr>
                <w:rFonts w:asciiTheme="majorHAnsi" w:eastAsia="SimSun" w:hAnsiTheme="majorHAnsi" w:cs="Consolas"/>
                <w:b/>
                <w:i/>
                <w:color w:val="000000" w:themeColor="text1"/>
              </w:rPr>
              <w:t xml:space="preserve">: </w:t>
            </w:r>
            <w:r w:rsidRPr="00114B84">
              <w:rPr>
                <w:rFonts w:asciiTheme="majorHAnsi" w:eastAsia="SimSun" w:hAnsiTheme="majorHAnsi" w:cs="Consolas"/>
                <w:i/>
              </w:rPr>
              <w:t xml:space="preserve">Con el voto a favor de </w:t>
            </w:r>
            <w:r w:rsidR="00F71F82" w:rsidRPr="00114B84">
              <w:rPr>
                <w:rFonts w:asciiTheme="majorHAnsi" w:eastAsia="SimSun" w:hAnsiTheme="majorHAnsi" w:cs="Consolas"/>
                <w:i/>
              </w:rPr>
              <w:t>la unanimidad de los concejales</w:t>
            </w:r>
            <w:r w:rsidRPr="00114B84">
              <w:rPr>
                <w:rFonts w:asciiTheme="majorHAnsi" w:eastAsia="SimSun" w:hAnsiTheme="majorHAnsi" w:cs="Consolas"/>
                <w:i/>
              </w:rPr>
              <w:t>,</w:t>
            </w:r>
            <w:r w:rsidRPr="00114B84">
              <w:rPr>
                <w:rFonts w:asciiTheme="majorHAnsi" w:eastAsia="SimSun" w:hAnsiTheme="majorHAnsi" w:cs="Consolas"/>
                <w:i/>
                <w:color w:val="FF0000"/>
              </w:rPr>
              <w:t xml:space="preserve"> </w:t>
            </w:r>
            <w:r w:rsidRPr="00114B84">
              <w:rPr>
                <w:rFonts w:asciiTheme="majorHAnsi" w:eastAsia="SimSun" w:hAnsiTheme="majorHAnsi" w:cs="Consolas"/>
                <w:i/>
                <w:color w:val="000000" w:themeColor="text1"/>
              </w:rPr>
              <w:t xml:space="preserve">el Concejo Municipal acuerda aprobar </w:t>
            </w:r>
            <w:r w:rsidR="001E32A2" w:rsidRPr="00114B84">
              <w:rPr>
                <w:rFonts w:asciiTheme="majorHAnsi" w:eastAsia="SimSun" w:hAnsiTheme="majorHAnsi" w:cs="Consolas"/>
                <w:i/>
                <w:color w:val="000000" w:themeColor="text1"/>
              </w:rPr>
              <w:t xml:space="preserve">el </w:t>
            </w:r>
            <w:r w:rsidR="001E32A2" w:rsidRPr="00114B84">
              <w:rPr>
                <w:rFonts w:asciiTheme="majorHAnsi" w:hAnsiTheme="majorHAnsi" w:cs="Times New Roman"/>
                <w:i/>
                <w:color w:val="1D1B11" w:themeColor="background2" w:themeShade="1A"/>
              </w:rPr>
              <w:t xml:space="preserve">Acta de la Reunión Ordinaria N° </w:t>
            </w:r>
            <w:r w:rsidR="00626CAB" w:rsidRPr="00114B84">
              <w:rPr>
                <w:rFonts w:asciiTheme="majorHAnsi" w:hAnsiTheme="majorHAnsi" w:cs="Times New Roman"/>
                <w:i/>
                <w:color w:val="1D1B11" w:themeColor="background2" w:themeShade="1A"/>
              </w:rPr>
              <w:t>31</w:t>
            </w:r>
            <w:r w:rsidR="00DD36DF" w:rsidRPr="00114B84">
              <w:rPr>
                <w:rFonts w:asciiTheme="majorHAnsi" w:hAnsiTheme="majorHAnsi" w:cs="Times New Roman"/>
                <w:i/>
                <w:color w:val="1D1B11" w:themeColor="background2" w:themeShade="1A"/>
              </w:rPr>
              <w:t>.</w:t>
            </w:r>
          </w:p>
        </w:tc>
      </w:tr>
    </w:tbl>
    <w:p w:rsidR="00430ACF" w:rsidRPr="00114B84" w:rsidRDefault="00430ACF" w:rsidP="008678FA">
      <w:pPr>
        <w:spacing w:after="0"/>
        <w:contextualSpacing/>
        <w:jc w:val="both"/>
        <w:rPr>
          <w:rFonts w:asciiTheme="majorHAnsi" w:hAnsiTheme="majorHAnsi"/>
          <w:i/>
        </w:rPr>
      </w:pPr>
      <w:r w:rsidRPr="00114B84">
        <w:rPr>
          <w:rFonts w:asciiTheme="majorHAnsi" w:hAnsiTheme="majorHAnsi"/>
          <w:i/>
        </w:rPr>
        <w:t xml:space="preserve"> </w:t>
      </w:r>
    </w:p>
    <w:p w:rsidR="00626CAB" w:rsidRPr="00114B84" w:rsidRDefault="00626CAB"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2.- El Servicio de Bienestar del Departamento de Salud realiza una presentación del “Plan Anual 2016".</w:t>
      </w:r>
    </w:p>
    <w:p w:rsidR="00625CEE" w:rsidRPr="00114B84" w:rsidRDefault="00625CEE" w:rsidP="00CE54E4">
      <w:pPr>
        <w:spacing w:after="0"/>
        <w:contextualSpacing/>
        <w:jc w:val="both"/>
        <w:rPr>
          <w:rFonts w:asciiTheme="majorHAnsi" w:hAnsiTheme="majorHAnsi" w:cs="Times New Roman"/>
          <w:b/>
          <w:i/>
          <w:color w:val="1D1B11" w:themeColor="background2" w:themeShade="1A"/>
        </w:rPr>
      </w:pPr>
    </w:p>
    <w:p w:rsidR="00FA0238" w:rsidRPr="00114B84" w:rsidRDefault="00626CAB" w:rsidP="00625CEE">
      <w:pPr>
        <w:ind w:firstLine="708"/>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 xml:space="preserve">En este punto de la tabla, se presentan las señoras </w:t>
      </w:r>
      <w:r w:rsidRPr="00114B84">
        <w:rPr>
          <w:rFonts w:asciiTheme="majorHAnsi" w:hAnsiTheme="majorHAnsi" w:cs="Times New Roman"/>
          <w:b/>
          <w:i/>
          <w:color w:val="1D1B11" w:themeColor="background2" w:themeShade="1A"/>
        </w:rPr>
        <w:t>Patricia Obando</w:t>
      </w:r>
      <w:r w:rsidRPr="00114B84">
        <w:rPr>
          <w:rFonts w:asciiTheme="majorHAnsi" w:hAnsiTheme="majorHAnsi" w:cs="Times New Roman"/>
          <w:i/>
          <w:color w:val="1D1B11" w:themeColor="background2" w:themeShade="1A"/>
        </w:rPr>
        <w:t xml:space="preserve">, Secretaria del Servicio, y </w:t>
      </w:r>
      <w:r w:rsidRPr="00114B84">
        <w:rPr>
          <w:rFonts w:asciiTheme="majorHAnsi" w:hAnsiTheme="majorHAnsi" w:cs="Times New Roman"/>
          <w:b/>
          <w:i/>
          <w:color w:val="1D1B11" w:themeColor="background2" w:themeShade="1A"/>
        </w:rPr>
        <w:t xml:space="preserve">Paola </w:t>
      </w:r>
      <w:proofErr w:type="spellStart"/>
      <w:r w:rsidRPr="00114B84">
        <w:rPr>
          <w:rFonts w:asciiTheme="majorHAnsi" w:hAnsiTheme="majorHAnsi" w:cs="Times New Roman"/>
          <w:b/>
          <w:i/>
          <w:color w:val="1D1B11" w:themeColor="background2" w:themeShade="1A"/>
        </w:rPr>
        <w:t>Cumi</w:t>
      </w:r>
      <w:r w:rsidR="00387BFE" w:rsidRPr="00114B84">
        <w:rPr>
          <w:rFonts w:asciiTheme="majorHAnsi" w:hAnsiTheme="majorHAnsi" w:cs="Times New Roman"/>
          <w:b/>
          <w:i/>
          <w:color w:val="1D1B11" w:themeColor="background2" w:themeShade="1A"/>
        </w:rPr>
        <w:t>a</w:t>
      </w:r>
      <w:r w:rsidRPr="00114B84">
        <w:rPr>
          <w:rFonts w:asciiTheme="majorHAnsi" w:hAnsiTheme="majorHAnsi" w:cs="Times New Roman"/>
          <w:b/>
          <w:i/>
          <w:color w:val="1D1B11" w:themeColor="background2" w:themeShade="1A"/>
        </w:rPr>
        <w:t>n</w:t>
      </w:r>
      <w:proofErr w:type="spellEnd"/>
      <w:r w:rsidRPr="00114B84">
        <w:rPr>
          <w:rFonts w:asciiTheme="majorHAnsi" w:hAnsiTheme="majorHAnsi" w:cs="Times New Roman"/>
          <w:i/>
          <w:color w:val="1D1B11" w:themeColor="background2" w:themeShade="1A"/>
        </w:rPr>
        <w:t xml:space="preserve">, representante del Departamento, </w:t>
      </w:r>
      <w:r w:rsidR="00387BFE" w:rsidRPr="00114B84">
        <w:rPr>
          <w:rFonts w:asciiTheme="majorHAnsi" w:hAnsiTheme="majorHAnsi" w:cs="Times New Roman"/>
          <w:i/>
          <w:color w:val="1D1B11" w:themeColor="background2" w:themeShade="1A"/>
        </w:rPr>
        <w:t xml:space="preserve">para dar a conocer el detalle del Plan Anual que, en lo medular, mantiene y perfecciona los beneficios que se entregaban en la temporada anterior pero con algunas novedades, como la entrega de préstamos, de bonos escolares y </w:t>
      </w:r>
      <w:r w:rsidR="00CE54E4">
        <w:rPr>
          <w:rFonts w:asciiTheme="majorHAnsi" w:hAnsiTheme="majorHAnsi" w:cs="Times New Roman"/>
          <w:i/>
          <w:color w:val="1D1B11" w:themeColor="background2" w:themeShade="1A"/>
        </w:rPr>
        <w:t xml:space="preserve">de </w:t>
      </w:r>
      <w:r w:rsidR="00387BFE" w:rsidRPr="00114B84">
        <w:rPr>
          <w:rFonts w:asciiTheme="majorHAnsi" w:hAnsiTheme="majorHAnsi" w:cs="Times New Roman"/>
          <w:i/>
          <w:color w:val="1D1B11" w:themeColor="background2" w:themeShade="1A"/>
        </w:rPr>
        <w:t xml:space="preserve">regalos de navidad para los </w:t>
      </w:r>
      <w:r w:rsidR="00CE54E4">
        <w:rPr>
          <w:rFonts w:asciiTheme="majorHAnsi" w:hAnsiTheme="majorHAnsi" w:cs="Times New Roman"/>
          <w:i/>
          <w:color w:val="1D1B11" w:themeColor="background2" w:themeShade="1A"/>
        </w:rPr>
        <w:t>niños</w:t>
      </w:r>
      <w:r w:rsidR="00387BFE" w:rsidRPr="00114B84">
        <w:rPr>
          <w:rFonts w:asciiTheme="majorHAnsi" w:hAnsiTheme="majorHAnsi" w:cs="Times New Roman"/>
          <w:i/>
          <w:color w:val="1D1B11" w:themeColor="background2" w:themeShade="1A"/>
        </w:rPr>
        <w:t xml:space="preserve">. </w:t>
      </w:r>
    </w:p>
    <w:p w:rsidR="00625CEE" w:rsidRPr="00114B84" w:rsidRDefault="00625CEE" w:rsidP="00625CEE">
      <w:pPr>
        <w:ind w:firstLine="708"/>
        <w:contextualSpacing/>
        <w:jc w:val="both"/>
        <w:rPr>
          <w:rFonts w:asciiTheme="majorHAnsi" w:hAnsiTheme="majorHAnsi" w:cs="Times New Roman"/>
          <w:i/>
          <w:color w:val="1D1B11" w:themeColor="background2" w:themeShade="1A"/>
        </w:rPr>
      </w:pPr>
    </w:p>
    <w:tbl>
      <w:tblPr>
        <w:tblStyle w:val="Tablaconcuadrcula"/>
        <w:tblW w:w="0" w:type="auto"/>
        <w:tblLook w:val="04A0" w:firstRow="1" w:lastRow="0" w:firstColumn="1" w:lastColumn="0" w:noHBand="0" w:noVBand="1"/>
      </w:tblPr>
      <w:tblGrid>
        <w:gridCol w:w="9690"/>
      </w:tblGrid>
      <w:tr w:rsidR="00FE2BF3" w:rsidRPr="00114B84" w:rsidTr="00FE2BF3">
        <w:tc>
          <w:tcPr>
            <w:tcW w:w="9690" w:type="dxa"/>
            <w:shd w:val="clear" w:color="auto" w:fill="FBECBB"/>
          </w:tcPr>
          <w:p w:rsidR="00FE2BF3" w:rsidRPr="00114B84" w:rsidRDefault="00FE2BF3" w:rsidP="00CE54E4">
            <w:pPr>
              <w:spacing w:line="276" w:lineRule="auto"/>
              <w:contextualSpacing/>
              <w:jc w:val="both"/>
              <w:rPr>
                <w:rFonts w:asciiTheme="majorHAnsi" w:hAnsiTheme="majorHAnsi" w:cs="Times New Roman"/>
                <w:i/>
                <w:color w:val="1D1B11" w:themeColor="background2" w:themeShade="1A"/>
              </w:rPr>
            </w:pPr>
            <w:r w:rsidRPr="00114B84">
              <w:rPr>
                <w:rFonts w:asciiTheme="majorHAnsi" w:eastAsia="SimSun" w:hAnsiTheme="majorHAnsi" w:cs="Consolas"/>
                <w:b/>
                <w:i/>
                <w:color w:val="000000" w:themeColor="text1"/>
              </w:rPr>
              <w:t xml:space="preserve">ACUERDO Nº  </w:t>
            </w:r>
            <w:r w:rsidR="00626CAB" w:rsidRPr="00114B84">
              <w:rPr>
                <w:rFonts w:asciiTheme="majorHAnsi" w:eastAsia="SimSun" w:hAnsiTheme="majorHAnsi" w:cs="Consolas"/>
                <w:b/>
                <w:i/>
                <w:color w:val="000000" w:themeColor="text1"/>
              </w:rPr>
              <w:t>183</w:t>
            </w:r>
            <w:r w:rsidRPr="00114B84">
              <w:rPr>
                <w:rFonts w:asciiTheme="majorHAnsi" w:eastAsia="SimSun" w:hAnsiTheme="majorHAnsi" w:cs="Consolas"/>
                <w:b/>
                <w:i/>
                <w:color w:val="000000" w:themeColor="text1"/>
              </w:rPr>
              <w:t xml:space="preserve">: </w:t>
            </w:r>
            <w:r w:rsidRPr="00114B84">
              <w:rPr>
                <w:rFonts w:asciiTheme="majorHAnsi" w:eastAsia="SimSun" w:hAnsiTheme="majorHAnsi" w:cs="Consolas"/>
                <w:i/>
              </w:rPr>
              <w:t>Con el voto a favor de la unanimidad de los concejales,</w:t>
            </w:r>
            <w:r w:rsidRPr="00114B84">
              <w:rPr>
                <w:rFonts w:asciiTheme="majorHAnsi" w:eastAsia="SimSun" w:hAnsiTheme="majorHAnsi" w:cs="Consolas"/>
                <w:i/>
                <w:color w:val="FF0000"/>
              </w:rPr>
              <w:t xml:space="preserve"> </w:t>
            </w:r>
            <w:r w:rsidRPr="00114B84">
              <w:rPr>
                <w:rFonts w:asciiTheme="majorHAnsi" w:eastAsia="SimSun" w:hAnsiTheme="majorHAnsi" w:cs="Consolas"/>
                <w:i/>
                <w:color w:val="000000" w:themeColor="text1"/>
              </w:rPr>
              <w:t>el Concejo Municipal acuerda aprobar</w:t>
            </w:r>
            <w:r w:rsidR="00073DEE" w:rsidRPr="00114B84">
              <w:rPr>
                <w:rFonts w:asciiTheme="majorHAnsi" w:eastAsia="SimSun" w:hAnsiTheme="majorHAnsi" w:cs="Consolas"/>
                <w:i/>
                <w:color w:val="000000" w:themeColor="text1"/>
              </w:rPr>
              <w:t xml:space="preserve"> la propuesta del </w:t>
            </w:r>
            <w:r w:rsidR="00626CAB" w:rsidRPr="00114B84">
              <w:rPr>
                <w:rFonts w:asciiTheme="majorHAnsi" w:eastAsia="SimSun" w:hAnsiTheme="majorHAnsi" w:cs="Consolas"/>
                <w:i/>
                <w:color w:val="000000" w:themeColor="text1"/>
              </w:rPr>
              <w:t xml:space="preserve">Servicio de Bienestar del Departamento de Salud </w:t>
            </w:r>
            <w:r w:rsidR="00387BFE" w:rsidRPr="00114B84">
              <w:rPr>
                <w:rFonts w:asciiTheme="majorHAnsi" w:eastAsia="SimSun" w:hAnsiTheme="majorHAnsi" w:cs="Consolas"/>
                <w:i/>
                <w:color w:val="000000" w:themeColor="text1"/>
              </w:rPr>
              <w:t xml:space="preserve">en relación al </w:t>
            </w:r>
            <w:r w:rsidR="00626CAB" w:rsidRPr="00114B84">
              <w:rPr>
                <w:rFonts w:asciiTheme="majorHAnsi" w:eastAsia="SimSun" w:hAnsiTheme="majorHAnsi" w:cs="Consolas"/>
                <w:i/>
                <w:color w:val="000000" w:themeColor="text1"/>
              </w:rPr>
              <w:t>“Plan Anual 2016</w:t>
            </w:r>
            <w:r w:rsidR="00387BFE" w:rsidRPr="00114B84">
              <w:rPr>
                <w:rFonts w:asciiTheme="majorHAnsi" w:eastAsia="SimSun" w:hAnsiTheme="majorHAnsi" w:cs="Consolas"/>
                <w:i/>
                <w:color w:val="000000" w:themeColor="text1"/>
              </w:rPr>
              <w:t xml:space="preserve">”. </w:t>
            </w:r>
          </w:p>
        </w:tc>
      </w:tr>
    </w:tbl>
    <w:p w:rsidR="00DC3C4E" w:rsidRPr="00114B84" w:rsidRDefault="00DC3C4E" w:rsidP="008678FA">
      <w:pPr>
        <w:spacing w:after="0"/>
        <w:contextualSpacing/>
        <w:jc w:val="both"/>
        <w:rPr>
          <w:rFonts w:asciiTheme="majorHAnsi" w:hAnsiTheme="majorHAnsi" w:cs="Times New Roman"/>
          <w:i/>
          <w:color w:val="1D1B11" w:themeColor="background2" w:themeShade="1A"/>
        </w:rPr>
      </w:pPr>
    </w:p>
    <w:p w:rsidR="00F72A67" w:rsidRPr="00114B84" w:rsidRDefault="00F72A67" w:rsidP="00F72A67">
      <w:pPr>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3.- El Director del Departamento de Educación somete el PADEM 2016 a consideración del Concejo y pone en su conocimiento una auditoría realizada por el  Ministerio de Educación en torno a las cuentas del año 2014. </w:t>
      </w:r>
    </w:p>
    <w:p w:rsidR="002E4274" w:rsidRPr="00114B84" w:rsidRDefault="002F43BD"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b/>
          <w:i/>
          <w:color w:val="1D1B11" w:themeColor="background2" w:themeShade="1A"/>
        </w:rPr>
        <w:tab/>
      </w:r>
      <w:r w:rsidR="00F72A67" w:rsidRPr="00114B84">
        <w:rPr>
          <w:rFonts w:asciiTheme="majorHAnsi" w:hAnsiTheme="majorHAnsi" w:cs="Times New Roman"/>
          <w:b/>
          <w:i/>
          <w:color w:val="1D1B11" w:themeColor="background2" w:themeShade="1A"/>
        </w:rPr>
        <w:t xml:space="preserve">Alberto Rodríguez, </w:t>
      </w:r>
      <w:r w:rsidR="00F72A67" w:rsidRPr="00114B84">
        <w:rPr>
          <w:rFonts w:asciiTheme="majorHAnsi" w:hAnsiTheme="majorHAnsi" w:cs="Times New Roman"/>
          <w:i/>
          <w:color w:val="1D1B11" w:themeColor="background2" w:themeShade="1A"/>
        </w:rPr>
        <w:t>quien</w:t>
      </w:r>
      <w:r w:rsidR="00F72A67" w:rsidRPr="00114B84">
        <w:rPr>
          <w:rFonts w:asciiTheme="majorHAnsi" w:hAnsiTheme="majorHAnsi" w:cs="Times New Roman"/>
          <w:b/>
          <w:i/>
          <w:color w:val="1D1B11" w:themeColor="background2" w:themeShade="1A"/>
        </w:rPr>
        <w:t xml:space="preserve"> </w:t>
      </w:r>
      <w:r w:rsidR="00F72A67" w:rsidRPr="00114B84">
        <w:rPr>
          <w:rFonts w:asciiTheme="majorHAnsi" w:hAnsiTheme="majorHAnsi" w:cs="Times New Roman"/>
          <w:i/>
          <w:color w:val="1D1B11" w:themeColor="background2" w:themeShade="1A"/>
        </w:rPr>
        <w:t>se presenta ante el Concejo acompañado</w:t>
      </w:r>
      <w:r w:rsidR="00F72A67" w:rsidRPr="00114B84">
        <w:rPr>
          <w:rFonts w:asciiTheme="majorHAnsi" w:hAnsiTheme="majorHAnsi" w:cs="Times New Roman"/>
          <w:b/>
          <w:i/>
          <w:color w:val="1D1B11" w:themeColor="background2" w:themeShade="1A"/>
        </w:rPr>
        <w:t xml:space="preserve"> </w:t>
      </w:r>
      <w:r w:rsidR="00F72A67" w:rsidRPr="00114B84">
        <w:rPr>
          <w:rFonts w:asciiTheme="majorHAnsi" w:hAnsiTheme="majorHAnsi" w:cs="Times New Roman"/>
          <w:i/>
          <w:color w:val="1D1B11" w:themeColor="background2" w:themeShade="1A"/>
        </w:rPr>
        <w:t>de</w:t>
      </w:r>
      <w:r w:rsidR="00F72A67" w:rsidRPr="00114B84">
        <w:rPr>
          <w:rFonts w:asciiTheme="majorHAnsi" w:hAnsiTheme="majorHAnsi" w:cs="Times New Roman"/>
          <w:b/>
          <w:i/>
          <w:color w:val="1D1B11" w:themeColor="background2" w:themeShade="1A"/>
        </w:rPr>
        <w:t xml:space="preserve"> </w:t>
      </w:r>
      <w:r w:rsidR="00AB04B6" w:rsidRPr="00114B84">
        <w:rPr>
          <w:rFonts w:asciiTheme="majorHAnsi" w:hAnsiTheme="majorHAnsi" w:cs="Times New Roman"/>
          <w:i/>
          <w:color w:val="1D1B11" w:themeColor="background2" w:themeShade="1A"/>
        </w:rPr>
        <w:t>su Jefe Técnico Comunal,</w:t>
      </w:r>
      <w:r w:rsidR="00AB04B6" w:rsidRPr="00114B84">
        <w:rPr>
          <w:rFonts w:asciiTheme="majorHAnsi" w:hAnsiTheme="majorHAnsi" w:cs="Times New Roman"/>
          <w:b/>
          <w:i/>
          <w:color w:val="1D1B11" w:themeColor="background2" w:themeShade="1A"/>
        </w:rPr>
        <w:t xml:space="preserve"> </w:t>
      </w:r>
      <w:r w:rsidR="00F72A67" w:rsidRPr="00114B84">
        <w:rPr>
          <w:rFonts w:asciiTheme="majorHAnsi" w:hAnsiTheme="majorHAnsi" w:cs="Times New Roman"/>
          <w:b/>
          <w:i/>
          <w:color w:val="1D1B11" w:themeColor="background2" w:themeShade="1A"/>
        </w:rPr>
        <w:t xml:space="preserve">Sergio Barriga, </w:t>
      </w:r>
      <w:r w:rsidR="00F72A67" w:rsidRPr="00114B84">
        <w:rPr>
          <w:rFonts w:asciiTheme="majorHAnsi" w:hAnsiTheme="majorHAnsi" w:cs="Times New Roman"/>
          <w:i/>
          <w:color w:val="1D1B11" w:themeColor="background2" w:themeShade="1A"/>
        </w:rPr>
        <w:t>y de la sicóloga</w:t>
      </w:r>
      <w:r w:rsidR="00F72A67" w:rsidRPr="00114B84">
        <w:rPr>
          <w:rFonts w:asciiTheme="majorHAnsi" w:hAnsiTheme="majorHAnsi" w:cs="Times New Roman"/>
          <w:b/>
          <w:i/>
          <w:color w:val="1D1B11" w:themeColor="background2" w:themeShade="1A"/>
        </w:rPr>
        <w:t xml:space="preserve"> Sandra </w:t>
      </w:r>
      <w:proofErr w:type="spellStart"/>
      <w:r w:rsidR="00F72A67" w:rsidRPr="00114B84">
        <w:rPr>
          <w:rFonts w:asciiTheme="majorHAnsi" w:hAnsiTheme="majorHAnsi" w:cs="Times New Roman"/>
          <w:b/>
          <w:i/>
          <w:color w:val="1D1B11" w:themeColor="background2" w:themeShade="1A"/>
        </w:rPr>
        <w:t>Dib</w:t>
      </w:r>
      <w:proofErr w:type="spellEnd"/>
      <w:r w:rsidR="00F72A67" w:rsidRPr="00114B84">
        <w:rPr>
          <w:rFonts w:asciiTheme="majorHAnsi" w:hAnsiTheme="majorHAnsi" w:cs="Times New Roman"/>
          <w:b/>
          <w:i/>
          <w:color w:val="1D1B11" w:themeColor="background2" w:themeShade="1A"/>
        </w:rPr>
        <w:t xml:space="preserve">, </w:t>
      </w:r>
      <w:r w:rsidR="00F72A67" w:rsidRPr="00114B84">
        <w:rPr>
          <w:rFonts w:asciiTheme="majorHAnsi" w:hAnsiTheme="majorHAnsi" w:cs="Times New Roman"/>
          <w:i/>
          <w:color w:val="1D1B11" w:themeColor="background2" w:themeShade="1A"/>
        </w:rPr>
        <w:t>coordinadora del Programa PIE,</w:t>
      </w:r>
      <w:r w:rsidR="00F72A67" w:rsidRPr="00114B84">
        <w:rPr>
          <w:rFonts w:asciiTheme="majorHAnsi" w:hAnsiTheme="majorHAnsi" w:cs="Times New Roman"/>
          <w:b/>
          <w:i/>
          <w:color w:val="1D1B11" w:themeColor="background2" w:themeShade="1A"/>
        </w:rPr>
        <w:t xml:space="preserve"> </w:t>
      </w:r>
      <w:r w:rsidR="00F72A67" w:rsidRPr="00114B84">
        <w:rPr>
          <w:rFonts w:asciiTheme="majorHAnsi" w:hAnsiTheme="majorHAnsi" w:cs="Times New Roman"/>
          <w:i/>
          <w:color w:val="1D1B11" w:themeColor="background2" w:themeShade="1A"/>
        </w:rPr>
        <w:t>inicia pidiendo disculpas por la demora</w:t>
      </w:r>
      <w:r w:rsidR="00AB04B6" w:rsidRPr="00114B84">
        <w:rPr>
          <w:rFonts w:asciiTheme="majorHAnsi" w:hAnsiTheme="majorHAnsi" w:cs="Times New Roman"/>
          <w:i/>
          <w:color w:val="1D1B11" w:themeColor="background2" w:themeShade="1A"/>
        </w:rPr>
        <w:t xml:space="preserve"> en presentar el Plan Anual de Desarrollo de la Educación Municipal</w:t>
      </w:r>
      <w:r w:rsidR="009C4883" w:rsidRPr="00114B84">
        <w:rPr>
          <w:rFonts w:asciiTheme="majorHAnsi" w:hAnsiTheme="majorHAnsi" w:cs="Times New Roman"/>
          <w:i/>
          <w:color w:val="1D1B11" w:themeColor="background2" w:themeShade="1A"/>
        </w:rPr>
        <w:t xml:space="preserve"> 2016, aclarando que </w:t>
      </w:r>
      <w:r w:rsidR="009C4883" w:rsidRPr="00114B84">
        <w:rPr>
          <w:rFonts w:asciiTheme="majorHAnsi" w:hAnsiTheme="majorHAnsi" w:cs="Times New Roman"/>
          <w:i/>
          <w:color w:val="1D1B11" w:themeColor="background2" w:themeShade="1A"/>
        </w:rPr>
        <w:lastRenderedPageBreak/>
        <w:t xml:space="preserve">la tardanza se debió a que este </w:t>
      </w:r>
      <w:r w:rsidR="00CE54E4">
        <w:rPr>
          <w:rFonts w:asciiTheme="majorHAnsi" w:hAnsiTheme="majorHAnsi" w:cs="Times New Roman"/>
          <w:i/>
          <w:color w:val="1D1B11" w:themeColor="background2" w:themeShade="1A"/>
        </w:rPr>
        <w:t xml:space="preserve">documento </w:t>
      </w:r>
      <w:r w:rsidR="009C4883" w:rsidRPr="00114B84">
        <w:rPr>
          <w:rFonts w:asciiTheme="majorHAnsi" w:hAnsiTheme="majorHAnsi" w:cs="Times New Roman"/>
          <w:i/>
          <w:color w:val="1D1B11" w:themeColor="background2" w:themeShade="1A"/>
        </w:rPr>
        <w:t xml:space="preserve">en particular debió ser trabajado con el Ministerio del ramo en </w:t>
      </w:r>
      <w:r w:rsidR="00CE54E4">
        <w:rPr>
          <w:rFonts w:asciiTheme="majorHAnsi" w:hAnsiTheme="majorHAnsi" w:cs="Times New Roman"/>
          <w:i/>
          <w:color w:val="1D1B11" w:themeColor="background2" w:themeShade="1A"/>
        </w:rPr>
        <w:t>virtud</w:t>
      </w:r>
      <w:r w:rsidR="009C4883" w:rsidRPr="00114B84">
        <w:rPr>
          <w:rFonts w:asciiTheme="majorHAnsi" w:hAnsiTheme="majorHAnsi" w:cs="Times New Roman"/>
          <w:i/>
          <w:color w:val="1D1B11" w:themeColor="background2" w:themeShade="1A"/>
        </w:rPr>
        <w:t xml:space="preserve"> de la </w:t>
      </w:r>
      <w:proofErr w:type="spellStart"/>
      <w:r w:rsidR="009C4883" w:rsidRPr="00114B84">
        <w:rPr>
          <w:rFonts w:asciiTheme="majorHAnsi" w:hAnsiTheme="majorHAnsi" w:cs="Times New Roman"/>
          <w:i/>
          <w:color w:val="1D1B11" w:themeColor="background2" w:themeShade="1A"/>
        </w:rPr>
        <w:t>Desmunicipalización</w:t>
      </w:r>
      <w:proofErr w:type="spellEnd"/>
      <w:r w:rsidR="009C4883" w:rsidRPr="00114B84">
        <w:rPr>
          <w:rFonts w:asciiTheme="majorHAnsi" w:hAnsiTheme="majorHAnsi" w:cs="Times New Roman"/>
          <w:i/>
          <w:color w:val="1D1B11" w:themeColor="background2" w:themeShade="1A"/>
        </w:rPr>
        <w:t xml:space="preserve"> de la Educación en Chile, la que -valga decir- se realizará en Lago Ranco entre los años 2019 y 2020. </w:t>
      </w:r>
    </w:p>
    <w:p w:rsidR="009C4883" w:rsidRPr="00114B84" w:rsidRDefault="009C4883"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ab/>
        <w:t>En términos de los datos duros contenidos en el plan</w:t>
      </w:r>
      <w:r w:rsidR="00B96EA8">
        <w:rPr>
          <w:rFonts w:asciiTheme="majorHAnsi" w:hAnsiTheme="majorHAnsi" w:cs="Times New Roman"/>
          <w:i/>
          <w:color w:val="1D1B11" w:themeColor="background2" w:themeShade="1A"/>
        </w:rPr>
        <w:t xml:space="preserve"> (</w:t>
      </w:r>
      <w:r w:rsidR="00844F6F" w:rsidRPr="00114B84">
        <w:rPr>
          <w:rFonts w:asciiTheme="majorHAnsi" w:hAnsiTheme="majorHAnsi" w:cs="Times New Roman"/>
          <w:i/>
          <w:color w:val="1D1B11" w:themeColor="background2" w:themeShade="1A"/>
        </w:rPr>
        <w:t>que se archiva en extenso en esta Secretaría Municipal</w:t>
      </w:r>
      <w:r w:rsidR="00B96EA8">
        <w:rPr>
          <w:rFonts w:asciiTheme="majorHAnsi" w:hAnsiTheme="majorHAnsi" w:cs="Times New Roman"/>
          <w:i/>
          <w:color w:val="1D1B11" w:themeColor="background2" w:themeShade="1A"/>
        </w:rPr>
        <w:t>)</w:t>
      </w:r>
      <w:r w:rsidR="00844F6F" w:rsidRPr="00114B84">
        <w:rPr>
          <w:rFonts w:asciiTheme="majorHAnsi" w:hAnsiTheme="majorHAnsi" w:cs="Times New Roman"/>
          <w:i/>
          <w:color w:val="1D1B11" w:themeColor="background2" w:themeShade="1A"/>
        </w:rPr>
        <w:t xml:space="preserve">, </w:t>
      </w:r>
      <w:r w:rsidRPr="00114B84">
        <w:rPr>
          <w:rFonts w:asciiTheme="majorHAnsi" w:hAnsiTheme="majorHAnsi" w:cs="Times New Roman"/>
          <w:i/>
          <w:color w:val="1D1B11" w:themeColor="background2" w:themeShade="1A"/>
        </w:rPr>
        <w:t xml:space="preserve">cabe destacar las siguientes iniciativas 2016: </w:t>
      </w:r>
    </w:p>
    <w:p w:rsidR="00844F6F" w:rsidRPr="00114B84" w:rsidRDefault="009C4883"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961"/>
        <w:gridCol w:w="1701"/>
        <w:gridCol w:w="2127"/>
      </w:tblGrid>
      <w:tr w:rsidR="008F658B" w:rsidRPr="00114B84" w:rsidTr="009200A9">
        <w:trPr>
          <w:trHeight w:val="139"/>
        </w:trPr>
        <w:tc>
          <w:tcPr>
            <w:tcW w:w="1843" w:type="dxa"/>
            <w:shd w:val="clear" w:color="auto" w:fill="FBECBB"/>
          </w:tcPr>
          <w:p w:rsidR="00844F6F" w:rsidRPr="00844F6F" w:rsidRDefault="00844F6F" w:rsidP="00844F6F">
            <w:pPr>
              <w:spacing w:after="0" w:line="240" w:lineRule="auto"/>
              <w:jc w:val="center"/>
              <w:rPr>
                <w:rFonts w:asciiTheme="majorHAnsi" w:eastAsia="Times New Roman" w:hAnsiTheme="majorHAnsi" w:cs="Times New Roman"/>
                <w:i/>
                <w:lang w:eastAsia="es-ES"/>
              </w:rPr>
            </w:pPr>
            <w:bookmarkStart w:id="0" w:name="MATERIA"/>
            <w:r w:rsidRPr="00114B84">
              <w:rPr>
                <w:rFonts w:asciiTheme="majorHAnsi" w:eastAsia="Times New Roman" w:hAnsiTheme="majorHAnsi" w:cs="Times New Roman"/>
                <w:i/>
                <w:lang w:eastAsia="es-ES"/>
              </w:rPr>
              <w:t>Materia</w:t>
            </w:r>
            <w:bookmarkEnd w:id="0"/>
          </w:p>
        </w:tc>
        <w:tc>
          <w:tcPr>
            <w:tcW w:w="4961" w:type="dxa"/>
            <w:shd w:val="clear" w:color="auto" w:fill="FBECBB"/>
          </w:tcPr>
          <w:p w:rsidR="00844F6F" w:rsidRPr="00844F6F" w:rsidRDefault="00844F6F" w:rsidP="00844F6F">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INICIATIVAS</w:t>
            </w:r>
          </w:p>
        </w:tc>
        <w:tc>
          <w:tcPr>
            <w:tcW w:w="1701" w:type="dxa"/>
            <w:shd w:val="clear" w:color="auto" w:fill="FBECBB"/>
          </w:tcPr>
          <w:p w:rsidR="00844F6F" w:rsidRPr="00844F6F" w:rsidRDefault="00844F6F" w:rsidP="00844F6F">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COSTO</w:t>
            </w:r>
          </w:p>
        </w:tc>
        <w:tc>
          <w:tcPr>
            <w:tcW w:w="2127" w:type="dxa"/>
            <w:shd w:val="clear" w:color="auto" w:fill="FBECBB"/>
          </w:tcPr>
          <w:p w:rsidR="00844F6F" w:rsidRPr="00844F6F"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FUENTE  DE FINANCIAMIENTO</w:t>
            </w:r>
          </w:p>
        </w:tc>
      </w:tr>
      <w:tr w:rsidR="00844F6F" w:rsidRPr="00114B84" w:rsidTr="009200A9">
        <w:trPr>
          <w:trHeight w:val="417"/>
        </w:trPr>
        <w:tc>
          <w:tcPr>
            <w:tcW w:w="1843" w:type="dxa"/>
            <w:vMerge w:val="restart"/>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p>
          <w:p w:rsidR="00844F6F" w:rsidRPr="00844F6F" w:rsidRDefault="00844F6F" w:rsidP="00844F6F">
            <w:pPr>
              <w:spacing w:after="0" w:line="240" w:lineRule="auto"/>
              <w:rPr>
                <w:rFonts w:asciiTheme="majorHAnsi" w:eastAsia="Times New Roman" w:hAnsiTheme="majorHAnsi" w:cs="Times New Roman"/>
                <w:i/>
                <w:lang w:eastAsia="es-ES"/>
              </w:rPr>
            </w:pPr>
          </w:p>
          <w:p w:rsidR="00844F6F" w:rsidRPr="00844F6F" w:rsidRDefault="00844F6F" w:rsidP="00844F6F">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 xml:space="preserve">Dotación </w:t>
            </w:r>
          </w:p>
          <w:p w:rsidR="00844F6F" w:rsidRPr="00844F6F" w:rsidRDefault="00844F6F" w:rsidP="00844F6F">
            <w:pPr>
              <w:spacing w:after="0" w:line="240" w:lineRule="auto"/>
              <w:rPr>
                <w:rFonts w:asciiTheme="majorHAnsi" w:eastAsia="Times New Roman" w:hAnsiTheme="majorHAnsi" w:cs="Times New Roman"/>
                <w:i/>
                <w:lang w:eastAsia="es-ES"/>
              </w:rPr>
            </w:pPr>
          </w:p>
          <w:p w:rsidR="00844F6F" w:rsidRPr="00844F6F" w:rsidRDefault="00844F6F" w:rsidP="00844F6F">
            <w:pPr>
              <w:spacing w:after="0" w:line="240" w:lineRule="auto"/>
              <w:rPr>
                <w:rFonts w:asciiTheme="majorHAnsi" w:eastAsia="Times New Roman" w:hAnsiTheme="majorHAnsi" w:cs="Times New Roman"/>
                <w:i/>
                <w:lang w:eastAsia="es-ES"/>
              </w:rPr>
            </w:pPr>
          </w:p>
          <w:p w:rsidR="00844F6F" w:rsidRPr="00844F6F" w:rsidRDefault="00844F6F"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44F6F" w:rsidRPr="00844F6F" w:rsidRDefault="00844F6F"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Jubilaciones de docentes </w:t>
            </w:r>
          </w:p>
        </w:tc>
        <w:tc>
          <w:tcPr>
            <w:tcW w:w="1701"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xml:space="preserve">$  173.610.074.-    </w:t>
            </w:r>
          </w:p>
          <w:p w:rsidR="00844F6F" w:rsidRPr="00844F6F" w:rsidRDefault="00844F6F" w:rsidP="00844F6F">
            <w:pPr>
              <w:spacing w:after="0" w:line="240" w:lineRule="auto"/>
              <w:rPr>
                <w:rFonts w:asciiTheme="majorHAnsi" w:eastAsia="Times New Roman" w:hAnsiTheme="majorHAnsi" w:cs="Times New Roman"/>
                <w:i/>
                <w:lang w:eastAsia="es-ES"/>
              </w:rPr>
            </w:pPr>
          </w:p>
        </w:tc>
        <w:tc>
          <w:tcPr>
            <w:tcW w:w="2127" w:type="dxa"/>
            <w:shd w:val="clear" w:color="auto" w:fill="auto"/>
          </w:tcPr>
          <w:p w:rsidR="00844F6F" w:rsidRPr="00844F6F"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Anticipo de subvención.</w:t>
            </w:r>
          </w:p>
        </w:tc>
      </w:tr>
      <w:tr w:rsidR="00844F6F" w:rsidRPr="00114B84" w:rsidTr="009200A9">
        <w:trPr>
          <w:trHeight w:val="329"/>
        </w:trPr>
        <w:tc>
          <w:tcPr>
            <w:tcW w:w="1843" w:type="dxa"/>
            <w:vMerge/>
            <w:shd w:val="clear" w:color="auto" w:fill="auto"/>
          </w:tcPr>
          <w:p w:rsidR="00844F6F" w:rsidRPr="00114B84" w:rsidRDefault="00844F6F"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44F6F" w:rsidRPr="00844F6F" w:rsidRDefault="00844F6F"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Jubilaciones  asistentes de la  educación.</w:t>
            </w:r>
          </w:p>
          <w:p w:rsidR="00844F6F" w:rsidRPr="00114B84" w:rsidRDefault="00844F6F" w:rsidP="008F658B">
            <w:pPr>
              <w:spacing w:after="0" w:line="240" w:lineRule="auto"/>
              <w:contextualSpacing/>
              <w:rPr>
                <w:rFonts w:asciiTheme="majorHAnsi" w:eastAsia="Calibri" w:hAnsiTheme="majorHAnsi" w:cs="Times New Roman"/>
                <w:i/>
              </w:rPr>
            </w:pPr>
          </w:p>
        </w:tc>
        <w:tc>
          <w:tcPr>
            <w:tcW w:w="1701"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55.000.000.-</w:t>
            </w:r>
          </w:p>
          <w:p w:rsidR="00844F6F" w:rsidRPr="00114B84" w:rsidRDefault="00844F6F" w:rsidP="00844F6F">
            <w:pPr>
              <w:spacing w:after="0" w:line="240" w:lineRule="auto"/>
              <w:rPr>
                <w:rFonts w:asciiTheme="majorHAnsi" w:eastAsia="Times New Roman" w:hAnsiTheme="majorHAnsi" w:cs="Times New Roman"/>
                <w:i/>
                <w:lang w:eastAsia="es-ES"/>
              </w:rPr>
            </w:pPr>
          </w:p>
        </w:tc>
        <w:tc>
          <w:tcPr>
            <w:tcW w:w="2127" w:type="dxa"/>
            <w:shd w:val="clear" w:color="auto" w:fill="auto"/>
          </w:tcPr>
          <w:p w:rsidR="00844F6F" w:rsidRPr="00844F6F"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p w:rsidR="00844F6F" w:rsidRPr="00114B84" w:rsidRDefault="00844F6F" w:rsidP="009200A9">
            <w:pPr>
              <w:spacing w:after="0" w:line="240" w:lineRule="auto"/>
              <w:jc w:val="center"/>
              <w:rPr>
                <w:rFonts w:asciiTheme="majorHAnsi" w:eastAsia="Times New Roman" w:hAnsiTheme="majorHAnsi" w:cs="Times New Roman"/>
                <w:i/>
                <w:lang w:eastAsia="es-ES"/>
              </w:rPr>
            </w:pPr>
          </w:p>
        </w:tc>
      </w:tr>
      <w:tr w:rsidR="00844F6F" w:rsidRPr="00114B84" w:rsidTr="009200A9">
        <w:trPr>
          <w:trHeight w:val="596"/>
        </w:trPr>
        <w:tc>
          <w:tcPr>
            <w:tcW w:w="1843" w:type="dxa"/>
            <w:vMerge/>
            <w:shd w:val="clear" w:color="auto" w:fill="auto"/>
          </w:tcPr>
          <w:p w:rsidR="00844F6F" w:rsidRPr="00114B84" w:rsidRDefault="00844F6F"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44F6F" w:rsidRPr="00114B84" w:rsidRDefault="00844F6F"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Contratación de  fonoaudiólogo y psicopedagogo para atención de niños y niñas DEA en  escuelas  rurales.</w:t>
            </w:r>
          </w:p>
        </w:tc>
        <w:tc>
          <w:tcPr>
            <w:tcW w:w="1701"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xml:space="preserve">$    20.000.000.-     </w:t>
            </w:r>
          </w:p>
          <w:p w:rsidR="00844F6F" w:rsidRPr="00114B84" w:rsidRDefault="00844F6F" w:rsidP="00844F6F">
            <w:pPr>
              <w:spacing w:after="0" w:line="240" w:lineRule="auto"/>
              <w:rPr>
                <w:rFonts w:asciiTheme="majorHAnsi" w:eastAsia="Times New Roman" w:hAnsiTheme="majorHAnsi" w:cs="Times New Roman"/>
                <w:i/>
                <w:lang w:eastAsia="es-ES"/>
              </w:rPr>
            </w:pPr>
          </w:p>
        </w:tc>
        <w:tc>
          <w:tcPr>
            <w:tcW w:w="2127" w:type="dxa"/>
            <w:shd w:val="clear" w:color="auto" w:fill="auto"/>
          </w:tcPr>
          <w:p w:rsidR="00844F6F" w:rsidRPr="00844F6F"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PIE</w:t>
            </w:r>
          </w:p>
          <w:p w:rsidR="00844F6F" w:rsidRPr="00114B84" w:rsidRDefault="00844F6F" w:rsidP="009200A9">
            <w:pPr>
              <w:spacing w:after="0" w:line="240" w:lineRule="auto"/>
              <w:jc w:val="center"/>
              <w:rPr>
                <w:rFonts w:asciiTheme="majorHAnsi" w:eastAsia="Times New Roman" w:hAnsiTheme="majorHAnsi" w:cs="Times New Roman"/>
                <w:i/>
                <w:lang w:eastAsia="es-ES"/>
              </w:rPr>
            </w:pPr>
          </w:p>
        </w:tc>
      </w:tr>
      <w:tr w:rsidR="00844F6F" w:rsidRPr="00114B84" w:rsidTr="009200A9">
        <w:trPr>
          <w:trHeight w:val="562"/>
        </w:trPr>
        <w:tc>
          <w:tcPr>
            <w:tcW w:w="1843" w:type="dxa"/>
            <w:vMerge/>
            <w:shd w:val="clear" w:color="auto" w:fill="auto"/>
          </w:tcPr>
          <w:p w:rsidR="00844F6F" w:rsidRPr="00114B84" w:rsidRDefault="00844F6F"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44F6F" w:rsidRPr="00114B84" w:rsidRDefault="00844F6F"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Encargados  de convivencia  escolar en liceo A. Varas, Comp. </w:t>
            </w:r>
            <w:proofErr w:type="spellStart"/>
            <w:r w:rsidRPr="00844F6F">
              <w:rPr>
                <w:rFonts w:asciiTheme="majorHAnsi" w:eastAsia="Calibri" w:hAnsiTheme="majorHAnsi" w:cs="Times New Roman"/>
                <w:i/>
              </w:rPr>
              <w:t>Educ</w:t>
            </w:r>
            <w:proofErr w:type="spellEnd"/>
            <w:r w:rsidRPr="00844F6F">
              <w:rPr>
                <w:rFonts w:asciiTheme="majorHAnsi" w:eastAsia="Calibri" w:hAnsiTheme="majorHAnsi" w:cs="Times New Roman"/>
                <w:i/>
              </w:rPr>
              <w:t>. Ignao  y  Esc. Rural Riñinahue.</w:t>
            </w:r>
          </w:p>
        </w:tc>
        <w:tc>
          <w:tcPr>
            <w:tcW w:w="1701" w:type="dxa"/>
            <w:shd w:val="clear" w:color="auto" w:fill="auto"/>
          </w:tcPr>
          <w:p w:rsidR="00844F6F" w:rsidRPr="00114B84" w:rsidRDefault="00844F6F"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43.200.000.-</w:t>
            </w:r>
          </w:p>
        </w:tc>
        <w:tc>
          <w:tcPr>
            <w:tcW w:w="2127" w:type="dxa"/>
            <w:shd w:val="clear" w:color="auto" w:fill="auto"/>
          </w:tcPr>
          <w:p w:rsidR="00844F6F" w:rsidRPr="00114B84"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tc>
      </w:tr>
      <w:tr w:rsidR="008F658B" w:rsidRPr="00114B84" w:rsidTr="009200A9">
        <w:trPr>
          <w:trHeight w:val="556"/>
        </w:trPr>
        <w:tc>
          <w:tcPr>
            <w:tcW w:w="1843" w:type="dxa"/>
            <w:vMerge w:val="restart"/>
            <w:shd w:val="clear" w:color="auto" w:fill="auto"/>
          </w:tcPr>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Calidad  educativa</w:t>
            </w: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844F6F"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Ayudantes  de  aula  para  cursos de 1º a 4º año básico en L.A.V</w:t>
            </w:r>
            <w:proofErr w:type="gramStart"/>
            <w:r w:rsidRPr="00844F6F">
              <w:rPr>
                <w:rFonts w:asciiTheme="majorHAnsi" w:eastAsia="Calibri" w:hAnsiTheme="majorHAnsi" w:cs="Times New Roman"/>
                <w:i/>
              </w:rPr>
              <w:t>. ,</w:t>
            </w:r>
            <w:proofErr w:type="gramEnd"/>
            <w:r w:rsidRPr="00844F6F">
              <w:rPr>
                <w:rFonts w:asciiTheme="majorHAnsi" w:eastAsia="Calibri" w:hAnsiTheme="majorHAnsi" w:cs="Times New Roman"/>
                <w:i/>
              </w:rPr>
              <w:t xml:space="preserve"> C. E. I. y escuela rural Riñinahue.</w:t>
            </w:r>
          </w:p>
        </w:tc>
        <w:tc>
          <w:tcPr>
            <w:tcW w:w="1701" w:type="dxa"/>
            <w:shd w:val="clear" w:color="auto" w:fill="auto"/>
          </w:tcPr>
          <w:p w:rsidR="008F658B" w:rsidRPr="00844F6F"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57.405.240.-</w:t>
            </w:r>
          </w:p>
        </w:tc>
        <w:tc>
          <w:tcPr>
            <w:tcW w:w="2127" w:type="dxa"/>
            <w:shd w:val="clear" w:color="auto" w:fill="auto"/>
          </w:tcPr>
          <w:p w:rsidR="008F658B" w:rsidRPr="00844F6F"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SEP</w:t>
            </w:r>
          </w:p>
        </w:tc>
      </w:tr>
      <w:tr w:rsidR="008F658B" w:rsidRPr="00114B84" w:rsidTr="009200A9">
        <w:trPr>
          <w:trHeight w:val="423"/>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114B84"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Mejoramiento Iluminación de escuela rural de Ilihue.</w:t>
            </w:r>
          </w:p>
        </w:tc>
        <w:tc>
          <w:tcPr>
            <w:tcW w:w="1701" w:type="dxa"/>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6.000.000.-</w:t>
            </w:r>
          </w:p>
        </w:tc>
        <w:tc>
          <w:tcPr>
            <w:tcW w:w="2127" w:type="dxa"/>
            <w:shd w:val="clear" w:color="auto" w:fill="auto"/>
          </w:tcPr>
          <w:p w:rsidR="008F658B" w:rsidRPr="00114B84"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tc>
      </w:tr>
      <w:tr w:rsidR="008F658B" w:rsidRPr="00114B84" w:rsidTr="009200A9">
        <w:trPr>
          <w:trHeight w:val="403"/>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114B84"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Habilitación sala de recursos en Riñinahue,  Ilihue e Ignao.</w:t>
            </w:r>
          </w:p>
        </w:tc>
        <w:tc>
          <w:tcPr>
            <w:tcW w:w="1701" w:type="dxa"/>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15.000.000.-</w:t>
            </w:r>
          </w:p>
        </w:tc>
        <w:tc>
          <w:tcPr>
            <w:tcW w:w="2127" w:type="dxa"/>
            <w:shd w:val="clear" w:color="auto" w:fill="auto"/>
          </w:tcPr>
          <w:p w:rsidR="008F658B" w:rsidRPr="00114B84"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PIE</w:t>
            </w:r>
          </w:p>
        </w:tc>
      </w:tr>
      <w:tr w:rsidR="008F658B" w:rsidRPr="00114B84" w:rsidTr="009200A9">
        <w:trPr>
          <w:trHeight w:val="423"/>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844F6F"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Leña  para  calefacción colegios de la comuna.</w:t>
            </w:r>
          </w:p>
          <w:p w:rsidR="008F658B" w:rsidRPr="00114B84" w:rsidRDefault="008F658B" w:rsidP="00844F6F">
            <w:pPr>
              <w:ind w:left="870"/>
              <w:contextualSpacing/>
              <w:rPr>
                <w:rFonts w:asciiTheme="majorHAnsi" w:eastAsia="Times New Roman" w:hAnsiTheme="majorHAnsi" w:cs="Times New Roman"/>
                <w:i/>
                <w:lang w:eastAsia="es-ES"/>
              </w:rPr>
            </w:pPr>
          </w:p>
        </w:tc>
        <w:tc>
          <w:tcPr>
            <w:tcW w:w="1701" w:type="dxa"/>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22.000.000.-</w:t>
            </w:r>
          </w:p>
        </w:tc>
        <w:tc>
          <w:tcPr>
            <w:tcW w:w="2127" w:type="dxa"/>
            <w:shd w:val="clear" w:color="auto" w:fill="auto"/>
          </w:tcPr>
          <w:p w:rsidR="008F658B" w:rsidRPr="00844F6F"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p w:rsidR="008F658B" w:rsidRPr="00114B84" w:rsidRDefault="008F658B" w:rsidP="009200A9">
            <w:pPr>
              <w:spacing w:after="0" w:line="240" w:lineRule="auto"/>
              <w:jc w:val="center"/>
              <w:rPr>
                <w:rFonts w:asciiTheme="majorHAnsi" w:eastAsia="Times New Roman" w:hAnsiTheme="majorHAnsi" w:cs="Times New Roman"/>
                <w:i/>
                <w:lang w:eastAsia="es-ES"/>
              </w:rPr>
            </w:pPr>
          </w:p>
        </w:tc>
      </w:tr>
      <w:tr w:rsidR="008F658B" w:rsidRPr="00114B84" w:rsidTr="009200A9">
        <w:trPr>
          <w:trHeight w:val="446"/>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844F6F" w:rsidRDefault="00114B84" w:rsidP="008F658B">
            <w:pPr>
              <w:spacing w:after="0" w:line="240" w:lineRule="auto"/>
              <w:contextualSpacing/>
              <w:rPr>
                <w:rFonts w:asciiTheme="majorHAnsi" w:eastAsia="Calibri" w:hAnsiTheme="majorHAnsi" w:cs="Times New Roman"/>
                <w:i/>
              </w:rPr>
            </w:pPr>
            <w:r w:rsidRPr="00114B84">
              <w:rPr>
                <w:rFonts w:asciiTheme="majorHAnsi" w:eastAsia="Calibri" w:hAnsiTheme="majorHAnsi" w:cs="Times New Roman"/>
                <w:i/>
              </w:rPr>
              <w:t>Promoción oferta</w:t>
            </w:r>
            <w:r w:rsidR="008F658B" w:rsidRPr="00844F6F">
              <w:rPr>
                <w:rFonts w:asciiTheme="majorHAnsi" w:eastAsia="Calibri" w:hAnsiTheme="majorHAnsi" w:cs="Times New Roman"/>
                <w:i/>
              </w:rPr>
              <w:t xml:space="preserve"> educativa comunal.</w:t>
            </w:r>
          </w:p>
          <w:p w:rsidR="008F658B" w:rsidRPr="00114B84" w:rsidRDefault="008F658B" w:rsidP="00844F6F">
            <w:pPr>
              <w:ind w:left="870"/>
              <w:contextualSpacing/>
              <w:rPr>
                <w:rFonts w:asciiTheme="majorHAnsi" w:eastAsia="Times New Roman" w:hAnsiTheme="majorHAnsi" w:cs="Times New Roman"/>
                <w:i/>
                <w:lang w:eastAsia="es-ES"/>
              </w:rPr>
            </w:pPr>
          </w:p>
        </w:tc>
        <w:tc>
          <w:tcPr>
            <w:tcW w:w="1701" w:type="dxa"/>
            <w:shd w:val="clear" w:color="auto" w:fill="auto"/>
          </w:tcPr>
          <w:p w:rsidR="00114B84" w:rsidRPr="00114B84" w:rsidRDefault="00114B84" w:rsidP="00114B84">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      5.000.000.-</w:t>
            </w:r>
          </w:p>
          <w:p w:rsidR="008F658B" w:rsidRPr="00114B84" w:rsidRDefault="008F658B" w:rsidP="00844F6F">
            <w:pPr>
              <w:spacing w:after="0" w:line="240" w:lineRule="auto"/>
              <w:rPr>
                <w:rFonts w:asciiTheme="majorHAnsi" w:eastAsia="Times New Roman" w:hAnsiTheme="majorHAnsi" w:cs="Times New Roman"/>
                <w:i/>
                <w:lang w:eastAsia="es-ES"/>
              </w:rPr>
            </w:pPr>
          </w:p>
        </w:tc>
        <w:tc>
          <w:tcPr>
            <w:tcW w:w="2127" w:type="dxa"/>
            <w:shd w:val="clear" w:color="auto" w:fill="auto"/>
          </w:tcPr>
          <w:p w:rsidR="008F658B" w:rsidRPr="00114B84"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tc>
      </w:tr>
      <w:tr w:rsidR="008F658B" w:rsidRPr="00114B84" w:rsidTr="009200A9">
        <w:trPr>
          <w:trHeight w:val="564"/>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844F6F"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Sala  estimulación sensorial   (</w:t>
            </w:r>
            <w:proofErr w:type="spellStart"/>
            <w:r w:rsidRPr="00844F6F">
              <w:rPr>
                <w:rFonts w:asciiTheme="majorHAnsi" w:eastAsia="Calibri" w:hAnsiTheme="majorHAnsi" w:cs="Times New Roman"/>
                <w:i/>
              </w:rPr>
              <w:t>L.Ranco</w:t>
            </w:r>
            <w:proofErr w:type="spellEnd"/>
            <w:r w:rsidRPr="00844F6F">
              <w:rPr>
                <w:rFonts w:asciiTheme="majorHAnsi" w:eastAsia="Calibri" w:hAnsiTheme="majorHAnsi" w:cs="Times New Roman"/>
                <w:i/>
              </w:rPr>
              <w:t xml:space="preserve"> – Ignao)</w:t>
            </w:r>
          </w:p>
          <w:p w:rsidR="008F658B" w:rsidRPr="00114B84" w:rsidRDefault="008F658B" w:rsidP="00844F6F">
            <w:pPr>
              <w:ind w:left="870"/>
              <w:contextualSpacing/>
              <w:rPr>
                <w:rFonts w:asciiTheme="majorHAnsi" w:eastAsia="Calibri" w:hAnsiTheme="majorHAnsi" w:cs="Times New Roman"/>
                <w:i/>
              </w:rPr>
            </w:pPr>
          </w:p>
        </w:tc>
        <w:tc>
          <w:tcPr>
            <w:tcW w:w="1701" w:type="dxa"/>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9.000.000.-</w:t>
            </w:r>
          </w:p>
        </w:tc>
        <w:tc>
          <w:tcPr>
            <w:tcW w:w="2127" w:type="dxa"/>
            <w:shd w:val="clear" w:color="auto" w:fill="auto"/>
          </w:tcPr>
          <w:p w:rsidR="008F658B" w:rsidRPr="00114B84"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PIE</w:t>
            </w:r>
          </w:p>
        </w:tc>
      </w:tr>
      <w:tr w:rsidR="008F658B" w:rsidRPr="00114B84" w:rsidTr="009200A9">
        <w:trPr>
          <w:trHeight w:val="412"/>
        </w:trPr>
        <w:tc>
          <w:tcPr>
            <w:tcW w:w="1843" w:type="dxa"/>
            <w:vMerge w:val="restart"/>
            <w:shd w:val="clear" w:color="auto" w:fill="auto"/>
          </w:tcPr>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Infraestructura establecimientos  educativo</w:t>
            </w: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p w:rsidR="008F658B" w:rsidRPr="00844F6F"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844F6F"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Reposición </w:t>
            </w:r>
            <w:r w:rsidR="00114B84" w:rsidRPr="00114B84">
              <w:rPr>
                <w:rFonts w:asciiTheme="majorHAnsi" w:eastAsia="Calibri" w:hAnsiTheme="majorHAnsi" w:cs="Times New Roman"/>
                <w:i/>
              </w:rPr>
              <w:t>Baños escuela</w:t>
            </w:r>
            <w:r w:rsidRPr="00844F6F">
              <w:rPr>
                <w:rFonts w:asciiTheme="majorHAnsi" w:eastAsia="Calibri" w:hAnsiTheme="majorHAnsi" w:cs="Times New Roman"/>
                <w:i/>
              </w:rPr>
              <w:t xml:space="preserve">  ensenada.</w:t>
            </w:r>
          </w:p>
        </w:tc>
        <w:tc>
          <w:tcPr>
            <w:tcW w:w="1701" w:type="dxa"/>
            <w:shd w:val="clear" w:color="auto" w:fill="auto"/>
          </w:tcPr>
          <w:p w:rsidR="008F658B" w:rsidRPr="00844F6F"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15.000.000.-</w:t>
            </w:r>
          </w:p>
          <w:p w:rsidR="008F658B" w:rsidRPr="00844F6F" w:rsidRDefault="008F658B" w:rsidP="00844F6F">
            <w:pPr>
              <w:spacing w:after="0" w:line="240" w:lineRule="auto"/>
              <w:rPr>
                <w:rFonts w:asciiTheme="majorHAnsi" w:eastAsia="Times New Roman" w:hAnsiTheme="majorHAnsi" w:cs="Times New Roman"/>
                <w:i/>
                <w:lang w:eastAsia="es-ES"/>
              </w:rPr>
            </w:pPr>
          </w:p>
        </w:tc>
        <w:tc>
          <w:tcPr>
            <w:tcW w:w="2127" w:type="dxa"/>
            <w:shd w:val="clear" w:color="auto" w:fill="auto"/>
          </w:tcPr>
          <w:p w:rsidR="008F658B" w:rsidRPr="00844F6F"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p w:rsidR="008F658B" w:rsidRPr="00844F6F" w:rsidRDefault="008F658B" w:rsidP="009200A9">
            <w:pPr>
              <w:spacing w:after="0" w:line="240" w:lineRule="auto"/>
              <w:jc w:val="center"/>
              <w:rPr>
                <w:rFonts w:asciiTheme="majorHAnsi" w:eastAsia="Times New Roman" w:hAnsiTheme="majorHAnsi" w:cs="Times New Roman"/>
                <w:i/>
                <w:lang w:eastAsia="es-ES"/>
              </w:rPr>
            </w:pPr>
          </w:p>
        </w:tc>
      </w:tr>
      <w:tr w:rsidR="008F658B" w:rsidRPr="00114B84" w:rsidTr="009200A9">
        <w:trPr>
          <w:trHeight w:val="581"/>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114B84" w:rsidRDefault="008F658B" w:rsidP="00114B84">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Baños profesores y Asistentes </w:t>
            </w:r>
            <w:proofErr w:type="spellStart"/>
            <w:r w:rsidRPr="00844F6F">
              <w:rPr>
                <w:rFonts w:asciiTheme="majorHAnsi" w:eastAsia="Calibri" w:hAnsiTheme="majorHAnsi" w:cs="Times New Roman"/>
                <w:i/>
              </w:rPr>
              <w:t>Ens</w:t>
            </w:r>
            <w:proofErr w:type="spellEnd"/>
            <w:r w:rsidRPr="00844F6F">
              <w:rPr>
                <w:rFonts w:asciiTheme="majorHAnsi" w:eastAsia="Calibri" w:hAnsiTheme="majorHAnsi" w:cs="Times New Roman"/>
                <w:i/>
              </w:rPr>
              <w:t xml:space="preserve">. </w:t>
            </w:r>
            <w:r w:rsidRPr="00114B84">
              <w:rPr>
                <w:rFonts w:asciiTheme="majorHAnsi" w:eastAsia="Calibri" w:hAnsiTheme="majorHAnsi" w:cs="Times New Roman"/>
                <w:i/>
              </w:rPr>
              <w:t xml:space="preserve">Básica </w:t>
            </w:r>
            <w:r w:rsidR="00114B84" w:rsidRPr="00114B84">
              <w:rPr>
                <w:rFonts w:asciiTheme="majorHAnsi" w:eastAsia="Calibri" w:hAnsiTheme="majorHAnsi" w:cs="Times New Roman"/>
                <w:i/>
              </w:rPr>
              <w:t>L</w:t>
            </w:r>
            <w:r w:rsidRPr="00114B84">
              <w:rPr>
                <w:rFonts w:asciiTheme="majorHAnsi" w:eastAsia="Calibri" w:hAnsiTheme="majorHAnsi" w:cs="Times New Roman"/>
                <w:i/>
              </w:rPr>
              <w:t>iceo A. Varas</w:t>
            </w:r>
          </w:p>
        </w:tc>
        <w:tc>
          <w:tcPr>
            <w:tcW w:w="1701" w:type="dxa"/>
            <w:shd w:val="clear" w:color="auto" w:fill="auto"/>
          </w:tcPr>
          <w:p w:rsidR="008F658B" w:rsidRPr="00844F6F"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30.000.000.-</w:t>
            </w:r>
          </w:p>
          <w:p w:rsidR="008F658B" w:rsidRPr="00114B84" w:rsidRDefault="008F658B" w:rsidP="00844F6F">
            <w:pPr>
              <w:spacing w:after="0" w:line="240" w:lineRule="auto"/>
              <w:rPr>
                <w:rFonts w:asciiTheme="majorHAnsi" w:eastAsia="Times New Roman" w:hAnsiTheme="majorHAnsi" w:cs="Times New Roman"/>
                <w:i/>
                <w:lang w:eastAsia="es-ES"/>
              </w:rPr>
            </w:pPr>
          </w:p>
        </w:tc>
        <w:tc>
          <w:tcPr>
            <w:tcW w:w="2127" w:type="dxa"/>
            <w:shd w:val="clear" w:color="auto" w:fill="auto"/>
          </w:tcPr>
          <w:p w:rsidR="008F658B" w:rsidRPr="00844F6F"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p w:rsidR="008F658B" w:rsidRPr="00114B84" w:rsidRDefault="008F658B" w:rsidP="009200A9">
            <w:pPr>
              <w:spacing w:after="0" w:line="240" w:lineRule="auto"/>
              <w:jc w:val="center"/>
              <w:rPr>
                <w:rFonts w:asciiTheme="majorHAnsi" w:eastAsia="Times New Roman" w:hAnsiTheme="majorHAnsi" w:cs="Times New Roman"/>
                <w:i/>
                <w:lang w:eastAsia="es-ES"/>
              </w:rPr>
            </w:pPr>
          </w:p>
        </w:tc>
      </w:tr>
      <w:tr w:rsidR="008F658B" w:rsidRPr="00114B84" w:rsidTr="009200A9">
        <w:trPr>
          <w:trHeight w:val="574"/>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114B84" w:rsidRDefault="008F658B" w:rsidP="00114B84">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Escalera techada y mejoramiento de patio </w:t>
            </w:r>
            <w:r w:rsidR="00114B84" w:rsidRPr="00114B84">
              <w:rPr>
                <w:rFonts w:asciiTheme="majorHAnsi" w:eastAsia="Calibri" w:hAnsiTheme="majorHAnsi" w:cs="Times New Roman"/>
                <w:i/>
              </w:rPr>
              <w:t>L</w:t>
            </w:r>
            <w:r w:rsidRPr="00844F6F">
              <w:rPr>
                <w:rFonts w:asciiTheme="majorHAnsi" w:eastAsia="Calibri" w:hAnsiTheme="majorHAnsi" w:cs="Times New Roman"/>
                <w:i/>
              </w:rPr>
              <w:t>iceo  Antonio  Varas.</w:t>
            </w:r>
          </w:p>
        </w:tc>
        <w:tc>
          <w:tcPr>
            <w:tcW w:w="1701" w:type="dxa"/>
            <w:shd w:val="clear" w:color="auto" w:fill="auto"/>
          </w:tcPr>
          <w:p w:rsidR="008F658B" w:rsidRPr="00114B84" w:rsidRDefault="00114B84" w:rsidP="00844F6F">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     20.000.000.-</w:t>
            </w:r>
          </w:p>
        </w:tc>
        <w:tc>
          <w:tcPr>
            <w:tcW w:w="2127" w:type="dxa"/>
            <w:shd w:val="clear" w:color="auto" w:fill="auto"/>
          </w:tcPr>
          <w:p w:rsidR="008F658B" w:rsidRPr="00844F6F" w:rsidRDefault="00114B84" w:rsidP="009200A9">
            <w:pPr>
              <w:spacing w:after="0" w:line="240" w:lineRule="auto"/>
              <w:jc w:val="center"/>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Fondo   FAEP</w:t>
            </w:r>
          </w:p>
          <w:p w:rsidR="008F658B" w:rsidRPr="00114B84" w:rsidRDefault="008F658B" w:rsidP="009200A9">
            <w:pPr>
              <w:spacing w:after="0" w:line="240" w:lineRule="auto"/>
              <w:jc w:val="center"/>
              <w:rPr>
                <w:rFonts w:asciiTheme="majorHAnsi" w:eastAsia="Times New Roman" w:hAnsiTheme="majorHAnsi" w:cs="Times New Roman"/>
                <w:i/>
                <w:lang w:eastAsia="es-ES"/>
              </w:rPr>
            </w:pPr>
          </w:p>
        </w:tc>
      </w:tr>
      <w:tr w:rsidR="008F658B" w:rsidRPr="00114B84" w:rsidTr="009200A9">
        <w:trPr>
          <w:trHeight w:val="568"/>
        </w:trPr>
        <w:tc>
          <w:tcPr>
            <w:tcW w:w="1843" w:type="dxa"/>
            <w:vMerge/>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F658B" w:rsidRPr="00114B84" w:rsidRDefault="008F658B"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Reposición torres de agua en las escuelas rurales de </w:t>
            </w:r>
            <w:r w:rsidR="009200A9">
              <w:rPr>
                <w:rFonts w:asciiTheme="majorHAnsi" w:eastAsia="Calibri" w:hAnsiTheme="majorHAnsi" w:cs="Times New Roman"/>
                <w:i/>
              </w:rPr>
              <w:t>Ensenada,  Pitreño  y  La Junta.</w:t>
            </w:r>
          </w:p>
        </w:tc>
        <w:tc>
          <w:tcPr>
            <w:tcW w:w="1701" w:type="dxa"/>
            <w:shd w:val="clear" w:color="auto" w:fill="auto"/>
          </w:tcPr>
          <w:p w:rsidR="008F658B" w:rsidRPr="00114B84" w:rsidRDefault="008F658B"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15.000.000.-</w:t>
            </w:r>
          </w:p>
        </w:tc>
        <w:tc>
          <w:tcPr>
            <w:tcW w:w="2127" w:type="dxa"/>
            <w:shd w:val="clear" w:color="auto" w:fill="auto"/>
          </w:tcPr>
          <w:p w:rsidR="008F658B" w:rsidRPr="00114B84" w:rsidRDefault="008F658B"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tc>
      </w:tr>
      <w:tr w:rsidR="009200A9" w:rsidRPr="00844F6F" w:rsidTr="009200A9">
        <w:trPr>
          <w:trHeight w:val="652"/>
        </w:trPr>
        <w:tc>
          <w:tcPr>
            <w:tcW w:w="1843"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Mantención</w:t>
            </w:r>
          </w:p>
          <w:p w:rsidR="00844F6F" w:rsidRPr="00844F6F" w:rsidRDefault="00844F6F" w:rsidP="00844F6F">
            <w:pPr>
              <w:spacing w:after="0" w:line="240" w:lineRule="auto"/>
              <w:rPr>
                <w:rFonts w:asciiTheme="majorHAnsi" w:eastAsia="Times New Roman" w:hAnsiTheme="majorHAnsi" w:cs="Times New Roman"/>
                <w:i/>
                <w:lang w:eastAsia="es-ES"/>
              </w:rPr>
            </w:pPr>
          </w:p>
          <w:p w:rsidR="00844F6F" w:rsidRPr="00844F6F" w:rsidRDefault="00844F6F" w:rsidP="00844F6F">
            <w:pPr>
              <w:spacing w:after="0" w:line="240" w:lineRule="auto"/>
              <w:rPr>
                <w:rFonts w:asciiTheme="majorHAnsi" w:eastAsia="Times New Roman" w:hAnsiTheme="majorHAnsi" w:cs="Times New Roman"/>
                <w:i/>
                <w:lang w:eastAsia="es-ES"/>
              </w:rPr>
            </w:pPr>
          </w:p>
        </w:tc>
        <w:tc>
          <w:tcPr>
            <w:tcW w:w="4961" w:type="dxa"/>
            <w:shd w:val="clear" w:color="auto" w:fill="auto"/>
          </w:tcPr>
          <w:p w:rsidR="00844F6F" w:rsidRPr="00844F6F" w:rsidRDefault="00844F6F" w:rsidP="009200A9">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 xml:space="preserve">Mantención de vehículos de transporte escolar municipal  dependiente  del </w:t>
            </w:r>
            <w:r w:rsidR="009200A9">
              <w:rPr>
                <w:rFonts w:asciiTheme="majorHAnsi" w:eastAsia="Calibri" w:hAnsiTheme="majorHAnsi" w:cs="Times New Roman"/>
                <w:i/>
              </w:rPr>
              <w:t>D</w:t>
            </w:r>
            <w:r w:rsidRPr="00844F6F">
              <w:rPr>
                <w:rFonts w:asciiTheme="majorHAnsi" w:eastAsia="Calibri" w:hAnsiTheme="majorHAnsi" w:cs="Times New Roman"/>
                <w:i/>
              </w:rPr>
              <w:t xml:space="preserve">epto.  </w:t>
            </w:r>
            <w:r w:rsidR="009200A9" w:rsidRPr="00844F6F">
              <w:rPr>
                <w:rFonts w:asciiTheme="majorHAnsi" w:eastAsia="Calibri" w:hAnsiTheme="majorHAnsi" w:cs="Times New Roman"/>
                <w:i/>
              </w:rPr>
              <w:t>Educación</w:t>
            </w:r>
            <w:r w:rsidRPr="00844F6F">
              <w:rPr>
                <w:rFonts w:asciiTheme="majorHAnsi" w:eastAsia="Calibri" w:hAnsiTheme="majorHAnsi" w:cs="Times New Roman"/>
                <w:i/>
              </w:rPr>
              <w:t>.</w:t>
            </w:r>
          </w:p>
        </w:tc>
        <w:tc>
          <w:tcPr>
            <w:tcW w:w="1701"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20.000.000.-</w:t>
            </w:r>
          </w:p>
        </w:tc>
        <w:tc>
          <w:tcPr>
            <w:tcW w:w="2127" w:type="dxa"/>
            <w:shd w:val="clear" w:color="auto" w:fill="auto"/>
          </w:tcPr>
          <w:p w:rsidR="00844F6F" w:rsidRPr="00844F6F"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tc>
      </w:tr>
      <w:tr w:rsidR="009200A9" w:rsidRPr="00844F6F" w:rsidTr="009200A9">
        <w:trPr>
          <w:trHeight w:val="455"/>
        </w:trPr>
        <w:tc>
          <w:tcPr>
            <w:tcW w:w="1843"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114B84">
              <w:rPr>
                <w:rFonts w:asciiTheme="majorHAnsi" w:eastAsia="Times New Roman" w:hAnsiTheme="majorHAnsi" w:cs="Times New Roman"/>
                <w:i/>
                <w:lang w:eastAsia="es-ES"/>
              </w:rPr>
              <w:t>Cotizaciones  previsionales</w:t>
            </w:r>
          </w:p>
        </w:tc>
        <w:tc>
          <w:tcPr>
            <w:tcW w:w="4961" w:type="dxa"/>
            <w:shd w:val="clear" w:color="auto" w:fill="auto"/>
          </w:tcPr>
          <w:p w:rsidR="00844F6F" w:rsidRPr="00844F6F" w:rsidRDefault="00844F6F" w:rsidP="008F658B">
            <w:pPr>
              <w:spacing w:after="0" w:line="240" w:lineRule="auto"/>
              <w:contextualSpacing/>
              <w:rPr>
                <w:rFonts w:asciiTheme="majorHAnsi" w:eastAsia="Calibri" w:hAnsiTheme="majorHAnsi" w:cs="Times New Roman"/>
                <w:i/>
              </w:rPr>
            </w:pPr>
            <w:r w:rsidRPr="00844F6F">
              <w:rPr>
                <w:rFonts w:asciiTheme="majorHAnsi" w:eastAsia="Calibri" w:hAnsiTheme="majorHAnsi" w:cs="Times New Roman"/>
                <w:i/>
              </w:rPr>
              <w:t>Cotizaciones  previsionales.</w:t>
            </w:r>
          </w:p>
        </w:tc>
        <w:tc>
          <w:tcPr>
            <w:tcW w:w="1701" w:type="dxa"/>
            <w:shd w:val="clear" w:color="auto" w:fill="auto"/>
          </w:tcPr>
          <w:p w:rsidR="00844F6F" w:rsidRPr="00844F6F" w:rsidRDefault="00844F6F" w:rsidP="00844F6F">
            <w:pPr>
              <w:spacing w:after="0" w:line="240" w:lineRule="auto"/>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    70.000.000.-</w:t>
            </w:r>
          </w:p>
        </w:tc>
        <w:tc>
          <w:tcPr>
            <w:tcW w:w="2127" w:type="dxa"/>
            <w:shd w:val="clear" w:color="auto" w:fill="auto"/>
          </w:tcPr>
          <w:p w:rsidR="00844F6F" w:rsidRPr="00844F6F" w:rsidRDefault="00844F6F" w:rsidP="009200A9">
            <w:pPr>
              <w:spacing w:after="0" w:line="240" w:lineRule="auto"/>
              <w:jc w:val="center"/>
              <w:rPr>
                <w:rFonts w:asciiTheme="majorHAnsi" w:eastAsia="Times New Roman" w:hAnsiTheme="majorHAnsi" w:cs="Times New Roman"/>
                <w:i/>
                <w:lang w:eastAsia="es-ES"/>
              </w:rPr>
            </w:pPr>
            <w:r w:rsidRPr="00844F6F">
              <w:rPr>
                <w:rFonts w:asciiTheme="majorHAnsi" w:eastAsia="Times New Roman" w:hAnsiTheme="majorHAnsi" w:cs="Times New Roman"/>
                <w:i/>
                <w:lang w:eastAsia="es-ES"/>
              </w:rPr>
              <w:t>Fondo  FAEP</w:t>
            </w:r>
          </w:p>
        </w:tc>
      </w:tr>
    </w:tbl>
    <w:p w:rsidR="009C4883" w:rsidRPr="00114B84" w:rsidRDefault="009C4883" w:rsidP="008678FA">
      <w:pPr>
        <w:contextualSpacing/>
        <w:jc w:val="both"/>
        <w:rPr>
          <w:rFonts w:asciiTheme="majorHAnsi" w:hAnsiTheme="majorHAnsi" w:cs="Times New Roman"/>
          <w:i/>
          <w:color w:val="1D1B11" w:themeColor="background2" w:themeShade="1A"/>
        </w:rPr>
      </w:pPr>
    </w:p>
    <w:p w:rsidR="009200A9" w:rsidRDefault="009200A9" w:rsidP="008678FA">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otras materias, vale consignar </w:t>
      </w:r>
      <w:r w:rsidR="008905D6">
        <w:rPr>
          <w:rFonts w:asciiTheme="majorHAnsi" w:hAnsiTheme="majorHAnsi" w:cs="Times New Roman"/>
          <w:i/>
          <w:color w:val="1D1B11" w:themeColor="background2" w:themeShade="1A"/>
        </w:rPr>
        <w:t>las</w:t>
      </w:r>
      <w:r>
        <w:rPr>
          <w:rFonts w:asciiTheme="majorHAnsi" w:hAnsiTheme="majorHAnsi" w:cs="Times New Roman"/>
          <w:i/>
          <w:color w:val="1D1B11" w:themeColor="background2" w:themeShade="1A"/>
        </w:rPr>
        <w:t xml:space="preserve"> siguientes </w:t>
      </w:r>
      <w:r w:rsidR="008905D6">
        <w:rPr>
          <w:rFonts w:asciiTheme="majorHAnsi" w:hAnsiTheme="majorHAnsi" w:cs="Times New Roman"/>
          <w:i/>
          <w:color w:val="1D1B11" w:themeColor="background2" w:themeShade="1A"/>
        </w:rPr>
        <w:t xml:space="preserve">acciones previstas para </w:t>
      </w:r>
      <w:r w:rsidR="00CE54E4">
        <w:rPr>
          <w:rFonts w:asciiTheme="majorHAnsi" w:hAnsiTheme="majorHAnsi" w:cs="Times New Roman"/>
          <w:i/>
          <w:color w:val="1D1B11" w:themeColor="background2" w:themeShade="1A"/>
        </w:rPr>
        <w:t>el</w:t>
      </w:r>
      <w:r w:rsidR="008905D6">
        <w:rPr>
          <w:rFonts w:asciiTheme="majorHAnsi" w:hAnsiTheme="majorHAnsi" w:cs="Times New Roman"/>
          <w:i/>
          <w:color w:val="1D1B11" w:themeColor="background2" w:themeShade="1A"/>
        </w:rPr>
        <w:t xml:space="preserve"> año: </w:t>
      </w:r>
    </w:p>
    <w:p w:rsidR="008905D6" w:rsidRPr="008905D6" w:rsidRDefault="008905D6" w:rsidP="00715606">
      <w:pPr>
        <w:numPr>
          <w:ilvl w:val="0"/>
          <w:numId w:val="6"/>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b/>
          <w:i/>
          <w:color w:val="1D1B11" w:themeColor="background2" w:themeShade="1A"/>
          <w:lang w:val="es-ES"/>
        </w:rPr>
        <w:t>Instalación Sistema de Gestión Comunal</w:t>
      </w:r>
      <w:r w:rsidRPr="008905D6">
        <w:rPr>
          <w:rFonts w:asciiTheme="majorHAnsi" w:hAnsiTheme="majorHAnsi" w:cs="Times New Roman"/>
          <w:i/>
          <w:color w:val="1D1B11" w:themeColor="background2" w:themeShade="1A"/>
          <w:lang w:val="es-ES"/>
        </w:rPr>
        <w:t xml:space="preserve">: </w:t>
      </w:r>
    </w:p>
    <w:p w:rsidR="00B96EA8" w:rsidRDefault="008905D6" w:rsidP="00B96EA8">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Se </w:t>
      </w:r>
      <w:r w:rsidR="00B96EA8">
        <w:rPr>
          <w:rFonts w:asciiTheme="majorHAnsi" w:hAnsiTheme="majorHAnsi" w:cs="Times New Roman"/>
          <w:i/>
          <w:color w:val="1D1B11" w:themeColor="background2" w:themeShade="1A"/>
          <w:lang w:val="es-ES"/>
        </w:rPr>
        <w:t xml:space="preserve">trata </w:t>
      </w:r>
      <w:r w:rsidRPr="008905D6">
        <w:rPr>
          <w:rFonts w:asciiTheme="majorHAnsi" w:hAnsiTheme="majorHAnsi" w:cs="Times New Roman"/>
          <w:i/>
          <w:color w:val="1D1B11" w:themeColor="background2" w:themeShade="1A"/>
          <w:lang w:val="es-ES"/>
        </w:rPr>
        <w:t>de un sistema de gestión en Red que permit</w:t>
      </w:r>
      <w:r w:rsidR="00B96EA8">
        <w:rPr>
          <w:rFonts w:asciiTheme="majorHAnsi" w:hAnsiTheme="majorHAnsi" w:cs="Times New Roman"/>
          <w:i/>
          <w:color w:val="1D1B11" w:themeColor="background2" w:themeShade="1A"/>
          <w:lang w:val="es-ES"/>
        </w:rPr>
        <w:t>irá</w:t>
      </w:r>
      <w:r w:rsidRPr="008905D6">
        <w:rPr>
          <w:rFonts w:asciiTheme="majorHAnsi" w:hAnsiTheme="majorHAnsi" w:cs="Times New Roman"/>
          <w:i/>
          <w:color w:val="1D1B11" w:themeColor="background2" w:themeShade="1A"/>
          <w:lang w:val="es-ES"/>
        </w:rPr>
        <w:t xml:space="preserve"> conocer </w:t>
      </w:r>
      <w:r w:rsidR="00CE54E4">
        <w:rPr>
          <w:rFonts w:asciiTheme="majorHAnsi" w:hAnsiTheme="majorHAnsi" w:cs="Times New Roman"/>
          <w:i/>
          <w:color w:val="1D1B11" w:themeColor="background2" w:themeShade="1A"/>
          <w:lang w:val="es-ES"/>
        </w:rPr>
        <w:t xml:space="preserve">la </w:t>
      </w:r>
      <w:r w:rsidRPr="008905D6">
        <w:rPr>
          <w:rFonts w:asciiTheme="majorHAnsi" w:hAnsiTheme="majorHAnsi" w:cs="Times New Roman"/>
          <w:i/>
          <w:color w:val="1D1B11" w:themeColor="background2" w:themeShade="1A"/>
          <w:lang w:val="es-ES"/>
        </w:rPr>
        <w:t>asistencia e información académ</w:t>
      </w:r>
      <w:r w:rsidR="00B96EA8">
        <w:rPr>
          <w:rFonts w:asciiTheme="majorHAnsi" w:hAnsiTheme="majorHAnsi" w:cs="Times New Roman"/>
          <w:i/>
          <w:color w:val="1D1B11" w:themeColor="background2" w:themeShade="1A"/>
          <w:lang w:val="es-ES"/>
        </w:rPr>
        <w:t>ica de los alumnos vía internet.</w:t>
      </w:r>
    </w:p>
    <w:p w:rsidR="008905D6" w:rsidRPr="008905D6" w:rsidRDefault="008905D6" w:rsidP="00B96EA8">
      <w:pPr>
        <w:numPr>
          <w:ilvl w:val="0"/>
          <w:numId w:val="6"/>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b/>
          <w:i/>
          <w:color w:val="1D1B11" w:themeColor="background2" w:themeShade="1A"/>
          <w:lang w:val="es-ES"/>
        </w:rPr>
        <w:t xml:space="preserve">Disminución de horas y contratos en la comuna: </w:t>
      </w:r>
    </w:p>
    <w:p w:rsidR="008905D6" w:rsidRDefault="008905D6" w:rsidP="008905D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La disminución de </w:t>
      </w:r>
      <w:r w:rsidR="00B96EA8">
        <w:rPr>
          <w:rFonts w:asciiTheme="majorHAnsi" w:hAnsiTheme="majorHAnsi" w:cs="Times New Roman"/>
          <w:i/>
          <w:color w:val="1D1B11" w:themeColor="background2" w:themeShade="1A"/>
          <w:lang w:val="es-ES"/>
        </w:rPr>
        <w:t xml:space="preserve">la </w:t>
      </w:r>
      <w:r w:rsidRPr="008905D6">
        <w:rPr>
          <w:rFonts w:asciiTheme="majorHAnsi" w:hAnsiTheme="majorHAnsi" w:cs="Times New Roman"/>
          <w:i/>
          <w:color w:val="1D1B11" w:themeColor="background2" w:themeShade="1A"/>
          <w:lang w:val="es-ES"/>
        </w:rPr>
        <w:t xml:space="preserve">matrícula en el Liceo Antonio Varas y en otros establecimientos de la Comuna, obliga a rebajar cargas de contrato a los docentes y </w:t>
      </w:r>
      <w:r w:rsidR="00B96EA8">
        <w:rPr>
          <w:rFonts w:asciiTheme="majorHAnsi" w:hAnsiTheme="majorHAnsi" w:cs="Times New Roman"/>
          <w:i/>
          <w:color w:val="1D1B11" w:themeColor="background2" w:themeShade="1A"/>
          <w:lang w:val="es-ES"/>
        </w:rPr>
        <w:t>a</w:t>
      </w:r>
      <w:r w:rsidRPr="008905D6">
        <w:rPr>
          <w:rFonts w:asciiTheme="majorHAnsi" w:hAnsiTheme="majorHAnsi" w:cs="Times New Roman"/>
          <w:i/>
          <w:color w:val="1D1B11" w:themeColor="background2" w:themeShade="1A"/>
          <w:lang w:val="es-ES"/>
        </w:rPr>
        <w:t xml:space="preserve"> </w:t>
      </w:r>
      <w:r w:rsidR="008747B6">
        <w:rPr>
          <w:rFonts w:asciiTheme="majorHAnsi" w:hAnsiTheme="majorHAnsi" w:cs="Times New Roman"/>
          <w:i/>
          <w:color w:val="1D1B11" w:themeColor="background2" w:themeShade="1A"/>
          <w:lang w:val="es-ES"/>
        </w:rPr>
        <w:t>otros</w:t>
      </w:r>
      <w:r w:rsidRPr="008905D6">
        <w:rPr>
          <w:rFonts w:asciiTheme="majorHAnsi" w:hAnsiTheme="majorHAnsi" w:cs="Times New Roman"/>
          <w:i/>
          <w:color w:val="1D1B11" w:themeColor="background2" w:themeShade="1A"/>
          <w:lang w:val="es-ES"/>
        </w:rPr>
        <w:t xml:space="preserve"> subsectores que, por consecuencia,  se ven afectados. El procedimiento a utilizar está respaldado en el Estatut</w:t>
      </w:r>
      <w:r w:rsidR="00B96EA8">
        <w:rPr>
          <w:rFonts w:asciiTheme="majorHAnsi" w:hAnsiTheme="majorHAnsi" w:cs="Times New Roman"/>
          <w:i/>
          <w:color w:val="1D1B11" w:themeColor="background2" w:themeShade="1A"/>
          <w:lang w:val="es-ES"/>
        </w:rPr>
        <w:t xml:space="preserve">o Docente, Ley 19.070. </w:t>
      </w:r>
    </w:p>
    <w:p w:rsidR="00B96EA8" w:rsidRDefault="00B96EA8" w:rsidP="008905D6">
      <w:pPr>
        <w:contextualSpacing/>
        <w:jc w:val="both"/>
        <w:rPr>
          <w:rFonts w:asciiTheme="majorHAnsi" w:hAnsiTheme="majorHAnsi" w:cs="Times New Roman"/>
          <w:i/>
          <w:color w:val="1D1B11" w:themeColor="background2" w:themeShade="1A"/>
          <w:lang w:val="es-ES"/>
        </w:rPr>
      </w:pP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lastRenderedPageBreak/>
        <w:t>Redistribución geográfica de la atención educativa en la comuna</w:t>
      </w:r>
    </w:p>
    <w:p w:rsidR="008905D6" w:rsidRPr="008905D6" w:rsidRDefault="008905D6" w:rsidP="008905D6">
      <w:p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i/>
          <w:color w:val="1D1B11" w:themeColor="background2" w:themeShade="1A"/>
          <w:lang w:val="es-ES"/>
        </w:rPr>
        <w:t xml:space="preserve">Se mantiene la propuesta al </w:t>
      </w:r>
      <w:r w:rsidR="008747B6">
        <w:rPr>
          <w:rFonts w:asciiTheme="majorHAnsi" w:hAnsiTheme="majorHAnsi" w:cs="Times New Roman"/>
          <w:i/>
          <w:color w:val="1D1B11" w:themeColor="background2" w:themeShade="1A"/>
          <w:lang w:val="es-ES"/>
        </w:rPr>
        <w:t>C</w:t>
      </w:r>
      <w:r w:rsidRPr="008905D6">
        <w:rPr>
          <w:rFonts w:asciiTheme="majorHAnsi" w:hAnsiTheme="majorHAnsi" w:cs="Times New Roman"/>
          <w:i/>
          <w:color w:val="1D1B11" w:themeColor="background2" w:themeShade="1A"/>
          <w:lang w:val="es-ES"/>
        </w:rPr>
        <w:t>on</w:t>
      </w:r>
      <w:r w:rsidR="008747B6">
        <w:rPr>
          <w:rFonts w:asciiTheme="majorHAnsi" w:hAnsiTheme="majorHAnsi" w:cs="Times New Roman"/>
          <w:i/>
          <w:color w:val="1D1B11" w:themeColor="background2" w:themeShade="1A"/>
          <w:lang w:val="es-ES"/>
        </w:rPr>
        <w:t>c</w:t>
      </w:r>
      <w:r w:rsidRPr="008905D6">
        <w:rPr>
          <w:rFonts w:asciiTheme="majorHAnsi" w:hAnsiTheme="majorHAnsi" w:cs="Times New Roman"/>
          <w:i/>
          <w:color w:val="1D1B11" w:themeColor="background2" w:themeShade="1A"/>
          <w:lang w:val="es-ES"/>
        </w:rPr>
        <w:t xml:space="preserve">ejo de </w:t>
      </w:r>
      <w:r>
        <w:rPr>
          <w:rFonts w:asciiTheme="majorHAnsi" w:hAnsiTheme="majorHAnsi" w:cs="Times New Roman"/>
          <w:i/>
          <w:color w:val="1D1B11" w:themeColor="background2" w:themeShade="1A"/>
          <w:lang w:val="es-ES"/>
        </w:rPr>
        <w:t>c</w:t>
      </w:r>
      <w:r w:rsidRPr="008905D6">
        <w:rPr>
          <w:rFonts w:asciiTheme="majorHAnsi" w:hAnsiTheme="majorHAnsi" w:cs="Times New Roman"/>
          <w:i/>
          <w:color w:val="1D1B11" w:themeColor="background2" w:themeShade="1A"/>
          <w:lang w:val="es-ES"/>
        </w:rPr>
        <w:t xml:space="preserve">errar escuelas que históricamente </w:t>
      </w:r>
      <w:r w:rsidR="008747B6">
        <w:rPr>
          <w:rFonts w:asciiTheme="majorHAnsi" w:hAnsiTheme="majorHAnsi" w:cs="Times New Roman"/>
          <w:i/>
          <w:color w:val="1D1B11" w:themeColor="background2" w:themeShade="1A"/>
          <w:lang w:val="es-ES"/>
        </w:rPr>
        <w:t>han</w:t>
      </w:r>
      <w:r w:rsidRPr="008905D6">
        <w:rPr>
          <w:rFonts w:asciiTheme="majorHAnsi" w:hAnsiTheme="majorHAnsi" w:cs="Times New Roman"/>
          <w:i/>
          <w:color w:val="1D1B11" w:themeColor="background2" w:themeShade="1A"/>
          <w:lang w:val="es-ES"/>
        </w:rPr>
        <w:t xml:space="preserve"> bajado su matrícula </w:t>
      </w:r>
      <w:r w:rsidR="008747B6">
        <w:rPr>
          <w:rFonts w:asciiTheme="majorHAnsi" w:hAnsiTheme="majorHAnsi" w:cs="Times New Roman"/>
          <w:i/>
          <w:color w:val="1D1B11" w:themeColor="background2" w:themeShade="1A"/>
          <w:lang w:val="es-ES"/>
        </w:rPr>
        <w:t xml:space="preserve">a pesar de </w:t>
      </w:r>
      <w:r w:rsidRPr="008905D6">
        <w:rPr>
          <w:rFonts w:asciiTheme="majorHAnsi" w:hAnsiTheme="majorHAnsi" w:cs="Times New Roman"/>
          <w:i/>
          <w:color w:val="1D1B11" w:themeColor="background2" w:themeShade="1A"/>
          <w:lang w:val="es-ES"/>
        </w:rPr>
        <w:t>los esfuerzos que realiza el Municipio</w:t>
      </w:r>
      <w:r>
        <w:rPr>
          <w:rFonts w:asciiTheme="majorHAnsi" w:hAnsiTheme="majorHAnsi" w:cs="Times New Roman"/>
          <w:i/>
          <w:color w:val="1D1B11" w:themeColor="background2" w:themeShade="1A"/>
          <w:lang w:val="es-ES"/>
        </w:rPr>
        <w:t>,</w:t>
      </w:r>
      <w:r w:rsidRPr="008905D6">
        <w:rPr>
          <w:rFonts w:asciiTheme="majorHAnsi" w:hAnsiTheme="majorHAnsi" w:cs="Times New Roman"/>
          <w:i/>
          <w:color w:val="1D1B11" w:themeColor="background2" w:themeShade="1A"/>
          <w:lang w:val="es-ES"/>
        </w:rPr>
        <w:t xml:space="preserve"> </w:t>
      </w:r>
      <w:r w:rsidR="006B5014">
        <w:rPr>
          <w:rFonts w:asciiTheme="majorHAnsi" w:hAnsiTheme="majorHAnsi" w:cs="Times New Roman"/>
          <w:i/>
          <w:color w:val="1D1B11" w:themeColor="background2" w:themeShade="1A"/>
          <w:lang w:val="es-ES"/>
        </w:rPr>
        <w:t xml:space="preserve">cual es el caso de </w:t>
      </w:r>
      <w:r w:rsidRPr="008905D6">
        <w:rPr>
          <w:rFonts w:asciiTheme="majorHAnsi" w:hAnsiTheme="majorHAnsi" w:cs="Times New Roman"/>
          <w:i/>
          <w:color w:val="1D1B11" w:themeColor="background2" w:themeShade="1A"/>
          <w:lang w:val="es-ES"/>
        </w:rPr>
        <w:t xml:space="preserve">Calcurrupe y Ensenada, </w:t>
      </w:r>
      <w:r w:rsidR="008747B6">
        <w:rPr>
          <w:rFonts w:asciiTheme="majorHAnsi" w:hAnsiTheme="majorHAnsi" w:cs="Times New Roman"/>
          <w:i/>
          <w:color w:val="1D1B11" w:themeColor="background2" w:themeShade="1A"/>
          <w:lang w:val="es-ES"/>
        </w:rPr>
        <w:t>transfiriendo</w:t>
      </w:r>
      <w:r w:rsidRPr="008905D6">
        <w:rPr>
          <w:rFonts w:asciiTheme="majorHAnsi" w:hAnsiTheme="majorHAnsi" w:cs="Times New Roman"/>
          <w:i/>
          <w:color w:val="1D1B11" w:themeColor="background2" w:themeShade="1A"/>
          <w:lang w:val="es-ES"/>
        </w:rPr>
        <w:t xml:space="preserve"> la oferta educativa </w:t>
      </w:r>
      <w:r w:rsidR="008747B6">
        <w:rPr>
          <w:rFonts w:asciiTheme="majorHAnsi" w:hAnsiTheme="majorHAnsi" w:cs="Times New Roman"/>
          <w:i/>
          <w:color w:val="1D1B11" w:themeColor="background2" w:themeShade="1A"/>
          <w:lang w:val="es-ES"/>
        </w:rPr>
        <w:t>a</w:t>
      </w:r>
      <w:r>
        <w:rPr>
          <w:rFonts w:asciiTheme="majorHAnsi" w:hAnsiTheme="majorHAnsi" w:cs="Times New Roman"/>
          <w:i/>
          <w:color w:val="1D1B11" w:themeColor="background2" w:themeShade="1A"/>
          <w:lang w:val="es-ES"/>
        </w:rPr>
        <w:t xml:space="preserve"> </w:t>
      </w:r>
      <w:r w:rsidRPr="008905D6">
        <w:rPr>
          <w:rFonts w:asciiTheme="majorHAnsi" w:hAnsiTheme="majorHAnsi" w:cs="Times New Roman"/>
          <w:i/>
          <w:color w:val="1D1B11" w:themeColor="background2" w:themeShade="1A"/>
          <w:lang w:val="es-ES"/>
        </w:rPr>
        <w:t xml:space="preserve">Riñinahue (15 minutos de trayecto en Furgón Escolar, 6 alumnos) </w:t>
      </w:r>
      <w:r>
        <w:rPr>
          <w:rFonts w:asciiTheme="majorHAnsi" w:hAnsiTheme="majorHAnsi" w:cs="Times New Roman"/>
          <w:i/>
          <w:color w:val="1D1B11" w:themeColor="background2" w:themeShade="1A"/>
          <w:lang w:val="es-ES"/>
        </w:rPr>
        <w:t xml:space="preserve">e </w:t>
      </w:r>
      <w:r w:rsidRPr="008905D6">
        <w:rPr>
          <w:rFonts w:asciiTheme="majorHAnsi" w:hAnsiTheme="majorHAnsi" w:cs="Times New Roman"/>
          <w:i/>
          <w:color w:val="1D1B11" w:themeColor="background2" w:themeShade="1A"/>
          <w:lang w:val="es-ES"/>
        </w:rPr>
        <w:t>Illahuapi</w:t>
      </w:r>
      <w:r w:rsidR="006B5014">
        <w:rPr>
          <w:rFonts w:asciiTheme="majorHAnsi" w:hAnsiTheme="majorHAnsi" w:cs="Times New Roman"/>
          <w:i/>
          <w:color w:val="1D1B11" w:themeColor="background2" w:themeShade="1A"/>
          <w:lang w:val="es-ES"/>
        </w:rPr>
        <w:t xml:space="preserve"> </w:t>
      </w:r>
      <w:r w:rsidRPr="008905D6">
        <w:rPr>
          <w:rFonts w:asciiTheme="majorHAnsi" w:hAnsiTheme="majorHAnsi" w:cs="Times New Roman"/>
          <w:i/>
          <w:color w:val="1D1B11" w:themeColor="background2" w:themeShade="1A"/>
          <w:lang w:val="es-ES"/>
        </w:rPr>
        <w:t xml:space="preserve"> (15 minutos en transporte es</w:t>
      </w:r>
      <w:r>
        <w:rPr>
          <w:rFonts w:asciiTheme="majorHAnsi" w:hAnsiTheme="majorHAnsi" w:cs="Times New Roman"/>
          <w:i/>
          <w:color w:val="1D1B11" w:themeColor="background2" w:themeShade="1A"/>
          <w:lang w:val="es-ES"/>
        </w:rPr>
        <w:t>colar, 6 alumnos).</w:t>
      </w: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Proyectos externos:</w:t>
      </w:r>
      <w:r w:rsidRPr="008905D6">
        <w:rPr>
          <w:rFonts w:asciiTheme="majorHAnsi" w:hAnsiTheme="majorHAnsi" w:cs="Times New Roman"/>
          <w:b/>
          <w:i/>
          <w:color w:val="1D1B11" w:themeColor="background2" w:themeShade="1A"/>
          <w:lang w:val="es-ES"/>
        </w:rPr>
        <w:tab/>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Programa de Integración Escolar.</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Transporte Escolar Rural</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Transporte Escolar Subsidiado</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FAEP</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Pro</w:t>
      </w:r>
      <w:r>
        <w:rPr>
          <w:rFonts w:asciiTheme="majorHAnsi" w:hAnsiTheme="majorHAnsi" w:cs="Times New Roman"/>
          <w:i/>
          <w:color w:val="1D1B11" w:themeColor="background2" w:themeShade="1A"/>
          <w:lang w:val="es-ES"/>
        </w:rPr>
        <w:t xml:space="preserve"> </w:t>
      </w:r>
      <w:r w:rsidRPr="008905D6">
        <w:rPr>
          <w:rFonts w:asciiTheme="majorHAnsi" w:hAnsiTheme="majorHAnsi" w:cs="Times New Roman"/>
          <w:i/>
          <w:color w:val="1D1B11" w:themeColor="background2" w:themeShade="1A"/>
          <w:lang w:val="es-ES"/>
        </w:rPr>
        <w:t xml:space="preserve">retención </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Conectividad para la Educación</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Aporte Municipal PADEM</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Implementación Liceos Técnicos 4.0</w:t>
      </w:r>
    </w:p>
    <w:p w:rsidR="008905D6" w:rsidRPr="008905D6" w:rsidRDefault="008905D6" w:rsidP="00715606">
      <w:pPr>
        <w:numPr>
          <w:ilvl w:val="0"/>
          <w:numId w:val="5"/>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SENADIS</w:t>
      </w:r>
    </w:p>
    <w:p w:rsidR="008905D6" w:rsidRPr="008905D6" w:rsidRDefault="008905D6" w:rsidP="00715606">
      <w:pPr>
        <w:numPr>
          <w:ilvl w:val="0"/>
          <w:numId w:val="6"/>
        </w:num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b/>
          <w:i/>
          <w:color w:val="1D1B11" w:themeColor="background2" w:themeShade="1A"/>
          <w:lang w:val="es-ES"/>
        </w:rPr>
        <w:t>Arriendo de terreno para el Complejo Educacional Ignao</w:t>
      </w: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Jubilación de Profesores y Asistentes de la Educación</w:t>
      </w:r>
    </w:p>
    <w:p w:rsidR="008747B6" w:rsidRDefault="008905D6" w:rsidP="008747B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Se mantiene la opción de jubilación para aquellos docentes que cumplan 60 años </w:t>
      </w:r>
      <w:r w:rsidR="008747B6">
        <w:rPr>
          <w:rFonts w:asciiTheme="majorHAnsi" w:hAnsiTheme="majorHAnsi" w:cs="Times New Roman"/>
          <w:i/>
          <w:color w:val="1D1B11" w:themeColor="background2" w:themeShade="1A"/>
          <w:lang w:val="es-ES"/>
        </w:rPr>
        <w:t>(</w:t>
      </w:r>
      <w:r w:rsidRPr="008905D6">
        <w:rPr>
          <w:rFonts w:asciiTheme="majorHAnsi" w:hAnsiTheme="majorHAnsi" w:cs="Times New Roman"/>
          <w:i/>
          <w:color w:val="1D1B11" w:themeColor="background2" w:themeShade="1A"/>
          <w:lang w:val="es-ES"/>
        </w:rPr>
        <w:t>las mujeres</w:t>
      </w:r>
      <w:r w:rsidR="008747B6">
        <w:rPr>
          <w:rFonts w:asciiTheme="majorHAnsi" w:hAnsiTheme="majorHAnsi" w:cs="Times New Roman"/>
          <w:i/>
          <w:color w:val="1D1B11" w:themeColor="background2" w:themeShade="1A"/>
          <w:lang w:val="es-ES"/>
        </w:rPr>
        <w:t>)</w:t>
      </w:r>
      <w:r w:rsidRPr="008905D6">
        <w:rPr>
          <w:rFonts w:asciiTheme="majorHAnsi" w:hAnsiTheme="majorHAnsi" w:cs="Times New Roman"/>
          <w:i/>
          <w:color w:val="1D1B11" w:themeColor="background2" w:themeShade="1A"/>
          <w:lang w:val="es-ES"/>
        </w:rPr>
        <w:t xml:space="preserve"> y 65 años </w:t>
      </w:r>
      <w:r w:rsidR="008747B6">
        <w:rPr>
          <w:rFonts w:asciiTheme="majorHAnsi" w:hAnsiTheme="majorHAnsi" w:cs="Times New Roman"/>
          <w:i/>
          <w:color w:val="1D1B11" w:themeColor="background2" w:themeShade="1A"/>
          <w:lang w:val="es-ES"/>
        </w:rPr>
        <w:t>(</w:t>
      </w:r>
      <w:r w:rsidRPr="008905D6">
        <w:rPr>
          <w:rFonts w:asciiTheme="majorHAnsi" w:hAnsiTheme="majorHAnsi" w:cs="Times New Roman"/>
          <w:i/>
          <w:color w:val="1D1B11" w:themeColor="background2" w:themeShade="1A"/>
          <w:lang w:val="es-ES"/>
        </w:rPr>
        <w:t>los varones</w:t>
      </w:r>
      <w:r w:rsidR="008747B6">
        <w:rPr>
          <w:rFonts w:asciiTheme="majorHAnsi" w:hAnsiTheme="majorHAnsi" w:cs="Times New Roman"/>
          <w:i/>
          <w:color w:val="1D1B11" w:themeColor="background2" w:themeShade="1A"/>
          <w:lang w:val="es-ES"/>
        </w:rPr>
        <w:t>)</w:t>
      </w:r>
      <w:r w:rsidRPr="008905D6">
        <w:rPr>
          <w:rFonts w:asciiTheme="majorHAnsi" w:hAnsiTheme="majorHAnsi" w:cs="Times New Roman"/>
          <w:i/>
          <w:color w:val="1D1B11" w:themeColor="background2" w:themeShade="1A"/>
          <w:lang w:val="es-ES"/>
        </w:rPr>
        <w:t xml:space="preserve">,  siempre y cuando se reponga </w:t>
      </w:r>
      <w:r w:rsidR="008747B6">
        <w:rPr>
          <w:rFonts w:asciiTheme="majorHAnsi" w:hAnsiTheme="majorHAnsi" w:cs="Times New Roman"/>
          <w:i/>
          <w:color w:val="1D1B11" w:themeColor="background2" w:themeShade="1A"/>
          <w:lang w:val="es-ES"/>
        </w:rPr>
        <w:t xml:space="preserve">el </w:t>
      </w:r>
      <w:r w:rsidRPr="008905D6">
        <w:rPr>
          <w:rFonts w:asciiTheme="majorHAnsi" w:hAnsiTheme="majorHAnsi" w:cs="Times New Roman"/>
          <w:i/>
          <w:color w:val="1D1B11" w:themeColor="background2" w:themeShade="1A"/>
          <w:lang w:val="es-ES"/>
        </w:rPr>
        <w:t xml:space="preserve">proyecto de ley de incentivo al retiro. Igual situación </w:t>
      </w:r>
      <w:r w:rsidR="008747B6">
        <w:rPr>
          <w:rFonts w:asciiTheme="majorHAnsi" w:hAnsiTheme="majorHAnsi" w:cs="Times New Roman"/>
          <w:i/>
          <w:color w:val="1D1B11" w:themeColor="background2" w:themeShade="1A"/>
          <w:lang w:val="es-ES"/>
        </w:rPr>
        <w:t xml:space="preserve">se </w:t>
      </w:r>
      <w:r w:rsidR="00B96EA8">
        <w:rPr>
          <w:rFonts w:asciiTheme="majorHAnsi" w:hAnsiTheme="majorHAnsi" w:cs="Times New Roman"/>
          <w:i/>
          <w:color w:val="1D1B11" w:themeColor="background2" w:themeShade="1A"/>
          <w:lang w:val="es-ES"/>
        </w:rPr>
        <w:t>replica</w:t>
      </w:r>
      <w:r w:rsidR="008747B6">
        <w:rPr>
          <w:rFonts w:asciiTheme="majorHAnsi" w:hAnsiTheme="majorHAnsi" w:cs="Times New Roman"/>
          <w:i/>
          <w:color w:val="1D1B11" w:themeColor="background2" w:themeShade="1A"/>
          <w:lang w:val="es-ES"/>
        </w:rPr>
        <w:t xml:space="preserve"> </w:t>
      </w:r>
      <w:r w:rsidRPr="008905D6">
        <w:rPr>
          <w:rFonts w:asciiTheme="majorHAnsi" w:hAnsiTheme="majorHAnsi" w:cs="Times New Roman"/>
          <w:i/>
          <w:color w:val="1D1B11" w:themeColor="background2" w:themeShade="1A"/>
          <w:lang w:val="es-ES"/>
        </w:rPr>
        <w:t>en el caso de l</w:t>
      </w:r>
      <w:r w:rsidR="008747B6">
        <w:rPr>
          <w:rFonts w:asciiTheme="majorHAnsi" w:hAnsiTheme="majorHAnsi" w:cs="Times New Roman"/>
          <w:i/>
          <w:color w:val="1D1B11" w:themeColor="background2" w:themeShade="1A"/>
          <w:lang w:val="es-ES"/>
        </w:rPr>
        <w:t>os asistentes de la educación.</w:t>
      </w: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 xml:space="preserve">Concursos </w:t>
      </w:r>
    </w:p>
    <w:p w:rsidR="008905D6" w:rsidRPr="008905D6" w:rsidRDefault="008905D6" w:rsidP="008905D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Por término de tiempo </w:t>
      </w:r>
      <w:r w:rsidR="008747B6">
        <w:rPr>
          <w:rFonts w:asciiTheme="majorHAnsi" w:hAnsiTheme="majorHAnsi" w:cs="Times New Roman"/>
          <w:i/>
          <w:color w:val="1D1B11" w:themeColor="background2" w:themeShade="1A"/>
          <w:lang w:val="es-ES"/>
        </w:rPr>
        <w:t>de</w:t>
      </w:r>
      <w:r w:rsidRPr="008905D6">
        <w:rPr>
          <w:rFonts w:asciiTheme="majorHAnsi" w:hAnsiTheme="majorHAnsi" w:cs="Times New Roman"/>
          <w:i/>
          <w:color w:val="1D1B11" w:themeColor="background2" w:themeShade="1A"/>
          <w:lang w:val="es-ES"/>
        </w:rPr>
        <w:t xml:space="preserve"> contrato y por aplicación de la ley Nº 20.501 se llamará</w:t>
      </w:r>
      <w:r w:rsidR="00B96EA8">
        <w:rPr>
          <w:rFonts w:asciiTheme="majorHAnsi" w:hAnsiTheme="majorHAnsi" w:cs="Times New Roman"/>
          <w:i/>
          <w:color w:val="1D1B11" w:themeColor="background2" w:themeShade="1A"/>
          <w:lang w:val="es-ES"/>
        </w:rPr>
        <w:t>n</w:t>
      </w:r>
      <w:r w:rsidRPr="008905D6">
        <w:rPr>
          <w:rFonts w:asciiTheme="majorHAnsi" w:hAnsiTheme="majorHAnsi" w:cs="Times New Roman"/>
          <w:i/>
          <w:color w:val="1D1B11" w:themeColor="background2" w:themeShade="1A"/>
          <w:lang w:val="es-ES"/>
        </w:rPr>
        <w:t xml:space="preserve"> a concurso los cargos de </w:t>
      </w:r>
      <w:r w:rsidR="006B5014">
        <w:rPr>
          <w:rFonts w:asciiTheme="majorHAnsi" w:hAnsiTheme="majorHAnsi" w:cs="Times New Roman"/>
          <w:i/>
          <w:color w:val="1D1B11" w:themeColor="background2" w:themeShade="1A"/>
          <w:lang w:val="es-ES"/>
        </w:rPr>
        <w:t>D</w:t>
      </w:r>
      <w:r w:rsidRPr="008905D6">
        <w:rPr>
          <w:rFonts w:asciiTheme="majorHAnsi" w:hAnsiTheme="majorHAnsi" w:cs="Times New Roman"/>
          <w:i/>
          <w:color w:val="1D1B11" w:themeColor="background2" w:themeShade="1A"/>
          <w:lang w:val="es-ES"/>
        </w:rPr>
        <w:t>irector del Liceo Antonio Varas y del Complejo Educacional Ignao.</w:t>
      </w:r>
    </w:p>
    <w:p w:rsidR="008905D6" w:rsidRPr="008905D6" w:rsidRDefault="008747B6" w:rsidP="00715606">
      <w:pPr>
        <w:numPr>
          <w:ilvl w:val="0"/>
          <w:numId w:val="6"/>
        </w:numPr>
        <w:contextualSpacing/>
        <w:jc w:val="both"/>
        <w:rPr>
          <w:rFonts w:asciiTheme="majorHAnsi" w:hAnsiTheme="majorHAnsi" w:cs="Times New Roman"/>
          <w:b/>
          <w:i/>
          <w:color w:val="1D1B11" w:themeColor="background2" w:themeShade="1A"/>
          <w:lang w:val="es-ES"/>
        </w:rPr>
      </w:pPr>
      <w:r>
        <w:rPr>
          <w:rFonts w:asciiTheme="majorHAnsi" w:hAnsiTheme="majorHAnsi" w:cs="Times New Roman"/>
          <w:b/>
          <w:i/>
          <w:color w:val="1D1B11" w:themeColor="background2" w:themeShade="1A"/>
          <w:lang w:val="es-ES"/>
        </w:rPr>
        <w:t>Cierre Escuela Rural Maihue</w:t>
      </w:r>
    </w:p>
    <w:p w:rsidR="008905D6" w:rsidRDefault="008905D6" w:rsidP="008905D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La jubilación del docente Luis </w:t>
      </w:r>
      <w:r w:rsidR="006B5014" w:rsidRPr="008905D6">
        <w:rPr>
          <w:rFonts w:asciiTheme="majorHAnsi" w:hAnsiTheme="majorHAnsi" w:cs="Times New Roman"/>
          <w:i/>
          <w:color w:val="1D1B11" w:themeColor="background2" w:themeShade="1A"/>
          <w:lang w:val="es-ES"/>
        </w:rPr>
        <w:t>Martínez</w:t>
      </w:r>
      <w:r w:rsidRPr="008905D6">
        <w:rPr>
          <w:rFonts w:asciiTheme="majorHAnsi" w:hAnsiTheme="majorHAnsi" w:cs="Times New Roman"/>
          <w:i/>
          <w:color w:val="1D1B11" w:themeColor="background2" w:themeShade="1A"/>
          <w:lang w:val="es-ES"/>
        </w:rPr>
        <w:t xml:space="preserve"> </w:t>
      </w:r>
      <w:proofErr w:type="spellStart"/>
      <w:r w:rsidR="006B5014" w:rsidRPr="008905D6">
        <w:rPr>
          <w:rFonts w:asciiTheme="majorHAnsi" w:hAnsiTheme="majorHAnsi" w:cs="Times New Roman"/>
          <w:i/>
          <w:color w:val="1D1B11" w:themeColor="background2" w:themeShade="1A"/>
          <w:lang w:val="es-ES"/>
        </w:rPr>
        <w:t>Martínez</w:t>
      </w:r>
      <w:proofErr w:type="spellEnd"/>
      <w:r w:rsidRPr="008905D6">
        <w:rPr>
          <w:rFonts w:asciiTheme="majorHAnsi" w:hAnsiTheme="majorHAnsi" w:cs="Times New Roman"/>
          <w:i/>
          <w:color w:val="1D1B11" w:themeColor="background2" w:themeShade="1A"/>
          <w:lang w:val="es-ES"/>
        </w:rPr>
        <w:t xml:space="preserve">, quien atiende </w:t>
      </w:r>
      <w:r w:rsidR="007531EA">
        <w:rPr>
          <w:rFonts w:asciiTheme="majorHAnsi" w:hAnsiTheme="majorHAnsi" w:cs="Times New Roman"/>
          <w:i/>
          <w:color w:val="1D1B11" w:themeColor="background2" w:themeShade="1A"/>
          <w:lang w:val="es-ES"/>
        </w:rPr>
        <w:t xml:space="preserve">a </w:t>
      </w:r>
      <w:r w:rsidR="006B5014">
        <w:rPr>
          <w:rFonts w:asciiTheme="majorHAnsi" w:hAnsiTheme="majorHAnsi" w:cs="Times New Roman"/>
          <w:i/>
          <w:color w:val="1D1B11" w:themeColor="background2" w:themeShade="1A"/>
          <w:lang w:val="es-ES"/>
        </w:rPr>
        <w:t xml:space="preserve">un solo </w:t>
      </w:r>
      <w:r w:rsidRPr="008905D6">
        <w:rPr>
          <w:rFonts w:asciiTheme="majorHAnsi" w:hAnsiTheme="majorHAnsi" w:cs="Times New Roman"/>
          <w:i/>
          <w:color w:val="1D1B11" w:themeColor="background2" w:themeShade="1A"/>
          <w:lang w:val="es-ES"/>
        </w:rPr>
        <w:t>alumno en la Escuela Rural Maihue, permite solicitar el cierre de dicho establecimiento, teniendo en cuenta que dich</w:t>
      </w:r>
      <w:r w:rsidR="006B5014">
        <w:rPr>
          <w:rFonts w:asciiTheme="majorHAnsi" w:hAnsiTheme="majorHAnsi" w:cs="Times New Roman"/>
          <w:i/>
          <w:color w:val="1D1B11" w:themeColor="background2" w:themeShade="1A"/>
          <w:lang w:val="es-ES"/>
        </w:rPr>
        <w:t>a localidad</w:t>
      </w:r>
      <w:r w:rsidRPr="008905D6">
        <w:rPr>
          <w:rFonts w:asciiTheme="majorHAnsi" w:hAnsiTheme="majorHAnsi" w:cs="Times New Roman"/>
          <w:i/>
          <w:color w:val="1D1B11" w:themeColor="background2" w:themeShade="1A"/>
          <w:lang w:val="es-ES"/>
        </w:rPr>
        <w:t xml:space="preserve"> ya cuenta con transporte escolar municipal y el niño atendido no es del sector.</w:t>
      </w:r>
    </w:p>
    <w:p w:rsidR="006B5014" w:rsidRPr="008905D6" w:rsidRDefault="006B5014" w:rsidP="008905D6">
      <w:pPr>
        <w:contextualSpacing/>
        <w:jc w:val="both"/>
        <w:rPr>
          <w:rFonts w:asciiTheme="majorHAnsi" w:hAnsiTheme="majorHAnsi" w:cs="Times New Roman"/>
          <w:i/>
          <w:color w:val="1D1B11" w:themeColor="background2" w:themeShade="1A"/>
          <w:lang w:val="es-ES"/>
        </w:rPr>
      </w:pPr>
    </w:p>
    <w:tbl>
      <w:tblPr>
        <w:tblStyle w:val="Tablaconcuadrcula"/>
        <w:tblW w:w="0" w:type="auto"/>
        <w:tblInd w:w="108" w:type="dxa"/>
        <w:tblLook w:val="04A0" w:firstRow="1" w:lastRow="0" w:firstColumn="1" w:lastColumn="0" w:noHBand="0" w:noVBand="1"/>
      </w:tblPr>
      <w:tblGrid>
        <w:gridCol w:w="9658"/>
      </w:tblGrid>
      <w:tr w:rsidR="006B5014" w:rsidRPr="00114B84" w:rsidTr="00033699">
        <w:tc>
          <w:tcPr>
            <w:tcW w:w="9658" w:type="dxa"/>
            <w:shd w:val="clear" w:color="auto" w:fill="FBECBB"/>
          </w:tcPr>
          <w:p w:rsidR="006B5014" w:rsidRPr="00114B84" w:rsidRDefault="006B5014" w:rsidP="006B5014">
            <w:pPr>
              <w:spacing w:after="200" w:line="276" w:lineRule="auto"/>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ACUERDO Nº  184: </w:t>
            </w:r>
            <w:r w:rsidRPr="00114B84">
              <w:rPr>
                <w:rFonts w:asciiTheme="majorHAnsi" w:hAnsiTheme="majorHAnsi" w:cs="Times New Roman"/>
                <w:i/>
                <w:color w:val="1D1B11" w:themeColor="background2" w:themeShade="1A"/>
              </w:rPr>
              <w:t xml:space="preserve">Por la  unanimidad de los concejales presentes, el Concejo Municipal acuerda aprobar </w:t>
            </w:r>
            <w:r>
              <w:rPr>
                <w:rFonts w:asciiTheme="majorHAnsi" w:hAnsiTheme="majorHAnsi" w:cs="Times New Roman"/>
                <w:i/>
                <w:color w:val="1D1B11" w:themeColor="background2" w:themeShade="1A"/>
              </w:rPr>
              <w:t xml:space="preserve">el cierre de la Escuela Rural Maihue. </w:t>
            </w:r>
            <w:r w:rsidRPr="00114B84">
              <w:rPr>
                <w:rFonts w:asciiTheme="majorHAnsi" w:hAnsiTheme="majorHAnsi" w:cs="Times New Roman"/>
                <w:b/>
                <w:i/>
                <w:color w:val="1D1B11" w:themeColor="background2" w:themeShade="1A"/>
              </w:rPr>
              <w:t xml:space="preserve"> </w:t>
            </w:r>
          </w:p>
        </w:tc>
      </w:tr>
    </w:tbl>
    <w:p w:rsidR="008905D6" w:rsidRDefault="008905D6" w:rsidP="008905D6">
      <w:pPr>
        <w:contextualSpacing/>
        <w:jc w:val="both"/>
        <w:rPr>
          <w:rFonts w:asciiTheme="majorHAnsi" w:hAnsiTheme="majorHAnsi" w:cs="Times New Roman"/>
          <w:i/>
          <w:color w:val="1D1B11" w:themeColor="background2" w:themeShade="1A"/>
          <w:lang w:val="es-ES"/>
        </w:rPr>
      </w:pP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Ampliar Movilización.</w:t>
      </w:r>
    </w:p>
    <w:p w:rsidR="006B5014" w:rsidRDefault="008905D6" w:rsidP="006B5014">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 Se ampliará la movilización a</w:t>
      </w:r>
      <w:r w:rsidR="007531EA">
        <w:rPr>
          <w:rFonts w:asciiTheme="majorHAnsi" w:hAnsiTheme="majorHAnsi" w:cs="Times New Roman"/>
          <w:i/>
          <w:color w:val="1D1B11" w:themeColor="background2" w:themeShade="1A"/>
          <w:lang w:val="es-ES"/>
        </w:rPr>
        <w:t xml:space="preserve"> los sectores de </w:t>
      </w:r>
      <w:r w:rsidRPr="008905D6">
        <w:rPr>
          <w:rFonts w:asciiTheme="majorHAnsi" w:hAnsiTheme="majorHAnsi" w:cs="Times New Roman"/>
          <w:i/>
          <w:color w:val="1D1B11" w:themeColor="background2" w:themeShade="1A"/>
          <w:lang w:val="es-ES"/>
        </w:rPr>
        <w:t xml:space="preserve">Pocura y Pichico, en dirección a </w:t>
      </w:r>
      <w:r w:rsidR="008747B6">
        <w:rPr>
          <w:rFonts w:asciiTheme="majorHAnsi" w:hAnsiTheme="majorHAnsi" w:cs="Times New Roman"/>
          <w:i/>
          <w:color w:val="1D1B11" w:themeColor="background2" w:themeShade="1A"/>
          <w:lang w:val="es-ES"/>
        </w:rPr>
        <w:t xml:space="preserve">la Escuela de </w:t>
      </w:r>
      <w:r w:rsidRPr="008905D6">
        <w:rPr>
          <w:rFonts w:asciiTheme="majorHAnsi" w:hAnsiTheme="majorHAnsi" w:cs="Times New Roman"/>
          <w:i/>
          <w:color w:val="1D1B11" w:themeColor="background2" w:themeShade="1A"/>
          <w:lang w:val="es-ES"/>
        </w:rPr>
        <w:t>Riñinahue, Liceo Antonio Var</w:t>
      </w:r>
      <w:r w:rsidR="006B5014">
        <w:rPr>
          <w:rFonts w:asciiTheme="majorHAnsi" w:hAnsiTheme="majorHAnsi" w:cs="Times New Roman"/>
          <w:i/>
          <w:color w:val="1D1B11" w:themeColor="background2" w:themeShade="1A"/>
          <w:lang w:val="es-ES"/>
        </w:rPr>
        <w:t>as y Complejo Educacional Ignao.</w:t>
      </w: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Nueva Incorporación a la GEC</w:t>
      </w:r>
    </w:p>
    <w:p w:rsidR="008905D6" w:rsidRPr="008905D6" w:rsidRDefault="008905D6" w:rsidP="008905D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La entrega del nuevo edificio para kínder del Liceo Antonio Varas, permitirá que el 2016 ambos niveles pre escolares (kínder y pre kínder) entren a GEC</w:t>
      </w:r>
      <w:r w:rsidR="00595404">
        <w:rPr>
          <w:rFonts w:asciiTheme="majorHAnsi" w:hAnsiTheme="majorHAnsi" w:cs="Times New Roman"/>
          <w:i/>
          <w:color w:val="1D1B11" w:themeColor="background2" w:themeShade="1A"/>
          <w:lang w:val="es-ES"/>
        </w:rPr>
        <w:t>.</w:t>
      </w: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Bonos</w:t>
      </w:r>
    </w:p>
    <w:p w:rsidR="008905D6" w:rsidRPr="008905D6" w:rsidRDefault="008905D6" w:rsidP="008905D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Los directores o profesores encargados podrán solicitar </w:t>
      </w:r>
      <w:r w:rsidR="007531EA">
        <w:rPr>
          <w:rFonts w:asciiTheme="majorHAnsi" w:hAnsiTheme="majorHAnsi" w:cs="Times New Roman"/>
          <w:i/>
          <w:color w:val="1D1B11" w:themeColor="background2" w:themeShade="1A"/>
          <w:lang w:val="es-ES"/>
        </w:rPr>
        <w:t xml:space="preserve">un </w:t>
      </w:r>
      <w:r w:rsidRPr="008905D6">
        <w:rPr>
          <w:rFonts w:asciiTheme="majorHAnsi" w:hAnsiTheme="majorHAnsi" w:cs="Times New Roman"/>
          <w:i/>
          <w:color w:val="1D1B11" w:themeColor="background2" w:themeShade="1A"/>
          <w:lang w:val="es-ES"/>
        </w:rPr>
        <w:t>bono de incentivo de responsabilidad laboral para todos aquellos asistentes de la educación que realicen actividades relevantes y distintas a la dispuesta a su contrato</w:t>
      </w:r>
      <w:r w:rsidR="00D96825">
        <w:rPr>
          <w:rFonts w:asciiTheme="majorHAnsi" w:hAnsiTheme="majorHAnsi" w:cs="Times New Roman"/>
          <w:i/>
          <w:color w:val="1D1B11" w:themeColor="background2" w:themeShade="1A"/>
          <w:lang w:val="es-ES"/>
        </w:rPr>
        <w:t xml:space="preserve">, con un </w:t>
      </w:r>
      <w:r w:rsidRPr="008905D6">
        <w:rPr>
          <w:rFonts w:asciiTheme="majorHAnsi" w:hAnsiTheme="majorHAnsi" w:cs="Times New Roman"/>
          <w:i/>
          <w:color w:val="1D1B11" w:themeColor="background2" w:themeShade="1A"/>
          <w:lang w:val="es-ES"/>
        </w:rPr>
        <w:t xml:space="preserve">máximo </w:t>
      </w:r>
      <w:r w:rsidR="00D96825">
        <w:rPr>
          <w:rFonts w:asciiTheme="majorHAnsi" w:hAnsiTheme="majorHAnsi" w:cs="Times New Roman"/>
          <w:i/>
          <w:color w:val="1D1B11" w:themeColor="background2" w:themeShade="1A"/>
          <w:lang w:val="es-ES"/>
        </w:rPr>
        <w:t xml:space="preserve">de </w:t>
      </w:r>
      <w:r w:rsidRPr="008905D6">
        <w:rPr>
          <w:rFonts w:asciiTheme="majorHAnsi" w:hAnsiTheme="majorHAnsi" w:cs="Times New Roman"/>
          <w:i/>
          <w:color w:val="1D1B11" w:themeColor="background2" w:themeShade="1A"/>
          <w:lang w:val="es-ES"/>
        </w:rPr>
        <w:t>$</w:t>
      </w:r>
      <w:r w:rsidR="00D96825">
        <w:rPr>
          <w:rFonts w:asciiTheme="majorHAnsi" w:hAnsiTheme="majorHAnsi" w:cs="Times New Roman"/>
          <w:i/>
          <w:color w:val="1D1B11" w:themeColor="background2" w:themeShade="1A"/>
          <w:lang w:val="es-ES"/>
        </w:rPr>
        <w:t xml:space="preserve"> </w:t>
      </w:r>
      <w:r w:rsidRPr="008905D6">
        <w:rPr>
          <w:rFonts w:asciiTheme="majorHAnsi" w:hAnsiTheme="majorHAnsi" w:cs="Times New Roman"/>
          <w:i/>
          <w:color w:val="1D1B11" w:themeColor="background2" w:themeShade="1A"/>
          <w:lang w:val="es-ES"/>
        </w:rPr>
        <w:t>50.000</w:t>
      </w:r>
      <w:r w:rsidR="00D96825">
        <w:rPr>
          <w:rFonts w:asciiTheme="majorHAnsi" w:hAnsiTheme="majorHAnsi" w:cs="Times New Roman"/>
          <w:i/>
          <w:color w:val="1D1B11" w:themeColor="background2" w:themeShade="1A"/>
          <w:lang w:val="es-ES"/>
        </w:rPr>
        <w:t>.-.</w:t>
      </w:r>
      <w:r w:rsidRPr="008905D6">
        <w:rPr>
          <w:rFonts w:asciiTheme="majorHAnsi" w:hAnsiTheme="majorHAnsi" w:cs="Times New Roman"/>
          <w:i/>
          <w:color w:val="1D1B11" w:themeColor="background2" w:themeShade="1A"/>
          <w:lang w:val="es-ES"/>
        </w:rPr>
        <w:t xml:space="preserve"> El reglamento de bonos e incentivos para Asistentes de la Educación, fue aprobado por el Consejo Municipal durante el año 2015.</w:t>
      </w:r>
    </w:p>
    <w:p w:rsidR="008905D6" w:rsidRPr="008905D6" w:rsidRDefault="008905D6" w:rsidP="00715606">
      <w:pPr>
        <w:numPr>
          <w:ilvl w:val="0"/>
          <w:numId w:val="6"/>
        </w:numPr>
        <w:contextualSpacing/>
        <w:jc w:val="both"/>
        <w:rPr>
          <w:rFonts w:asciiTheme="majorHAnsi" w:hAnsiTheme="majorHAnsi" w:cs="Times New Roman"/>
          <w:b/>
          <w:i/>
          <w:color w:val="1D1B11" w:themeColor="background2" w:themeShade="1A"/>
          <w:lang w:val="es-ES"/>
        </w:rPr>
      </w:pPr>
      <w:r w:rsidRPr="008905D6">
        <w:rPr>
          <w:rFonts w:asciiTheme="majorHAnsi" w:hAnsiTheme="majorHAnsi" w:cs="Times New Roman"/>
          <w:b/>
          <w:i/>
          <w:color w:val="1D1B11" w:themeColor="background2" w:themeShade="1A"/>
          <w:lang w:val="es-ES"/>
        </w:rPr>
        <w:t xml:space="preserve">Proyectos en Ejecución </w:t>
      </w:r>
    </w:p>
    <w:p w:rsidR="008905D6" w:rsidRPr="008905D6" w:rsidRDefault="008905D6" w:rsidP="008905D6">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Los proyectos a ejecutarse en lo que resta del 2015 e inicio del 2016 son: </w:t>
      </w:r>
    </w:p>
    <w:p w:rsidR="008905D6" w:rsidRPr="008905D6" w:rsidRDefault="008905D6" w:rsidP="00CA400A">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-Techumbres en </w:t>
      </w:r>
      <w:proofErr w:type="spellStart"/>
      <w:r w:rsidRPr="008905D6">
        <w:rPr>
          <w:rFonts w:asciiTheme="majorHAnsi" w:hAnsiTheme="majorHAnsi" w:cs="Times New Roman"/>
          <w:i/>
          <w:color w:val="1D1B11" w:themeColor="background2" w:themeShade="1A"/>
          <w:lang w:val="es-ES"/>
        </w:rPr>
        <w:t>Multicanchas</w:t>
      </w:r>
      <w:proofErr w:type="spellEnd"/>
      <w:r w:rsidRPr="008905D6">
        <w:rPr>
          <w:rFonts w:asciiTheme="majorHAnsi" w:hAnsiTheme="majorHAnsi" w:cs="Times New Roman"/>
          <w:i/>
          <w:color w:val="1D1B11" w:themeColor="background2" w:themeShade="1A"/>
          <w:lang w:val="es-ES"/>
        </w:rPr>
        <w:t xml:space="preserve"> de las Escuelas Rurales de Ilihue y Pitriuco, por $160.000.000.</w:t>
      </w:r>
    </w:p>
    <w:p w:rsidR="008905D6" w:rsidRPr="008905D6" w:rsidRDefault="008905D6" w:rsidP="00CA400A">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 xml:space="preserve">-Reparación Integral Escuela Rural </w:t>
      </w:r>
      <w:r w:rsidR="00595404">
        <w:rPr>
          <w:rFonts w:asciiTheme="majorHAnsi" w:hAnsiTheme="majorHAnsi" w:cs="Times New Roman"/>
          <w:i/>
          <w:color w:val="1D1B11" w:themeColor="background2" w:themeShade="1A"/>
          <w:lang w:val="es-ES"/>
        </w:rPr>
        <w:t>Illahuapi,</w:t>
      </w:r>
      <w:r w:rsidRPr="008905D6">
        <w:rPr>
          <w:rFonts w:asciiTheme="majorHAnsi" w:hAnsiTheme="majorHAnsi" w:cs="Times New Roman"/>
          <w:i/>
          <w:color w:val="1D1B11" w:themeColor="background2" w:themeShade="1A"/>
          <w:lang w:val="es-ES"/>
        </w:rPr>
        <w:t xml:space="preserve"> por $49.990.000</w:t>
      </w:r>
    </w:p>
    <w:p w:rsidR="008905D6" w:rsidRDefault="008905D6" w:rsidP="00CA400A">
      <w:pPr>
        <w:contextualSpacing/>
        <w:jc w:val="both"/>
        <w:rPr>
          <w:rFonts w:asciiTheme="majorHAnsi" w:hAnsiTheme="majorHAnsi" w:cs="Times New Roman"/>
          <w:i/>
          <w:color w:val="1D1B11" w:themeColor="background2" w:themeShade="1A"/>
          <w:lang w:val="es-ES"/>
        </w:rPr>
      </w:pPr>
      <w:r w:rsidRPr="008905D6">
        <w:rPr>
          <w:rFonts w:asciiTheme="majorHAnsi" w:hAnsiTheme="majorHAnsi" w:cs="Times New Roman"/>
          <w:i/>
          <w:color w:val="1D1B11" w:themeColor="background2" w:themeShade="1A"/>
          <w:lang w:val="es-ES"/>
        </w:rPr>
        <w:t>-Reposición de baños Escuela Rural Riñinahue.</w:t>
      </w:r>
    </w:p>
    <w:p w:rsidR="007531EA" w:rsidRDefault="007531EA" w:rsidP="00CA400A">
      <w:pPr>
        <w:contextualSpacing/>
        <w:jc w:val="both"/>
        <w:rPr>
          <w:rFonts w:asciiTheme="majorHAnsi" w:hAnsiTheme="majorHAnsi" w:cs="Times New Roman"/>
          <w:i/>
          <w:color w:val="1D1B11" w:themeColor="background2" w:themeShade="1A"/>
          <w:lang w:val="es-ES"/>
        </w:rPr>
      </w:pPr>
    </w:p>
    <w:p w:rsidR="007531EA" w:rsidRDefault="007531EA" w:rsidP="00CA400A">
      <w:pPr>
        <w:contextualSpacing/>
        <w:jc w:val="both"/>
        <w:rPr>
          <w:rFonts w:asciiTheme="majorHAnsi" w:hAnsiTheme="majorHAnsi" w:cs="Times New Roman"/>
          <w:i/>
          <w:color w:val="1D1B11" w:themeColor="background2" w:themeShade="1A"/>
          <w:lang w:val="es-ES"/>
        </w:rPr>
      </w:pPr>
    </w:p>
    <w:p w:rsidR="007531EA" w:rsidRPr="007531EA" w:rsidRDefault="008905D6" w:rsidP="008905D6">
      <w:pPr>
        <w:numPr>
          <w:ilvl w:val="0"/>
          <w:numId w:val="4"/>
        </w:numPr>
        <w:contextualSpacing/>
        <w:jc w:val="both"/>
        <w:rPr>
          <w:rFonts w:asciiTheme="majorHAnsi" w:hAnsiTheme="majorHAnsi" w:cs="Times New Roman"/>
          <w:i/>
          <w:color w:val="1D1B11" w:themeColor="background2" w:themeShade="1A"/>
          <w:lang w:val="es-ES"/>
        </w:rPr>
      </w:pPr>
      <w:r w:rsidRPr="007531EA">
        <w:rPr>
          <w:rFonts w:asciiTheme="majorHAnsi" w:hAnsiTheme="majorHAnsi" w:cs="Times New Roman"/>
          <w:b/>
          <w:i/>
          <w:color w:val="1D1B11" w:themeColor="background2" w:themeShade="1A"/>
          <w:lang w:val="es-ES"/>
        </w:rPr>
        <w:lastRenderedPageBreak/>
        <w:t>Encuentro para Padres y Apoderados.</w:t>
      </w:r>
    </w:p>
    <w:p w:rsidR="008905D6" w:rsidRPr="007531EA" w:rsidRDefault="008905D6" w:rsidP="008905D6">
      <w:pPr>
        <w:numPr>
          <w:ilvl w:val="0"/>
          <w:numId w:val="4"/>
        </w:numPr>
        <w:contextualSpacing/>
        <w:jc w:val="both"/>
        <w:rPr>
          <w:rFonts w:asciiTheme="majorHAnsi" w:hAnsiTheme="majorHAnsi" w:cs="Times New Roman"/>
          <w:i/>
          <w:color w:val="1D1B11" w:themeColor="background2" w:themeShade="1A"/>
          <w:lang w:val="es-ES"/>
        </w:rPr>
      </w:pPr>
      <w:r w:rsidRPr="007531EA">
        <w:rPr>
          <w:rFonts w:asciiTheme="majorHAnsi" w:hAnsiTheme="majorHAnsi" w:cs="Times New Roman"/>
          <w:i/>
          <w:color w:val="1D1B11" w:themeColor="background2" w:themeShade="1A"/>
          <w:lang w:val="es-ES"/>
        </w:rPr>
        <w:t xml:space="preserve">Durante el año 2016 se realizará el </w:t>
      </w:r>
      <w:r w:rsidR="007531EA">
        <w:rPr>
          <w:rFonts w:asciiTheme="majorHAnsi" w:hAnsiTheme="majorHAnsi" w:cs="Times New Roman"/>
          <w:i/>
          <w:color w:val="1D1B11" w:themeColor="background2" w:themeShade="1A"/>
          <w:lang w:val="es-ES"/>
        </w:rPr>
        <w:t>T</w:t>
      </w:r>
      <w:r w:rsidRPr="007531EA">
        <w:rPr>
          <w:rFonts w:asciiTheme="majorHAnsi" w:hAnsiTheme="majorHAnsi" w:cs="Times New Roman"/>
          <w:i/>
          <w:color w:val="1D1B11" w:themeColor="background2" w:themeShade="1A"/>
          <w:lang w:val="es-ES"/>
        </w:rPr>
        <w:t xml:space="preserve">ercer </w:t>
      </w:r>
      <w:r w:rsidR="007531EA">
        <w:rPr>
          <w:rFonts w:asciiTheme="majorHAnsi" w:hAnsiTheme="majorHAnsi" w:cs="Times New Roman"/>
          <w:i/>
          <w:color w:val="1D1B11" w:themeColor="background2" w:themeShade="1A"/>
          <w:lang w:val="es-ES"/>
        </w:rPr>
        <w:t>E</w:t>
      </w:r>
      <w:r w:rsidRPr="007531EA">
        <w:rPr>
          <w:rFonts w:asciiTheme="majorHAnsi" w:hAnsiTheme="majorHAnsi" w:cs="Times New Roman"/>
          <w:i/>
          <w:color w:val="1D1B11" w:themeColor="background2" w:themeShade="1A"/>
          <w:lang w:val="es-ES"/>
        </w:rPr>
        <w:t xml:space="preserve">ncuentro para </w:t>
      </w:r>
      <w:r w:rsidR="007531EA">
        <w:rPr>
          <w:rFonts w:asciiTheme="majorHAnsi" w:hAnsiTheme="majorHAnsi" w:cs="Times New Roman"/>
          <w:i/>
          <w:color w:val="1D1B11" w:themeColor="background2" w:themeShade="1A"/>
          <w:lang w:val="es-ES"/>
        </w:rPr>
        <w:t>P</w:t>
      </w:r>
      <w:r w:rsidRPr="007531EA">
        <w:rPr>
          <w:rFonts w:asciiTheme="majorHAnsi" w:hAnsiTheme="majorHAnsi" w:cs="Times New Roman"/>
          <w:i/>
          <w:color w:val="1D1B11" w:themeColor="background2" w:themeShade="1A"/>
          <w:lang w:val="es-ES"/>
        </w:rPr>
        <w:t xml:space="preserve">adres y </w:t>
      </w:r>
      <w:r w:rsidR="007531EA">
        <w:rPr>
          <w:rFonts w:asciiTheme="majorHAnsi" w:hAnsiTheme="majorHAnsi" w:cs="Times New Roman"/>
          <w:i/>
          <w:color w:val="1D1B11" w:themeColor="background2" w:themeShade="1A"/>
          <w:lang w:val="es-ES"/>
        </w:rPr>
        <w:t>A</w:t>
      </w:r>
      <w:r w:rsidRPr="007531EA">
        <w:rPr>
          <w:rFonts w:asciiTheme="majorHAnsi" w:hAnsiTheme="majorHAnsi" w:cs="Times New Roman"/>
          <w:i/>
          <w:color w:val="1D1B11" w:themeColor="background2" w:themeShade="1A"/>
          <w:lang w:val="es-ES"/>
        </w:rPr>
        <w:t>poderados, con el objeto de actualizar la mirada de la educación en la comuna.</w:t>
      </w:r>
    </w:p>
    <w:p w:rsidR="008905D6" w:rsidRDefault="008905D6" w:rsidP="008678FA">
      <w:pPr>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BF0F8E" w:rsidRPr="00114B84" w:rsidTr="00033699">
        <w:tc>
          <w:tcPr>
            <w:tcW w:w="9658" w:type="dxa"/>
            <w:shd w:val="clear" w:color="auto" w:fill="FBECBB"/>
          </w:tcPr>
          <w:p w:rsidR="00BF0F8E" w:rsidRPr="00114B84" w:rsidRDefault="00BF0F8E" w:rsidP="008678FA">
            <w:pPr>
              <w:spacing w:after="200" w:line="276" w:lineRule="auto"/>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ACUERDO Nº  </w:t>
            </w:r>
            <w:r w:rsidR="002E4274" w:rsidRPr="00114B84">
              <w:rPr>
                <w:rFonts w:asciiTheme="majorHAnsi" w:hAnsiTheme="majorHAnsi" w:cs="Times New Roman"/>
                <w:b/>
                <w:i/>
                <w:color w:val="1D1B11" w:themeColor="background2" w:themeShade="1A"/>
              </w:rPr>
              <w:t>185</w:t>
            </w:r>
            <w:r w:rsidRPr="00114B84">
              <w:rPr>
                <w:rFonts w:asciiTheme="majorHAnsi" w:hAnsiTheme="majorHAnsi" w:cs="Times New Roman"/>
                <w:b/>
                <w:i/>
                <w:color w:val="1D1B11" w:themeColor="background2" w:themeShade="1A"/>
              </w:rPr>
              <w:t xml:space="preserve">: </w:t>
            </w:r>
            <w:r w:rsidR="0073443B" w:rsidRPr="00114B84">
              <w:rPr>
                <w:rFonts w:asciiTheme="majorHAnsi" w:hAnsiTheme="majorHAnsi" w:cs="Times New Roman"/>
                <w:i/>
                <w:color w:val="1D1B11" w:themeColor="background2" w:themeShade="1A"/>
              </w:rPr>
              <w:t xml:space="preserve">Por </w:t>
            </w:r>
            <w:r w:rsidRPr="00114B84">
              <w:rPr>
                <w:rFonts w:asciiTheme="majorHAnsi" w:hAnsiTheme="majorHAnsi" w:cs="Times New Roman"/>
                <w:i/>
                <w:color w:val="1D1B11" w:themeColor="background2" w:themeShade="1A"/>
              </w:rPr>
              <w:t xml:space="preserve">la  unanimidad de los concejales presentes, el Concejo Municipal </w:t>
            </w:r>
            <w:r w:rsidR="0073443B" w:rsidRPr="00114B84">
              <w:rPr>
                <w:rFonts w:asciiTheme="majorHAnsi" w:hAnsiTheme="majorHAnsi" w:cs="Times New Roman"/>
                <w:i/>
                <w:color w:val="1D1B11" w:themeColor="background2" w:themeShade="1A"/>
              </w:rPr>
              <w:t xml:space="preserve">acuerda aprobar </w:t>
            </w:r>
            <w:r w:rsidR="00595404">
              <w:rPr>
                <w:rFonts w:asciiTheme="majorHAnsi" w:hAnsiTheme="majorHAnsi" w:cs="Times New Roman"/>
                <w:i/>
                <w:color w:val="1D1B11" w:themeColor="background2" w:themeShade="1A"/>
              </w:rPr>
              <w:t xml:space="preserve">el </w:t>
            </w:r>
            <w:r w:rsidR="00595404" w:rsidRPr="00595404">
              <w:rPr>
                <w:rFonts w:asciiTheme="majorHAnsi" w:hAnsiTheme="majorHAnsi" w:cs="Times New Roman"/>
                <w:i/>
                <w:color w:val="1D1B11" w:themeColor="background2" w:themeShade="1A"/>
              </w:rPr>
              <w:t>Pl</w:t>
            </w:r>
            <w:bookmarkStart w:id="1" w:name="_GoBack"/>
            <w:bookmarkEnd w:id="1"/>
            <w:r w:rsidR="00595404" w:rsidRPr="00595404">
              <w:rPr>
                <w:rFonts w:asciiTheme="majorHAnsi" w:hAnsiTheme="majorHAnsi" w:cs="Times New Roman"/>
                <w:i/>
                <w:color w:val="1D1B11" w:themeColor="background2" w:themeShade="1A"/>
              </w:rPr>
              <w:t>an Anual de Desarrollo de la Educación Municipal 2016</w:t>
            </w:r>
            <w:r w:rsidR="00595404">
              <w:rPr>
                <w:rFonts w:asciiTheme="majorHAnsi" w:hAnsiTheme="majorHAnsi" w:cs="Times New Roman"/>
                <w:i/>
                <w:color w:val="1D1B11" w:themeColor="background2" w:themeShade="1A"/>
              </w:rPr>
              <w:t xml:space="preserve"> </w:t>
            </w:r>
            <w:r w:rsidR="0073443B" w:rsidRPr="00114B84">
              <w:rPr>
                <w:rFonts w:asciiTheme="majorHAnsi" w:hAnsiTheme="majorHAnsi" w:cs="Times New Roman"/>
                <w:i/>
                <w:color w:val="1D1B11" w:themeColor="background2" w:themeShade="1A"/>
              </w:rPr>
              <w:t xml:space="preserve">de Lago Ranco. </w:t>
            </w:r>
          </w:p>
        </w:tc>
      </w:tr>
    </w:tbl>
    <w:p w:rsidR="00BF0F8E" w:rsidRPr="00114B84" w:rsidRDefault="00BF0F8E" w:rsidP="008678FA">
      <w:pPr>
        <w:contextualSpacing/>
        <w:jc w:val="both"/>
        <w:rPr>
          <w:rFonts w:asciiTheme="majorHAnsi" w:hAnsiTheme="majorHAnsi" w:cs="Times New Roman"/>
          <w:i/>
          <w:color w:val="1D1B11" w:themeColor="background2" w:themeShade="1A"/>
        </w:rPr>
      </w:pPr>
    </w:p>
    <w:p w:rsidR="00D96825" w:rsidRDefault="000F0120" w:rsidP="008678FA">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00D96825">
        <w:rPr>
          <w:rFonts w:asciiTheme="majorHAnsi" w:hAnsiTheme="majorHAnsi" w:cs="Times New Roman"/>
          <w:i/>
          <w:color w:val="1D1B11" w:themeColor="background2" w:themeShade="1A"/>
        </w:rPr>
        <w:t>A</w:t>
      </w:r>
      <w:r w:rsidRPr="000F0120">
        <w:rPr>
          <w:rFonts w:asciiTheme="majorHAnsi" w:hAnsiTheme="majorHAnsi" w:cs="Times New Roman"/>
          <w:i/>
          <w:color w:val="1D1B11" w:themeColor="background2" w:themeShade="1A"/>
        </w:rPr>
        <w:t>ntes de pasar al siguiente punto de la intervención</w:t>
      </w:r>
      <w:r w:rsidR="00DC2B95">
        <w:rPr>
          <w:rFonts w:asciiTheme="majorHAnsi" w:hAnsiTheme="majorHAnsi" w:cs="Times New Roman"/>
          <w:i/>
          <w:color w:val="1D1B11" w:themeColor="background2" w:themeShade="1A"/>
        </w:rPr>
        <w:t xml:space="preserve"> del Director del DAEM</w:t>
      </w:r>
      <w:r>
        <w:rPr>
          <w:rFonts w:asciiTheme="majorHAnsi" w:hAnsiTheme="majorHAnsi" w:cs="Times New Roman"/>
          <w:i/>
          <w:color w:val="1D1B11" w:themeColor="background2" w:themeShade="1A"/>
        </w:rPr>
        <w:t xml:space="preserve">, el Acalde hace un sentido análisis sobre el magnífico trabajo realizado </w:t>
      </w:r>
      <w:r w:rsidR="00DC2B95">
        <w:rPr>
          <w:rFonts w:asciiTheme="majorHAnsi" w:hAnsiTheme="majorHAnsi" w:cs="Times New Roman"/>
          <w:i/>
          <w:color w:val="1D1B11" w:themeColor="background2" w:themeShade="1A"/>
        </w:rPr>
        <w:t xml:space="preserve">por </w:t>
      </w:r>
      <w:r>
        <w:rPr>
          <w:rFonts w:asciiTheme="majorHAnsi" w:hAnsiTheme="majorHAnsi" w:cs="Times New Roman"/>
          <w:i/>
          <w:color w:val="1D1B11" w:themeColor="background2" w:themeShade="1A"/>
        </w:rPr>
        <w:t>el Departamento de Educaci</w:t>
      </w:r>
      <w:r w:rsidR="00DC2B95">
        <w:rPr>
          <w:rFonts w:asciiTheme="majorHAnsi" w:hAnsiTheme="majorHAnsi" w:cs="Times New Roman"/>
          <w:i/>
          <w:color w:val="1D1B11" w:themeColor="background2" w:themeShade="1A"/>
        </w:rPr>
        <w:t xml:space="preserve">ón, encabezado por Alberto Rodríguez, </w:t>
      </w:r>
      <w:r w:rsidR="00033699">
        <w:rPr>
          <w:rFonts w:asciiTheme="majorHAnsi" w:hAnsiTheme="majorHAnsi" w:cs="Times New Roman"/>
          <w:i/>
          <w:color w:val="1D1B11" w:themeColor="background2" w:themeShade="1A"/>
        </w:rPr>
        <w:t>afirmando que “</w:t>
      </w:r>
      <w:r w:rsidR="00033699" w:rsidRPr="00D96825">
        <w:rPr>
          <w:rFonts w:asciiTheme="majorHAnsi" w:hAnsiTheme="majorHAnsi" w:cs="Times New Roman"/>
          <w:b/>
          <w:i/>
          <w:color w:val="1D1B11" w:themeColor="background2" w:themeShade="1A"/>
        </w:rPr>
        <w:t>hemos avanzado en la dirección correcta</w:t>
      </w:r>
      <w:r w:rsidR="00033699">
        <w:rPr>
          <w:rFonts w:asciiTheme="majorHAnsi" w:hAnsiTheme="majorHAnsi" w:cs="Times New Roman"/>
          <w:i/>
          <w:color w:val="1D1B11" w:themeColor="background2" w:themeShade="1A"/>
        </w:rPr>
        <w:t>” y para muestra un botón: los resultados de la</w:t>
      </w:r>
      <w:r w:rsidR="00CA400A">
        <w:rPr>
          <w:rFonts w:asciiTheme="majorHAnsi" w:hAnsiTheme="majorHAnsi" w:cs="Times New Roman"/>
          <w:i/>
          <w:color w:val="1D1B11" w:themeColor="background2" w:themeShade="1A"/>
        </w:rPr>
        <w:t xml:space="preserve"> </w:t>
      </w:r>
      <w:r w:rsidR="00033699">
        <w:rPr>
          <w:rFonts w:asciiTheme="majorHAnsi" w:hAnsiTheme="majorHAnsi" w:cs="Times New Roman"/>
          <w:i/>
          <w:color w:val="1D1B11" w:themeColor="background2" w:themeShade="1A"/>
        </w:rPr>
        <w:t>PSU de los últimos años</w:t>
      </w:r>
      <w:r w:rsidR="00D96825">
        <w:rPr>
          <w:rFonts w:asciiTheme="majorHAnsi" w:hAnsiTheme="majorHAnsi" w:cs="Times New Roman"/>
          <w:i/>
          <w:color w:val="1D1B11" w:themeColor="background2" w:themeShade="1A"/>
        </w:rPr>
        <w:t xml:space="preserve">. </w:t>
      </w:r>
    </w:p>
    <w:p w:rsidR="000F0120" w:rsidRDefault="00D96825" w:rsidP="00D96825">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Al respecto, cabe precisar que dichos datos -que se incluyen en el PADEM- </w:t>
      </w:r>
      <w:r w:rsidR="00033699">
        <w:rPr>
          <w:rFonts w:asciiTheme="majorHAnsi" w:hAnsiTheme="majorHAnsi" w:cs="Times New Roman"/>
          <w:i/>
          <w:color w:val="1D1B11" w:themeColor="background2" w:themeShade="1A"/>
        </w:rPr>
        <w:t xml:space="preserve">se </w:t>
      </w:r>
      <w:r w:rsidR="00190505">
        <w:rPr>
          <w:rFonts w:asciiTheme="majorHAnsi" w:hAnsiTheme="majorHAnsi" w:cs="Times New Roman"/>
          <w:i/>
          <w:color w:val="1D1B11" w:themeColor="background2" w:themeShade="1A"/>
        </w:rPr>
        <w:t xml:space="preserve">muestran en la siguiente tabla y grafican que el 73% de los niños </w:t>
      </w:r>
      <w:r w:rsidR="00CA400A">
        <w:rPr>
          <w:rFonts w:asciiTheme="majorHAnsi" w:hAnsiTheme="majorHAnsi" w:cs="Times New Roman"/>
          <w:i/>
          <w:color w:val="1D1B11" w:themeColor="background2" w:themeShade="1A"/>
        </w:rPr>
        <w:t xml:space="preserve">del Liceo Antonio Varas </w:t>
      </w:r>
      <w:r w:rsidR="00190505">
        <w:rPr>
          <w:rFonts w:asciiTheme="majorHAnsi" w:hAnsiTheme="majorHAnsi" w:cs="Times New Roman"/>
          <w:i/>
          <w:color w:val="1D1B11" w:themeColor="background2" w:themeShade="1A"/>
        </w:rPr>
        <w:t xml:space="preserve">que rinden </w:t>
      </w:r>
      <w:r w:rsidR="00CA400A">
        <w:rPr>
          <w:rFonts w:asciiTheme="majorHAnsi" w:hAnsiTheme="majorHAnsi" w:cs="Times New Roman"/>
          <w:i/>
          <w:color w:val="1D1B11" w:themeColor="background2" w:themeShade="1A"/>
        </w:rPr>
        <w:t>esa prueba,</w:t>
      </w:r>
      <w:r w:rsidR="00190505">
        <w:rPr>
          <w:rFonts w:asciiTheme="majorHAnsi" w:hAnsiTheme="majorHAnsi" w:cs="Times New Roman"/>
          <w:i/>
          <w:color w:val="1D1B11" w:themeColor="background2" w:themeShade="1A"/>
        </w:rPr>
        <w:t xml:space="preserve"> obtienen el puntaje suficiente para postular a la Educación Superior.</w:t>
      </w:r>
    </w:p>
    <w:p w:rsidR="00033699" w:rsidRDefault="00033699" w:rsidP="008678FA">
      <w:pPr>
        <w:contextualSpacing/>
        <w:jc w:val="both"/>
        <w:rPr>
          <w:rFonts w:asciiTheme="majorHAnsi" w:hAnsiTheme="majorHAnsi" w:cs="Times New Roman"/>
          <w:i/>
          <w:color w:val="1D1B11" w:themeColor="background2" w:themeShade="1A"/>
        </w:rPr>
      </w:pPr>
    </w:p>
    <w:tbl>
      <w:tblPr>
        <w:tblW w:w="11343" w:type="dxa"/>
        <w:tblInd w:w="-813" w:type="dxa"/>
        <w:tblCellMar>
          <w:left w:w="70" w:type="dxa"/>
          <w:right w:w="70" w:type="dxa"/>
        </w:tblCellMar>
        <w:tblLook w:val="04A0" w:firstRow="1" w:lastRow="0" w:firstColumn="1" w:lastColumn="0" w:noHBand="0" w:noVBand="1"/>
      </w:tblPr>
      <w:tblGrid>
        <w:gridCol w:w="1509"/>
        <w:gridCol w:w="425"/>
        <w:gridCol w:w="425"/>
        <w:gridCol w:w="479"/>
        <w:gridCol w:w="372"/>
        <w:gridCol w:w="425"/>
        <w:gridCol w:w="479"/>
        <w:gridCol w:w="513"/>
        <w:gridCol w:w="425"/>
        <w:gridCol w:w="479"/>
        <w:gridCol w:w="514"/>
        <w:gridCol w:w="425"/>
        <w:gridCol w:w="479"/>
        <w:gridCol w:w="513"/>
        <w:gridCol w:w="425"/>
        <w:gridCol w:w="567"/>
        <w:gridCol w:w="426"/>
        <w:gridCol w:w="425"/>
        <w:gridCol w:w="479"/>
        <w:gridCol w:w="513"/>
        <w:gridCol w:w="567"/>
        <w:gridCol w:w="479"/>
      </w:tblGrid>
      <w:tr w:rsidR="00190505" w:rsidRPr="00CD7AF1" w:rsidTr="00190505">
        <w:trPr>
          <w:trHeight w:val="315"/>
        </w:trPr>
        <w:tc>
          <w:tcPr>
            <w:tcW w:w="1509" w:type="dxa"/>
            <w:tcBorders>
              <w:top w:val="single" w:sz="8" w:space="0" w:color="auto"/>
              <w:left w:val="single" w:sz="8" w:space="0" w:color="auto"/>
              <w:bottom w:val="single" w:sz="8" w:space="0" w:color="auto"/>
              <w:right w:val="nil"/>
            </w:tcBorders>
            <w:shd w:val="clear" w:color="auto" w:fill="FBECBB"/>
            <w:noWrap/>
            <w:vAlign w:val="center"/>
            <w:hideMark/>
          </w:tcPr>
          <w:p w:rsidR="00190505" w:rsidRPr="00CD7AF1" w:rsidRDefault="00190505" w:rsidP="00033699">
            <w:pPr>
              <w:spacing w:after="0" w:line="240" w:lineRule="auto"/>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ESTABLECIMIENTO</w:t>
            </w:r>
          </w:p>
        </w:tc>
        <w:tc>
          <w:tcPr>
            <w:tcW w:w="1329" w:type="dxa"/>
            <w:gridSpan w:val="3"/>
            <w:tcBorders>
              <w:top w:val="single" w:sz="8" w:space="0" w:color="auto"/>
              <w:left w:val="single" w:sz="8" w:space="0" w:color="auto"/>
              <w:bottom w:val="single" w:sz="8" w:space="0" w:color="auto"/>
              <w:right w:val="single" w:sz="8" w:space="0" w:color="auto"/>
            </w:tcBorders>
            <w:shd w:val="clear" w:color="auto" w:fill="FBECBB"/>
            <w:noWrap/>
            <w:vAlign w:val="center"/>
            <w:hideMark/>
          </w:tcPr>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2008</w:t>
            </w:r>
          </w:p>
        </w:tc>
        <w:tc>
          <w:tcPr>
            <w:tcW w:w="1276" w:type="dxa"/>
            <w:gridSpan w:val="3"/>
            <w:tcBorders>
              <w:top w:val="single" w:sz="8" w:space="0" w:color="auto"/>
              <w:left w:val="nil"/>
              <w:bottom w:val="single" w:sz="8" w:space="0" w:color="auto"/>
              <w:right w:val="nil"/>
            </w:tcBorders>
            <w:shd w:val="clear" w:color="auto" w:fill="FBECBB"/>
            <w:noWrap/>
            <w:vAlign w:val="center"/>
            <w:hideMark/>
          </w:tcPr>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2009</w:t>
            </w:r>
          </w:p>
        </w:tc>
        <w:tc>
          <w:tcPr>
            <w:tcW w:w="1417" w:type="dxa"/>
            <w:gridSpan w:val="3"/>
            <w:tcBorders>
              <w:top w:val="single" w:sz="8" w:space="0" w:color="auto"/>
              <w:left w:val="single" w:sz="8" w:space="0" w:color="auto"/>
              <w:bottom w:val="single" w:sz="8" w:space="0" w:color="auto"/>
              <w:right w:val="single" w:sz="8" w:space="0" w:color="auto"/>
            </w:tcBorders>
            <w:shd w:val="clear" w:color="auto" w:fill="FBECBB"/>
            <w:noWrap/>
            <w:vAlign w:val="center"/>
            <w:hideMark/>
          </w:tcPr>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val="es-ES" w:eastAsia="es-CL"/>
              </w:rPr>
            </w:pPr>
          </w:p>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2010</w:t>
            </w:r>
          </w:p>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p>
        </w:tc>
        <w:tc>
          <w:tcPr>
            <w:tcW w:w="1418" w:type="dxa"/>
            <w:gridSpan w:val="3"/>
            <w:tcBorders>
              <w:top w:val="single" w:sz="8" w:space="0" w:color="auto"/>
              <w:left w:val="nil"/>
              <w:bottom w:val="single" w:sz="8" w:space="0" w:color="auto"/>
              <w:right w:val="nil"/>
            </w:tcBorders>
            <w:shd w:val="clear" w:color="auto" w:fill="FBECBB"/>
            <w:noWrap/>
            <w:vAlign w:val="center"/>
          </w:tcPr>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eastAsia="es-CL"/>
              </w:rPr>
              <w:t>2011</w:t>
            </w:r>
          </w:p>
        </w:tc>
        <w:tc>
          <w:tcPr>
            <w:tcW w:w="1505" w:type="dxa"/>
            <w:gridSpan w:val="3"/>
            <w:tcBorders>
              <w:top w:val="single" w:sz="8" w:space="0" w:color="auto"/>
              <w:left w:val="single" w:sz="8" w:space="0" w:color="auto"/>
              <w:bottom w:val="single" w:sz="8" w:space="0" w:color="auto"/>
              <w:right w:val="single" w:sz="8" w:space="0" w:color="auto"/>
            </w:tcBorders>
            <w:shd w:val="clear" w:color="auto" w:fill="FBECBB"/>
            <w:noWrap/>
            <w:vAlign w:val="center"/>
          </w:tcPr>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eastAsia="es-CL"/>
              </w:rPr>
              <w:t>2012</w:t>
            </w:r>
          </w:p>
        </w:tc>
        <w:tc>
          <w:tcPr>
            <w:tcW w:w="1330" w:type="dxa"/>
            <w:gridSpan w:val="3"/>
            <w:tcBorders>
              <w:top w:val="single" w:sz="8" w:space="0" w:color="auto"/>
              <w:left w:val="nil"/>
              <w:bottom w:val="single" w:sz="8" w:space="0" w:color="auto"/>
              <w:right w:val="single" w:sz="8" w:space="0" w:color="auto"/>
            </w:tcBorders>
            <w:shd w:val="clear" w:color="auto" w:fill="FBECBB"/>
            <w:noWrap/>
            <w:vAlign w:val="center"/>
          </w:tcPr>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p>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eastAsia="es-CL"/>
              </w:rPr>
              <w:t>2013</w:t>
            </w:r>
          </w:p>
          <w:p w:rsidR="00190505" w:rsidRPr="00CD7AF1" w:rsidRDefault="00190505" w:rsidP="00CD7AF1">
            <w:pPr>
              <w:spacing w:after="0" w:line="240" w:lineRule="auto"/>
              <w:jc w:val="center"/>
              <w:rPr>
                <w:rFonts w:asciiTheme="majorHAnsi" w:eastAsia="Times New Roman" w:hAnsiTheme="majorHAnsi" w:cs="Times New Roman"/>
                <w:b/>
                <w:bCs/>
                <w:i/>
                <w:color w:val="000000"/>
                <w:sz w:val="16"/>
                <w:szCs w:val="16"/>
                <w:lang w:eastAsia="es-CL"/>
              </w:rPr>
            </w:pPr>
          </w:p>
        </w:tc>
        <w:tc>
          <w:tcPr>
            <w:tcW w:w="1559" w:type="dxa"/>
            <w:gridSpan w:val="3"/>
            <w:tcBorders>
              <w:top w:val="single" w:sz="8" w:space="0" w:color="auto"/>
              <w:left w:val="nil"/>
              <w:bottom w:val="single" w:sz="8" w:space="0" w:color="auto"/>
              <w:right w:val="single" w:sz="8" w:space="0" w:color="auto"/>
            </w:tcBorders>
            <w:shd w:val="clear" w:color="auto" w:fill="FBECBB"/>
            <w:noWrap/>
            <w:vAlign w:val="center"/>
          </w:tcPr>
          <w:p w:rsidR="00190505" w:rsidRDefault="00190505" w:rsidP="00190505">
            <w:pPr>
              <w:spacing w:after="0" w:line="240" w:lineRule="auto"/>
              <w:rPr>
                <w:rFonts w:asciiTheme="majorHAnsi" w:eastAsia="Times New Roman" w:hAnsiTheme="majorHAnsi" w:cs="Times New Roman"/>
                <w:b/>
                <w:bCs/>
                <w:i/>
                <w:color w:val="000000"/>
                <w:sz w:val="16"/>
                <w:szCs w:val="16"/>
                <w:lang w:eastAsia="es-CL"/>
              </w:rPr>
            </w:pPr>
          </w:p>
          <w:p w:rsidR="00190505" w:rsidRPr="00CD7AF1" w:rsidRDefault="00190505" w:rsidP="00190505">
            <w:pPr>
              <w:spacing w:after="0" w:line="240" w:lineRule="auto"/>
              <w:jc w:val="center"/>
              <w:rPr>
                <w:rFonts w:asciiTheme="majorHAnsi" w:eastAsia="Times New Roman" w:hAnsiTheme="majorHAnsi" w:cs="Times New Roman"/>
                <w:b/>
                <w:bCs/>
                <w:i/>
                <w:color w:val="000000"/>
                <w:sz w:val="16"/>
                <w:szCs w:val="16"/>
                <w:lang w:eastAsia="es-CL"/>
              </w:rPr>
            </w:pPr>
            <w:r>
              <w:rPr>
                <w:rFonts w:asciiTheme="majorHAnsi" w:eastAsia="Times New Roman" w:hAnsiTheme="majorHAnsi" w:cs="Times New Roman"/>
                <w:b/>
                <w:bCs/>
                <w:i/>
                <w:color w:val="000000"/>
                <w:sz w:val="16"/>
                <w:szCs w:val="16"/>
                <w:lang w:eastAsia="es-CL"/>
              </w:rPr>
              <w:t>2014</w:t>
            </w:r>
          </w:p>
        </w:tc>
      </w:tr>
      <w:tr w:rsidR="00190505" w:rsidRPr="00CD7AF1" w:rsidTr="00190505">
        <w:trPr>
          <w:trHeight w:val="1674"/>
        </w:trPr>
        <w:tc>
          <w:tcPr>
            <w:tcW w:w="1509" w:type="dxa"/>
            <w:tcBorders>
              <w:top w:val="nil"/>
              <w:left w:val="single" w:sz="8" w:space="0" w:color="auto"/>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i/>
                <w:color w:val="000000"/>
                <w:sz w:val="16"/>
                <w:szCs w:val="16"/>
                <w:lang w:eastAsia="es-CL"/>
              </w:rPr>
            </w:pPr>
            <w:r w:rsidRPr="00CD7AF1">
              <w:rPr>
                <w:rFonts w:asciiTheme="majorHAnsi" w:eastAsia="Times New Roman" w:hAnsiTheme="majorHAnsi" w:cs="Times New Roman"/>
                <w:b/>
                <w:i/>
                <w:color w:val="000000"/>
                <w:sz w:val="16"/>
                <w:szCs w:val="16"/>
                <w:lang w:val="es-ES" w:eastAsia="es-CL"/>
              </w:rPr>
              <w:t>P.S.U.</w:t>
            </w:r>
          </w:p>
        </w:tc>
        <w:tc>
          <w:tcPr>
            <w:tcW w:w="425" w:type="dxa"/>
            <w:tcBorders>
              <w:top w:val="nil"/>
              <w:left w:val="single" w:sz="8" w:space="0" w:color="auto"/>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479"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190505">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CD7AF1">
              <w:rPr>
                <w:rFonts w:asciiTheme="majorHAnsi" w:eastAsia="Times New Roman" w:hAnsiTheme="majorHAnsi" w:cs="Times New Roman"/>
                <w:b/>
                <w:bCs/>
                <w:i/>
                <w:color w:val="000000"/>
                <w:sz w:val="16"/>
                <w:szCs w:val="16"/>
                <w:lang w:val="es-ES" w:eastAsia="es-CL"/>
              </w:rPr>
              <w:t>Pje</w:t>
            </w:r>
            <w:proofErr w:type="spellEnd"/>
            <w:r w:rsidRPr="00CD7AF1">
              <w:rPr>
                <w:rFonts w:asciiTheme="majorHAnsi" w:eastAsia="Times New Roman" w:hAnsiTheme="majorHAnsi" w:cs="Times New Roman"/>
                <w:b/>
                <w:bCs/>
                <w:i/>
                <w:color w:val="000000"/>
                <w:sz w:val="16"/>
                <w:szCs w:val="16"/>
                <w:lang w:val="es-ES" w:eastAsia="es-CL"/>
              </w:rPr>
              <w:t xml:space="preserve">. </w:t>
            </w:r>
            <w:proofErr w:type="gramStart"/>
            <w:r w:rsidR="00190505">
              <w:rPr>
                <w:rFonts w:asciiTheme="majorHAnsi" w:eastAsia="Times New Roman" w:hAnsiTheme="majorHAnsi" w:cs="Times New Roman"/>
                <w:b/>
                <w:bCs/>
                <w:i/>
                <w:color w:val="000000"/>
                <w:sz w:val="16"/>
                <w:szCs w:val="16"/>
                <w:lang w:val="es-ES" w:eastAsia="es-CL"/>
              </w:rPr>
              <w:t>para</w:t>
            </w:r>
            <w:proofErr w:type="gramEnd"/>
            <w:r w:rsidR="00190505">
              <w:rPr>
                <w:rFonts w:asciiTheme="majorHAnsi" w:eastAsia="Times New Roman" w:hAnsiTheme="majorHAnsi" w:cs="Times New Roman"/>
                <w:b/>
                <w:bCs/>
                <w:i/>
                <w:color w:val="000000"/>
                <w:sz w:val="16"/>
                <w:szCs w:val="16"/>
                <w:lang w:val="es-ES" w:eastAsia="es-CL"/>
              </w:rPr>
              <w:t xml:space="preserve"> postular</w:t>
            </w:r>
            <w:r w:rsidRPr="00CD7AF1">
              <w:rPr>
                <w:rFonts w:asciiTheme="majorHAnsi" w:eastAsia="Times New Roman" w:hAnsiTheme="majorHAnsi" w:cs="Times New Roman"/>
                <w:b/>
                <w:bCs/>
                <w:i/>
                <w:color w:val="000000"/>
                <w:sz w:val="16"/>
                <w:szCs w:val="16"/>
                <w:lang w:val="es-ES" w:eastAsia="es-CL"/>
              </w:rPr>
              <w:t>.</w:t>
            </w:r>
          </w:p>
        </w:tc>
        <w:tc>
          <w:tcPr>
            <w:tcW w:w="372"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479"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190505" w:rsidP="00033699">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190505">
              <w:rPr>
                <w:rFonts w:asciiTheme="majorHAnsi" w:eastAsia="Times New Roman" w:hAnsiTheme="majorHAnsi" w:cs="Times New Roman"/>
                <w:b/>
                <w:bCs/>
                <w:i/>
                <w:color w:val="000000"/>
                <w:sz w:val="16"/>
                <w:szCs w:val="16"/>
                <w:lang w:val="es-ES" w:eastAsia="es-CL"/>
              </w:rPr>
              <w:t>Pje</w:t>
            </w:r>
            <w:proofErr w:type="spellEnd"/>
            <w:r w:rsidRPr="00190505">
              <w:rPr>
                <w:rFonts w:asciiTheme="majorHAnsi" w:eastAsia="Times New Roman" w:hAnsiTheme="majorHAnsi" w:cs="Times New Roman"/>
                <w:b/>
                <w:bCs/>
                <w:i/>
                <w:color w:val="000000"/>
                <w:sz w:val="16"/>
                <w:szCs w:val="16"/>
                <w:lang w:val="es-ES" w:eastAsia="es-CL"/>
              </w:rPr>
              <w:t>. para postular</w:t>
            </w:r>
          </w:p>
        </w:tc>
        <w:tc>
          <w:tcPr>
            <w:tcW w:w="513"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479"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190505" w:rsidP="00033699">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190505">
              <w:rPr>
                <w:rFonts w:asciiTheme="majorHAnsi" w:eastAsia="Times New Roman" w:hAnsiTheme="majorHAnsi" w:cs="Times New Roman"/>
                <w:b/>
                <w:bCs/>
                <w:i/>
                <w:color w:val="000000"/>
                <w:sz w:val="16"/>
                <w:szCs w:val="16"/>
                <w:lang w:val="es-ES" w:eastAsia="es-CL"/>
              </w:rPr>
              <w:t>Pje</w:t>
            </w:r>
            <w:proofErr w:type="spellEnd"/>
            <w:r w:rsidRPr="00190505">
              <w:rPr>
                <w:rFonts w:asciiTheme="majorHAnsi" w:eastAsia="Times New Roman" w:hAnsiTheme="majorHAnsi" w:cs="Times New Roman"/>
                <w:b/>
                <w:bCs/>
                <w:i/>
                <w:color w:val="000000"/>
                <w:sz w:val="16"/>
                <w:szCs w:val="16"/>
                <w:lang w:val="es-ES" w:eastAsia="es-CL"/>
              </w:rPr>
              <w:t>. para postular</w:t>
            </w:r>
          </w:p>
        </w:tc>
        <w:tc>
          <w:tcPr>
            <w:tcW w:w="514"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479"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190505" w:rsidP="00033699">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190505">
              <w:rPr>
                <w:rFonts w:asciiTheme="majorHAnsi" w:eastAsia="Times New Roman" w:hAnsiTheme="majorHAnsi" w:cs="Times New Roman"/>
                <w:b/>
                <w:bCs/>
                <w:i/>
                <w:color w:val="000000"/>
                <w:sz w:val="16"/>
                <w:szCs w:val="16"/>
                <w:lang w:val="es-ES" w:eastAsia="es-CL"/>
              </w:rPr>
              <w:t>Pje</w:t>
            </w:r>
            <w:proofErr w:type="spellEnd"/>
            <w:r w:rsidRPr="00190505">
              <w:rPr>
                <w:rFonts w:asciiTheme="majorHAnsi" w:eastAsia="Times New Roman" w:hAnsiTheme="majorHAnsi" w:cs="Times New Roman"/>
                <w:b/>
                <w:bCs/>
                <w:i/>
                <w:color w:val="000000"/>
                <w:sz w:val="16"/>
                <w:szCs w:val="16"/>
                <w:lang w:val="es-ES" w:eastAsia="es-CL"/>
              </w:rPr>
              <w:t>. para postular</w:t>
            </w:r>
          </w:p>
        </w:tc>
        <w:tc>
          <w:tcPr>
            <w:tcW w:w="513"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567"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190505" w:rsidP="00033699">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190505">
              <w:rPr>
                <w:rFonts w:asciiTheme="majorHAnsi" w:eastAsia="Times New Roman" w:hAnsiTheme="majorHAnsi" w:cs="Times New Roman"/>
                <w:b/>
                <w:bCs/>
                <w:i/>
                <w:color w:val="000000"/>
                <w:sz w:val="16"/>
                <w:szCs w:val="16"/>
                <w:lang w:val="es-ES" w:eastAsia="es-CL"/>
              </w:rPr>
              <w:t>Pje</w:t>
            </w:r>
            <w:proofErr w:type="spellEnd"/>
            <w:r w:rsidRPr="00190505">
              <w:rPr>
                <w:rFonts w:asciiTheme="majorHAnsi" w:eastAsia="Times New Roman" w:hAnsiTheme="majorHAnsi" w:cs="Times New Roman"/>
                <w:b/>
                <w:bCs/>
                <w:i/>
                <w:color w:val="000000"/>
                <w:sz w:val="16"/>
                <w:szCs w:val="16"/>
                <w:lang w:val="es-ES" w:eastAsia="es-CL"/>
              </w:rPr>
              <w:t>. para postular</w:t>
            </w:r>
          </w:p>
        </w:tc>
        <w:tc>
          <w:tcPr>
            <w:tcW w:w="426"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479"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190505" w:rsidP="00033699">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190505">
              <w:rPr>
                <w:rFonts w:asciiTheme="majorHAnsi" w:eastAsia="Times New Roman" w:hAnsiTheme="majorHAnsi" w:cs="Times New Roman"/>
                <w:b/>
                <w:bCs/>
                <w:i/>
                <w:color w:val="000000"/>
                <w:sz w:val="16"/>
                <w:szCs w:val="16"/>
                <w:lang w:val="es-ES" w:eastAsia="es-CL"/>
              </w:rPr>
              <w:t>Pje</w:t>
            </w:r>
            <w:proofErr w:type="spellEnd"/>
            <w:r w:rsidRPr="00190505">
              <w:rPr>
                <w:rFonts w:asciiTheme="majorHAnsi" w:eastAsia="Times New Roman" w:hAnsiTheme="majorHAnsi" w:cs="Times New Roman"/>
                <w:b/>
                <w:bCs/>
                <w:i/>
                <w:color w:val="000000"/>
                <w:sz w:val="16"/>
                <w:szCs w:val="16"/>
                <w:lang w:val="es-ES" w:eastAsia="es-CL"/>
              </w:rPr>
              <w:t>. para postular</w:t>
            </w:r>
          </w:p>
        </w:tc>
        <w:tc>
          <w:tcPr>
            <w:tcW w:w="513"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Promoción</w:t>
            </w:r>
          </w:p>
        </w:tc>
        <w:tc>
          <w:tcPr>
            <w:tcW w:w="567"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Rinden PSU</w:t>
            </w:r>
          </w:p>
        </w:tc>
        <w:tc>
          <w:tcPr>
            <w:tcW w:w="479" w:type="dxa"/>
            <w:tcBorders>
              <w:top w:val="nil"/>
              <w:left w:val="nil"/>
              <w:bottom w:val="single" w:sz="8" w:space="0" w:color="auto"/>
              <w:right w:val="single" w:sz="8" w:space="0" w:color="auto"/>
            </w:tcBorders>
            <w:shd w:val="clear" w:color="auto" w:fill="auto"/>
            <w:noWrap/>
            <w:textDirection w:val="btLr"/>
            <w:vAlign w:val="center"/>
            <w:hideMark/>
          </w:tcPr>
          <w:p w:rsidR="00033699" w:rsidRPr="00CD7AF1" w:rsidRDefault="00190505" w:rsidP="00190505">
            <w:pPr>
              <w:spacing w:after="0" w:line="240" w:lineRule="auto"/>
              <w:jc w:val="center"/>
              <w:rPr>
                <w:rFonts w:asciiTheme="majorHAnsi" w:eastAsia="Times New Roman" w:hAnsiTheme="majorHAnsi" w:cs="Times New Roman"/>
                <w:b/>
                <w:bCs/>
                <w:i/>
                <w:color w:val="000000"/>
                <w:sz w:val="16"/>
                <w:szCs w:val="16"/>
                <w:lang w:eastAsia="es-CL"/>
              </w:rPr>
            </w:pPr>
            <w:proofErr w:type="spellStart"/>
            <w:r w:rsidRPr="00190505">
              <w:rPr>
                <w:rFonts w:asciiTheme="majorHAnsi" w:eastAsia="Times New Roman" w:hAnsiTheme="majorHAnsi" w:cs="Times New Roman"/>
                <w:b/>
                <w:bCs/>
                <w:i/>
                <w:color w:val="000000"/>
                <w:sz w:val="16"/>
                <w:szCs w:val="16"/>
                <w:lang w:val="es-ES" w:eastAsia="es-CL"/>
              </w:rPr>
              <w:t>Pje</w:t>
            </w:r>
            <w:proofErr w:type="spellEnd"/>
            <w:r w:rsidRPr="00190505">
              <w:rPr>
                <w:rFonts w:asciiTheme="majorHAnsi" w:eastAsia="Times New Roman" w:hAnsiTheme="majorHAnsi" w:cs="Times New Roman"/>
                <w:b/>
                <w:bCs/>
                <w:i/>
                <w:color w:val="000000"/>
                <w:sz w:val="16"/>
                <w:szCs w:val="16"/>
                <w:lang w:val="es-ES" w:eastAsia="es-CL"/>
              </w:rPr>
              <w:t>. para postular</w:t>
            </w:r>
          </w:p>
        </w:tc>
      </w:tr>
      <w:tr w:rsidR="00190505" w:rsidRPr="00CD7AF1" w:rsidTr="00190505">
        <w:trPr>
          <w:trHeight w:val="315"/>
        </w:trPr>
        <w:tc>
          <w:tcPr>
            <w:tcW w:w="1509" w:type="dxa"/>
            <w:tcBorders>
              <w:top w:val="nil"/>
              <w:left w:val="single" w:sz="8" w:space="0" w:color="auto"/>
              <w:bottom w:val="single" w:sz="8" w:space="0" w:color="auto"/>
              <w:right w:val="nil"/>
            </w:tcBorders>
            <w:shd w:val="clear" w:color="auto" w:fill="auto"/>
            <w:noWrap/>
            <w:vAlign w:val="center"/>
            <w:hideMark/>
          </w:tcPr>
          <w:p w:rsidR="00033699" w:rsidRPr="00CD7AF1" w:rsidRDefault="00033699" w:rsidP="00033699">
            <w:pPr>
              <w:spacing w:after="0" w:line="240" w:lineRule="auto"/>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Liceo Antonio Varas</w:t>
            </w:r>
          </w:p>
        </w:tc>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104</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92</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31</w:t>
            </w:r>
          </w:p>
        </w:tc>
        <w:tc>
          <w:tcPr>
            <w:tcW w:w="372"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70</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70</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38</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53 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29</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16</w:t>
            </w:r>
          </w:p>
        </w:tc>
        <w:tc>
          <w:tcPr>
            <w:tcW w:w="514"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55</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35</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27</w:t>
            </w:r>
          </w:p>
        </w:tc>
        <w:tc>
          <w:tcPr>
            <w:tcW w:w="426"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66</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53</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25</w:t>
            </w:r>
          </w:p>
        </w:tc>
        <w:tc>
          <w:tcPr>
            <w:tcW w:w="513"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61</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48</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35</w:t>
            </w:r>
          </w:p>
        </w:tc>
      </w:tr>
      <w:tr w:rsidR="00190505" w:rsidRPr="00CD7AF1" w:rsidTr="00190505">
        <w:trPr>
          <w:trHeight w:val="315"/>
        </w:trPr>
        <w:tc>
          <w:tcPr>
            <w:tcW w:w="1509" w:type="dxa"/>
            <w:tcBorders>
              <w:top w:val="nil"/>
              <w:left w:val="single" w:sz="8" w:space="0" w:color="auto"/>
              <w:bottom w:val="single" w:sz="8" w:space="0" w:color="auto"/>
              <w:right w:val="nil"/>
            </w:tcBorders>
            <w:shd w:val="clear" w:color="auto" w:fill="auto"/>
            <w:noWrap/>
            <w:vAlign w:val="center"/>
            <w:hideMark/>
          </w:tcPr>
          <w:p w:rsidR="00033699" w:rsidRPr="00CD7AF1" w:rsidRDefault="00033699" w:rsidP="00033699">
            <w:pPr>
              <w:spacing w:after="0" w:line="240" w:lineRule="auto"/>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34%</w:t>
            </w:r>
          </w:p>
        </w:tc>
        <w:tc>
          <w:tcPr>
            <w:tcW w:w="372"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54%</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55%</w:t>
            </w:r>
          </w:p>
        </w:tc>
        <w:tc>
          <w:tcPr>
            <w:tcW w:w="514"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77%</w:t>
            </w:r>
          </w:p>
        </w:tc>
        <w:tc>
          <w:tcPr>
            <w:tcW w:w="426"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47%</w:t>
            </w:r>
          </w:p>
        </w:tc>
        <w:tc>
          <w:tcPr>
            <w:tcW w:w="513"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73%</w:t>
            </w:r>
          </w:p>
        </w:tc>
      </w:tr>
      <w:tr w:rsidR="00190505" w:rsidRPr="00CD7AF1" w:rsidTr="00190505">
        <w:trPr>
          <w:trHeight w:val="315"/>
        </w:trPr>
        <w:tc>
          <w:tcPr>
            <w:tcW w:w="1509" w:type="dxa"/>
            <w:tcBorders>
              <w:top w:val="nil"/>
              <w:left w:val="single" w:sz="8" w:space="0" w:color="auto"/>
              <w:bottom w:val="single" w:sz="8" w:space="0" w:color="auto"/>
              <w:right w:val="nil"/>
            </w:tcBorders>
            <w:shd w:val="clear" w:color="auto" w:fill="auto"/>
            <w:noWrap/>
            <w:vAlign w:val="center"/>
            <w:hideMark/>
          </w:tcPr>
          <w:p w:rsidR="00033699" w:rsidRPr="00CD7AF1" w:rsidRDefault="00033699" w:rsidP="00033699">
            <w:pPr>
              <w:spacing w:after="0" w:line="240" w:lineRule="auto"/>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xml:space="preserve">Comp. </w:t>
            </w:r>
            <w:proofErr w:type="spellStart"/>
            <w:r w:rsidRPr="00CD7AF1">
              <w:rPr>
                <w:rFonts w:asciiTheme="majorHAnsi" w:eastAsia="Times New Roman" w:hAnsiTheme="majorHAnsi" w:cs="Times New Roman"/>
                <w:b/>
                <w:bCs/>
                <w:i/>
                <w:color w:val="000000"/>
                <w:sz w:val="16"/>
                <w:szCs w:val="16"/>
                <w:lang w:val="es-ES" w:eastAsia="es-CL"/>
              </w:rPr>
              <w:t>Educ</w:t>
            </w:r>
            <w:proofErr w:type="spellEnd"/>
            <w:r w:rsidRPr="00CD7AF1">
              <w:rPr>
                <w:rFonts w:asciiTheme="majorHAnsi" w:eastAsia="Times New Roman" w:hAnsiTheme="majorHAnsi" w:cs="Times New Roman"/>
                <w:b/>
                <w:bCs/>
                <w:i/>
                <w:color w:val="000000"/>
                <w:sz w:val="16"/>
                <w:szCs w:val="16"/>
                <w:lang w:val="es-ES" w:eastAsia="es-CL"/>
              </w:rPr>
              <w:t>. Ignao</w:t>
            </w:r>
          </w:p>
        </w:tc>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372"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37</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S/i</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S/i</w:t>
            </w:r>
          </w:p>
        </w:tc>
        <w:tc>
          <w:tcPr>
            <w:tcW w:w="514"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47</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14</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41</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17</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2</w:t>
            </w:r>
          </w:p>
        </w:tc>
        <w:tc>
          <w:tcPr>
            <w:tcW w:w="426"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32</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12</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1</w:t>
            </w:r>
          </w:p>
        </w:tc>
        <w:tc>
          <w:tcPr>
            <w:tcW w:w="513"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S/i</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S/i</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S/i</w:t>
            </w:r>
          </w:p>
        </w:tc>
      </w:tr>
      <w:tr w:rsidR="00190505" w:rsidRPr="00CD7AF1" w:rsidTr="00190505">
        <w:trPr>
          <w:trHeight w:val="315"/>
        </w:trPr>
        <w:tc>
          <w:tcPr>
            <w:tcW w:w="1509" w:type="dxa"/>
            <w:tcBorders>
              <w:top w:val="nil"/>
              <w:left w:val="single" w:sz="8" w:space="0" w:color="auto"/>
              <w:bottom w:val="single" w:sz="8" w:space="0" w:color="auto"/>
              <w:right w:val="nil"/>
            </w:tcBorders>
            <w:shd w:val="clear" w:color="auto" w:fill="auto"/>
            <w:noWrap/>
            <w:vAlign w:val="center"/>
            <w:hideMark/>
          </w:tcPr>
          <w:p w:rsidR="00033699" w:rsidRPr="00CD7AF1" w:rsidRDefault="00033699" w:rsidP="00033699">
            <w:pPr>
              <w:spacing w:after="0" w:line="240" w:lineRule="auto"/>
              <w:rPr>
                <w:rFonts w:asciiTheme="majorHAnsi" w:eastAsia="Times New Roman" w:hAnsiTheme="majorHAnsi" w:cs="Times New Roman"/>
                <w:b/>
                <w:bCs/>
                <w:i/>
                <w:color w:val="000000"/>
                <w:sz w:val="16"/>
                <w:szCs w:val="16"/>
                <w:lang w:eastAsia="es-CL"/>
              </w:rPr>
            </w:pPr>
            <w:r w:rsidRPr="00CD7AF1">
              <w:rPr>
                <w:rFonts w:asciiTheme="majorHAnsi" w:eastAsia="Times New Roman" w:hAnsiTheme="majorHAnsi" w:cs="Times New Roman"/>
                <w:b/>
                <w:bCs/>
                <w:i/>
                <w:color w:val="000000"/>
                <w:sz w:val="16"/>
                <w:szCs w:val="16"/>
                <w:lang w:val="es-ES" w:eastAsia="es-CL"/>
              </w:rPr>
              <w:t> </w:t>
            </w:r>
          </w:p>
        </w:tc>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372"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14"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nil"/>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14%</w:t>
            </w:r>
          </w:p>
        </w:tc>
        <w:tc>
          <w:tcPr>
            <w:tcW w:w="513" w:type="dxa"/>
            <w:tcBorders>
              <w:top w:val="nil"/>
              <w:left w:val="single" w:sz="8" w:space="0" w:color="auto"/>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12%</w:t>
            </w:r>
          </w:p>
        </w:tc>
        <w:tc>
          <w:tcPr>
            <w:tcW w:w="426"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25"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8%</w:t>
            </w:r>
          </w:p>
        </w:tc>
        <w:tc>
          <w:tcPr>
            <w:tcW w:w="513"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567"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val="es-ES" w:eastAsia="es-CL"/>
              </w:rPr>
              <w:t> </w:t>
            </w:r>
          </w:p>
        </w:tc>
        <w:tc>
          <w:tcPr>
            <w:tcW w:w="479" w:type="dxa"/>
            <w:tcBorders>
              <w:top w:val="nil"/>
              <w:left w:val="nil"/>
              <w:bottom w:val="single" w:sz="8" w:space="0" w:color="auto"/>
              <w:right w:val="single" w:sz="8" w:space="0" w:color="auto"/>
            </w:tcBorders>
            <w:shd w:val="clear" w:color="auto" w:fill="auto"/>
            <w:noWrap/>
            <w:vAlign w:val="center"/>
            <w:hideMark/>
          </w:tcPr>
          <w:p w:rsidR="00033699" w:rsidRPr="00CD7AF1" w:rsidRDefault="00033699" w:rsidP="00033699">
            <w:pPr>
              <w:spacing w:after="0" w:line="240" w:lineRule="auto"/>
              <w:jc w:val="center"/>
              <w:rPr>
                <w:rFonts w:asciiTheme="majorHAnsi" w:eastAsia="Times New Roman" w:hAnsiTheme="majorHAnsi" w:cs="Times New Roman"/>
                <w:b/>
                <w:bCs/>
                <w:i/>
                <w:color w:val="953735"/>
                <w:sz w:val="16"/>
                <w:szCs w:val="16"/>
                <w:lang w:eastAsia="es-CL"/>
              </w:rPr>
            </w:pPr>
            <w:r w:rsidRPr="00CD7AF1">
              <w:rPr>
                <w:rFonts w:asciiTheme="majorHAnsi" w:eastAsia="Times New Roman" w:hAnsiTheme="majorHAnsi" w:cs="Times New Roman"/>
                <w:b/>
                <w:bCs/>
                <w:i/>
                <w:color w:val="953735"/>
                <w:sz w:val="16"/>
                <w:szCs w:val="16"/>
                <w:lang w:eastAsia="es-CL"/>
              </w:rPr>
              <w:t> </w:t>
            </w:r>
          </w:p>
        </w:tc>
      </w:tr>
    </w:tbl>
    <w:p w:rsidR="00033699" w:rsidRDefault="00033699" w:rsidP="008678FA">
      <w:pPr>
        <w:contextualSpacing/>
        <w:jc w:val="both"/>
        <w:rPr>
          <w:rFonts w:asciiTheme="majorHAnsi" w:hAnsiTheme="majorHAnsi" w:cs="Times New Roman"/>
          <w:i/>
          <w:color w:val="1D1B11" w:themeColor="background2" w:themeShade="1A"/>
        </w:rPr>
      </w:pPr>
    </w:p>
    <w:p w:rsidR="00595404" w:rsidRDefault="000F0120" w:rsidP="00190505">
      <w:pPr>
        <w:contextualSpacing/>
        <w:jc w:val="both"/>
        <w:rPr>
          <w:rFonts w:asciiTheme="majorHAnsi" w:hAnsiTheme="majorHAnsi" w:cs="Times New Roman"/>
          <w:i/>
          <w:color w:val="1D1B11" w:themeColor="background2" w:themeShade="1A"/>
        </w:rPr>
      </w:pPr>
      <w:r w:rsidRPr="000F0120">
        <w:rPr>
          <w:rFonts w:asciiTheme="majorHAnsi" w:hAnsiTheme="majorHAnsi" w:cs="Times New Roman"/>
          <w:i/>
          <w:color w:val="1D1B11" w:themeColor="background2" w:themeShade="1A"/>
        </w:rPr>
        <w:t xml:space="preserve"> </w:t>
      </w:r>
      <w:r w:rsidR="003036DC" w:rsidRPr="000F0120">
        <w:rPr>
          <w:rFonts w:asciiTheme="majorHAnsi" w:hAnsiTheme="majorHAnsi" w:cs="Times New Roman"/>
          <w:i/>
          <w:color w:val="1D1B11" w:themeColor="background2" w:themeShade="1A"/>
        </w:rPr>
        <w:tab/>
      </w:r>
      <w:r w:rsidR="003036DC" w:rsidRPr="003036DC">
        <w:rPr>
          <w:rFonts w:asciiTheme="majorHAnsi" w:hAnsiTheme="majorHAnsi" w:cs="Times New Roman"/>
          <w:i/>
          <w:color w:val="1D1B11" w:themeColor="background2" w:themeShade="1A"/>
        </w:rPr>
        <w:t>En otra</w:t>
      </w:r>
      <w:r w:rsidR="00C863DA">
        <w:rPr>
          <w:rFonts w:asciiTheme="majorHAnsi" w:hAnsiTheme="majorHAnsi" w:cs="Times New Roman"/>
          <w:i/>
          <w:color w:val="1D1B11" w:themeColor="background2" w:themeShade="1A"/>
        </w:rPr>
        <w:t xml:space="preserve"> materia, </w:t>
      </w:r>
      <w:r w:rsidR="003036DC" w:rsidRPr="003036DC">
        <w:rPr>
          <w:rFonts w:asciiTheme="majorHAnsi" w:hAnsiTheme="majorHAnsi" w:cs="Times New Roman"/>
          <w:i/>
          <w:color w:val="1D1B11" w:themeColor="background2" w:themeShade="1A"/>
        </w:rPr>
        <w:t xml:space="preserve">el Director </w:t>
      </w:r>
      <w:r w:rsidR="00D96825">
        <w:rPr>
          <w:rFonts w:asciiTheme="majorHAnsi" w:hAnsiTheme="majorHAnsi" w:cs="Times New Roman"/>
          <w:i/>
          <w:color w:val="1D1B11" w:themeColor="background2" w:themeShade="1A"/>
        </w:rPr>
        <w:t xml:space="preserve">DAEM </w:t>
      </w:r>
      <w:r w:rsidR="003036DC">
        <w:rPr>
          <w:rFonts w:asciiTheme="majorHAnsi" w:hAnsiTheme="majorHAnsi" w:cs="Times New Roman"/>
          <w:i/>
          <w:color w:val="1D1B11" w:themeColor="background2" w:themeShade="1A"/>
        </w:rPr>
        <w:t xml:space="preserve">informa al Concejo </w:t>
      </w:r>
      <w:r w:rsidR="00C863DA">
        <w:rPr>
          <w:rFonts w:asciiTheme="majorHAnsi" w:hAnsiTheme="majorHAnsi" w:cs="Times New Roman"/>
          <w:i/>
          <w:color w:val="1D1B11" w:themeColor="background2" w:themeShade="1A"/>
        </w:rPr>
        <w:t xml:space="preserve">sobre </w:t>
      </w:r>
      <w:r w:rsidR="00C863DA" w:rsidRPr="00C863DA">
        <w:rPr>
          <w:rFonts w:asciiTheme="majorHAnsi" w:hAnsiTheme="majorHAnsi" w:cs="Times New Roman"/>
          <w:i/>
          <w:color w:val="1D1B11" w:themeColor="background2" w:themeShade="1A"/>
        </w:rPr>
        <w:t xml:space="preserve">una </w:t>
      </w:r>
      <w:r w:rsidR="00C863DA" w:rsidRPr="00CA400A">
        <w:rPr>
          <w:rFonts w:asciiTheme="majorHAnsi" w:hAnsiTheme="majorHAnsi" w:cs="Times New Roman"/>
          <w:b/>
          <w:i/>
          <w:color w:val="1D1B11" w:themeColor="background2" w:themeShade="1A"/>
        </w:rPr>
        <w:t xml:space="preserve">auditoría realizada por el  Ministerio de Educación </w:t>
      </w:r>
      <w:r w:rsidR="00C863DA" w:rsidRPr="00C863DA">
        <w:rPr>
          <w:rFonts w:asciiTheme="majorHAnsi" w:hAnsiTheme="majorHAnsi" w:cs="Times New Roman"/>
          <w:i/>
          <w:color w:val="1D1B11" w:themeColor="background2" w:themeShade="1A"/>
        </w:rPr>
        <w:t xml:space="preserve">en torno a las cuentas </w:t>
      </w:r>
      <w:r w:rsidR="007531EA" w:rsidRPr="007531EA">
        <w:rPr>
          <w:rFonts w:asciiTheme="majorHAnsi" w:hAnsiTheme="majorHAnsi" w:cs="Times New Roman"/>
          <w:i/>
          <w:color w:val="1D1B11" w:themeColor="background2" w:themeShade="1A"/>
        </w:rPr>
        <w:t xml:space="preserve">de ese Departamento </w:t>
      </w:r>
      <w:r w:rsidR="007531EA">
        <w:rPr>
          <w:rFonts w:asciiTheme="majorHAnsi" w:hAnsiTheme="majorHAnsi" w:cs="Times New Roman"/>
          <w:i/>
          <w:color w:val="1D1B11" w:themeColor="background2" w:themeShade="1A"/>
        </w:rPr>
        <w:t xml:space="preserve">durante </w:t>
      </w:r>
      <w:r w:rsidR="00C863DA" w:rsidRPr="00C863DA">
        <w:rPr>
          <w:rFonts w:asciiTheme="majorHAnsi" w:hAnsiTheme="majorHAnsi" w:cs="Times New Roman"/>
          <w:i/>
          <w:color w:val="1D1B11" w:themeColor="background2" w:themeShade="1A"/>
        </w:rPr>
        <w:t>el año 2014</w:t>
      </w:r>
      <w:r w:rsidR="00C863DA">
        <w:rPr>
          <w:rFonts w:asciiTheme="majorHAnsi" w:hAnsiTheme="majorHAnsi" w:cs="Times New Roman"/>
          <w:i/>
          <w:color w:val="1D1B11" w:themeColor="background2" w:themeShade="1A"/>
        </w:rPr>
        <w:t xml:space="preserve">. </w:t>
      </w:r>
    </w:p>
    <w:p w:rsidR="00C863DA" w:rsidRDefault="00C863DA" w:rsidP="008678FA">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este sentido, Rodríguez señala con orgullo que -en dicha anualidad- el </w:t>
      </w:r>
      <w:r w:rsidRPr="00C863DA">
        <w:rPr>
          <w:rFonts w:asciiTheme="majorHAnsi" w:hAnsiTheme="majorHAnsi" w:cs="Times New Roman"/>
          <w:i/>
          <w:color w:val="1D1B11" w:themeColor="background2" w:themeShade="1A"/>
        </w:rPr>
        <w:t>DAEM</w:t>
      </w:r>
      <w:r>
        <w:rPr>
          <w:rFonts w:asciiTheme="majorHAnsi" w:hAnsiTheme="majorHAnsi" w:cs="Times New Roman"/>
          <w:i/>
          <w:color w:val="1D1B11" w:themeColor="background2" w:themeShade="1A"/>
        </w:rPr>
        <w:t xml:space="preserve"> terminó su gestión con </w:t>
      </w:r>
      <w:r w:rsidRPr="007531EA">
        <w:rPr>
          <w:rFonts w:asciiTheme="majorHAnsi" w:hAnsiTheme="majorHAnsi" w:cs="Times New Roman"/>
          <w:b/>
          <w:i/>
          <w:color w:val="1D1B11" w:themeColor="background2" w:themeShade="1A"/>
        </w:rPr>
        <w:t>números azules</w:t>
      </w:r>
      <w:r>
        <w:rPr>
          <w:rFonts w:asciiTheme="majorHAnsi" w:hAnsiTheme="majorHAnsi" w:cs="Times New Roman"/>
          <w:i/>
          <w:color w:val="1D1B11" w:themeColor="background2" w:themeShade="1A"/>
        </w:rPr>
        <w:t xml:space="preserve">, con saldos </w:t>
      </w:r>
      <w:r w:rsidR="005B515A">
        <w:rPr>
          <w:rFonts w:asciiTheme="majorHAnsi" w:hAnsiTheme="majorHAnsi" w:cs="Times New Roman"/>
          <w:i/>
          <w:color w:val="1D1B11" w:themeColor="background2" w:themeShade="1A"/>
        </w:rPr>
        <w:t>cercanos a los 216 y 136 millones de pesos en las cuentas de Fondos Ordinarios y Fondos SEP, respectivamente</w:t>
      </w:r>
      <w:r w:rsidR="007531EA">
        <w:rPr>
          <w:rFonts w:asciiTheme="majorHAnsi" w:hAnsiTheme="majorHAnsi" w:cs="Times New Roman"/>
          <w:i/>
          <w:color w:val="1D1B11" w:themeColor="background2" w:themeShade="1A"/>
        </w:rPr>
        <w:t>;</w:t>
      </w:r>
      <w:r w:rsidR="005B515A">
        <w:rPr>
          <w:rFonts w:asciiTheme="majorHAnsi" w:hAnsiTheme="majorHAnsi" w:cs="Times New Roman"/>
          <w:i/>
          <w:color w:val="1D1B11" w:themeColor="background2" w:themeShade="1A"/>
        </w:rPr>
        <w:t xml:space="preserve"> una proyección que se mantiene para 2015.</w:t>
      </w:r>
    </w:p>
    <w:p w:rsidR="000F05AD" w:rsidRPr="000F05AD" w:rsidRDefault="005B515A" w:rsidP="000F05AD">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0F05AD">
        <w:rPr>
          <w:rFonts w:asciiTheme="majorHAnsi" w:hAnsiTheme="majorHAnsi" w:cs="Times New Roman"/>
          <w:i/>
          <w:color w:val="1D1B11" w:themeColor="background2" w:themeShade="1A"/>
        </w:rPr>
        <w:t>E</w:t>
      </w:r>
      <w:r w:rsidR="000F05AD" w:rsidRPr="000F05AD">
        <w:rPr>
          <w:rFonts w:asciiTheme="majorHAnsi" w:hAnsiTheme="majorHAnsi" w:cs="Times New Roman"/>
          <w:i/>
          <w:color w:val="1D1B11" w:themeColor="background2" w:themeShade="1A"/>
        </w:rPr>
        <w:t xml:space="preserve">l Director del DAEM informa </w:t>
      </w:r>
      <w:r w:rsidR="00346190">
        <w:rPr>
          <w:rFonts w:asciiTheme="majorHAnsi" w:hAnsiTheme="majorHAnsi" w:cs="Times New Roman"/>
          <w:i/>
          <w:color w:val="1D1B11" w:themeColor="background2" w:themeShade="1A"/>
        </w:rPr>
        <w:t xml:space="preserve">también </w:t>
      </w:r>
      <w:r w:rsidR="000F05AD" w:rsidRPr="000F05AD">
        <w:rPr>
          <w:rFonts w:asciiTheme="majorHAnsi" w:hAnsiTheme="majorHAnsi" w:cs="Times New Roman"/>
          <w:i/>
          <w:color w:val="1D1B11" w:themeColor="background2" w:themeShade="1A"/>
        </w:rPr>
        <w:t>sobre</w:t>
      </w:r>
      <w:r w:rsidR="000F05AD">
        <w:rPr>
          <w:rFonts w:asciiTheme="majorHAnsi" w:hAnsiTheme="majorHAnsi" w:cs="Times New Roman"/>
          <w:i/>
          <w:color w:val="1D1B11" w:themeColor="background2" w:themeShade="1A"/>
        </w:rPr>
        <w:t xml:space="preserve"> un cuestionamiento de</w:t>
      </w:r>
      <w:r w:rsidR="00346190">
        <w:rPr>
          <w:rFonts w:asciiTheme="majorHAnsi" w:hAnsiTheme="majorHAnsi" w:cs="Times New Roman"/>
          <w:i/>
          <w:color w:val="1D1B11" w:themeColor="background2" w:themeShade="1A"/>
        </w:rPr>
        <w:t xml:space="preserve"> la misma auditoría</w:t>
      </w:r>
      <w:r w:rsidR="000F05AD">
        <w:rPr>
          <w:rFonts w:asciiTheme="majorHAnsi" w:hAnsiTheme="majorHAnsi" w:cs="Times New Roman"/>
          <w:i/>
          <w:color w:val="1D1B11" w:themeColor="background2" w:themeShade="1A"/>
        </w:rPr>
        <w:t xml:space="preserve"> en torno a</w:t>
      </w:r>
      <w:r w:rsidR="000F05AD" w:rsidRPr="000F05AD">
        <w:rPr>
          <w:rFonts w:asciiTheme="majorHAnsi" w:hAnsiTheme="majorHAnsi" w:cs="Times New Roman"/>
          <w:i/>
          <w:color w:val="1D1B11" w:themeColor="background2" w:themeShade="1A"/>
        </w:rPr>
        <w:t xml:space="preserve"> la falta de segregación de funciones en el Departamento de Finanzas, el que -a lo menos- debería diferenciar las responsabilidades de quien </w:t>
      </w:r>
      <w:r w:rsidR="007531EA">
        <w:rPr>
          <w:rFonts w:asciiTheme="majorHAnsi" w:hAnsiTheme="majorHAnsi" w:cs="Times New Roman"/>
          <w:i/>
          <w:color w:val="1D1B11" w:themeColor="background2" w:themeShade="1A"/>
        </w:rPr>
        <w:t>“</w:t>
      </w:r>
      <w:r w:rsidR="000F05AD" w:rsidRPr="000F05AD">
        <w:rPr>
          <w:rFonts w:asciiTheme="majorHAnsi" w:hAnsiTheme="majorHAnsi" w:cs="Times New Roman"/>
          <w:i/>
          <w:color w:val="1D1B11" w:themeColor="background2" w:themeShade="1A"/>
        </w:rPr>
        <w:t>administra</w:t>
      </w:r>
      <w:r w:rsidR="007531EA">
        <w:rPr>
          <w:rFonts w:asciiTheme="majorHAnsi" w:hAnsiTheme="majorHAnsi" w:cs="Times New Roman"/>
          <w:i/>
          <w:color w:val="1D1B11" w:themeColor="background2" w:themeShade="1A"/>
        </w:rPr>
        <w:t>”</w:t>
      </w:r>
      <w:r w:rsidR="000F05AD" w:rsidRPr="000F05AD">
        <w:rPr>
          <w:rFonts w:asciiTheme="majorHAnsi" w:hAnsiTheme="majorHAnsi" w:cs="Times New Roman"/>
          <w:i/>
          <w:color w:val="1D1B11" w:themeColor="background2" w:themeShade="1A"/>
        </w:rPr>
        <w:t xml:space="preserve"> con las de quien </w:t>
      </w:r>
      <w:r w:rsidR="007531EA">
        <w:rPr>
          <w:rFonts w:asciiTheme="majorHAnsi" w:hAnsiTheme="majorHAnsi" w:cs="Times New Roman"/>
          <w:i/>
          <w:color w:val="1D1B11" w:themeColor="background2" w:themeShade="1A"/>
        </w:rPr>
        <w:t>“</w:t>
      </w:r>
      <w:r w:rsidR="000F05AD" w:rsidRPr="000F05AD">
        <w:rPr>
          <w:rFonts w:asciiTheme="majorHAnsi" w:hAnsiTheme="majorHAnsi" w:cs="Times New Roman"/>
          <w:i/>
          <w:color w:val="1D1B11" w:themeColor="background2" w:themeShade="1A"/>
        </w:rPr>
        <w:t>paga</w:t>
      </w:r>
      <w:r w:rsidR="007531EA">
        <w:rPr>
          <w:rFonts w:asciiTheme="majorHAnsi" w:hAnsiTheme="majorHAnsi" w:cs="Times New Roman"/>
          <w:i/>
          <w:color w:val="1D1B11" w:themeColor="background2" w:themeShade="1A"/>
        </w:rPr>
        <w:t>”</w:t>
      </w:r>
      <w:r w:rsidR="000F05AD" w:rsidRPr="000F05AD">
        <w:rPr>
          <w:rFonts w:asciiTheme="majorHAnsi" w:hAnsiTheme="majorHAnsi" w:cs="Times New Roman"/>
          <w:i/>
          <w:color w:val="1D1B11" w:themeColor="background2" w:themeShade="1A"/>
        </w:rPr>
        <w:t xml:space="preserve">. Por lo mismo, Alberto </w:t>
      </w:r>
      <w:r w:rsidR="00346190" w:rsidRPr="000F05AD">
        <w:rPr>
          <w:rFonts w:asciiTheme="majorHAnsi" w:hAnsiTheme="majorHAnsi" w:cs="Times New Roman"/>
          <w:i/>
          <w:color w:val="1D1B11" w:themeColor="background2" w:themeShade="1A"/>
        </w:rPr>
        <w:t>Rodríguez</w:t>
      </w:r>
      <w:r w:rsidR="000F05AD" w:rsidRPr="000F05AD">
        <w:rPr>
          <w:rFonts w:asciiTheme="majorHAnsi" w:hAnsiTheme="majorHAnsi" w:cs="Times New Roman"/>
          <w:i/>
          <w:color w:val="1D1B11" w:themeColor="background2" w:themeShade="1A"/>
        </w:rPr>
        <w:t xml:space="preserve"> anuncia la contratación de un Contador Auditor que refuerce las labores de esa oficina. </w:t>
      </w:r>
    </w:p>
    <w:p w:rsidR="005B515A" w:rsidRDefault="000F05AD" w:rsidP="000F05AD">
      <w:pPr>
        <w:ind w:firstLine="708"/>
        <w:contextualSpacing/>
        <w:jc w:val="both"/>
        <w:rPr>
          <w:rFonts w:asciiTheme="majorHAnsi" w:hAnsiTheme="majorHAnsi" w:cs="Times New Roman"/>
          <w:i/>
          <w:color w:val="1D1B11" w:themeColor="background2" w:themeShade="1A"/>
        </w:rPr>
      </w:pPr>
      <w:r w:rsidRPr="000F05AD">
        <w:rPr>
          <w:rFonts w:asciiTheme="majorHAnsi" w:hAnsiTheme="majorHAnsi" w:cs="Times New Roman"/>
          <w:i/>
          <w:color w:val="1D1B11" w:themeColor="background2" w:themeShade="1A"/>
        </w:rPr>
        <w:t xml:space="preserve">Para concluir este punto de la tabla, </w:t>
      </w:r>
      <w:r w:rsidR="00346190">
        <w:rPr>
          <w:rFonts w:asciiTheme="majorHAnsi" w:hAnsiTheme="majorHAnsi" w:cs="Times New Roman"/>
          <w:i/>
          <w:color w:val="1D1B11" w:themeColor="background2" w:themeShade="1A"/>
        </w:rPr>
        <w:t xml:space="preserve">el directivo presenta a </w:t>
      </w:r>
      <w:r w:rsidR="000F3B4C">
        <w:rPr>
          <w:rFonts w:asciiTheme="majorHAnsi" w:hAnsiTheme="majorHAnsi" w:cs="Times New Roman"/>
          <w:i/>
          <w:color w:val="1D1B11" w:themeColor="background2" w:themeShade="1A"/>
        </w:rPr>
        <w:t xml:space="preserve">los dirigentes gremiales </w:t>
      </w:r>
      <w:r w:rsidR="000F3B4C" w:rsidRPr="006A02BE">
        <w:rPr>
          <w:rFonts w:asciiTheme="majorHAnsi" w:hAnsiTheme="majorHAnsi" w:cs="Times New Roman"/>
          <w:b/>
          <w:i/>
          <w:color w:val="1D1B11" w:themeColor="background2" w:themeShade="1A"/>
        </w:rPr>
        <w:t>Susana Lara</w:t>
      </w:r>
      <w:r w:rsidR="000F3B4C">
        <w:rPr>
          <w:rFonts w:asciiTheme="majorHAnsi" w:hAnsiTheme="majorHAnsi" w:cs="Times New Roman"/>
          <w:i/>
          <w:color w:val="1D1B11" w:themeColor="background2" w:themeShade="1A"/>
        </w:rPr>
        <w:t xml:space="preserve"> y </w:t>
      </w:r>
      <w:r w:rsidR="006A02BE" w:rsidRPr="006A02BE">
        <w:rPr>
          <w:rFonts w:asciiTheme="majorHAnsi" w:hAnsiTheme="majorHAnsi" w:cs="Times New Roman"/>
          <w:b/>
          <w:i/>
          <w:color w:val="1D1B11" w:themeColor="background2" w:themeShade="1A"/>
        </w:rPr>
        <w:t xml:space="preserve">Rodrigo </w:t>
      </w:r>
      <w:proofErr w:type="spellStart"/>
      <w:r w:rsidR="006A02BE" w:rsidRPr="006A02BE">
        <w:rPr>
          <w:rFonts w:asciiTheme="majorHAnsi" w:hAnsiTheme="majorHAnsi" w:cs="Times New Roman"/>
          <w:b/>
          <w:i/>
          <w:color w:val="1D1B11" w:themeColor="background2" w:themeShade="1A"/>
        </w:rPr>
        <w:t>Armona</w:t>
      </w:r>
      <w:proofErr w:type="spellEnd"/>
      <w:r w:rsidR="006A02BE">
        <w:rPr>
          <w:rFonts w:asciiTheme="majorHAnsi" w:hAnsiTheme="majorHAnsi" w:cs="Times New Roman"/>
          <w:i/>
          <w:color w:val="1D1B11" w:themeColor="background2" w:themeShade="1A"/>
        </w:rPr>
        <w:t>,</w:t>
      </w:r>
      <w:r w:rsidR="000F3B4C">
        <w:rPr>
          <w:rFonts w:asciiTheme="majorHAnsi" w:hAnsiTheme="majorHAnsi" w:cs="Times New Roman"/>
          <w:i/>
          <w:color w:val="1D1B11" w:themeColor="background2" w:themeShade="1A"/>
        </w:rPr>
        <w:t xml:space="preserve"> </w:t>
      </w:r>
      <w:r w:rsidR="00346190">
        <w:rPr>
          <w:rFonts w:asciiTheme="majorHAnsi" w:hAnsiTheme="majorHAnsi" w:cs="Times New Roman"/>
          <w:i/>
          <w:color w:val="1D1B11" w:themeColor="background2" w:themeShade="1A"/>
        </w:rPr>
        <w:t xml:space="preserve">y </w:t>
      </w:r>
      <w:r w:rsidR="000F3B4C">
        <w:rPr>
          <w:rFonts w:asciiTheme="majorHAnsi" w:hAnsiTheme="majorHAnsi" w:cs="Times New Roman"/>
          <w:i/>
          <w:color w:val="1D1B11" w:themeColor="background2" w:themeShade="1A"/>
        </w:rPr>
        <w:t xml:space="preserve">explica que </w:t>
      </w:r>
      <w:r w:rsidR="000F3B4C" w:rsidRPr="000F3B4C">
        <w:rPr>
          <w:rFonts w:asciiTheme="majorHAnsi" w:hAnsiTheme="majorHAnsi" w:cs="Times New Roman"/>
          <w:i/>
          <w:color w:val="1D1B11" w:themeColor="background2" w:themeShade="1A"/>
        </w:rPr>
        <w:t xml:space="preserve">el DAEM de Lago Ranco paga </w:t>
      </w:r>
      <w:r w:rsidR="000F3B4C">
        <w:rPr>
          <w:rFonts w:asciiTheme="majorHAnsi" w:hAnsiTheme="majorHAnsi" w:cs="Times New Roman"/>
          <w:i/>
          <w:color w:val="1D1B11" w:themeColor="background2" w:themeShade="1A"/>
        </w:rPr>
        <w:t xml:space="preserve">Bienios </w:t>
      </w:r>
      <w:r w:rsidR="000F3B4C" w:rsidRPr="000F3B4C">
        <w:rPr>
          <w:rFonts w:asciiTheme="majorHAnsi" w:hAnsiTheme="majorHAnsi" w:cs="Times New Roman"/>
          <w:i/>
          <w:color w:val="1D1B11" w:themeColor="background2" w:themeShade="1A"/>
        </w:rPr>
        <w:t>al personal no docente por medio</w:t>
      </w:r>
      <w:r w:rsidR="000F3B4C">
        <w:rPr>
          <w:rFonts w:asciiTheme="majorHAnsi" w:hAnsiTheme="majorHAnsi" w:cs="Times New Roman"/>
          <w:i/>
          <w:color w:val="1D1B11" w:themeColor="background2" w:themeShade="1A"/>
        </w:rPr>
        <w:t xml:space="preserve"> de un decreto exento, cosa que </w:t>
      </w:r>
      <w:r w:rsidR="006A02BE">
        <w:rPr>
          <w:rFonts w:asciiTheme="majorHAnsi" w:hAnsiTheme="majorHAnsi" w:cs="Times New Roman"/>
          <w:i/>
          <w:color w:val="1D1B11" w:themeColor="background2" w:themeShade="1A"/>
        </w:rPr>
        <w:t>-según establece</w:t>
      </w:r>
      <w:r w:rsidR="003343DF">
        <w:rPr>
          <w:rFonts w:asciiTheme="majorHAnsi" w:hAnsiTheme="majorHAnsi" w:cs="Times New Roman"/>
          <w:i/>
          <w:color w:val="1D1B11" w:themeColor="background2" w:themeShade="1A"/>
        </w:rPr>
        <w:t xml:space="preserve"> el informe de control</w:t>
      </w:r>
      <w:r w:rsidR="006A02BE">
        <w:rPr>
          <w:rFonts w:asciiTheme="majorHAnsi" w:hAnsiTheme="majorHAnsi" w:cs="Times New Roman"/>
          <w:i/>
          <w:color w:val="1D1B11" w:themeColor="background2" w:themeShade="1A"/>
        </w:rPr>
        <w:t xml:space="preserve">- </w:t>
      </w:r>
      <w:r w:rsidR="000F3B4C">
        <w:rPr>
          <w:rFonts w:asciiTheme="majorHAnsi" w:hAnsiTheme="majorHAnsi" w:cs="Times New Roman"/>
          <w:i/>
          <w:color w:val="1D1B11" w:themeColor="background2" w:themeShade="1A"/>
        </w:rPr>
        <w:t xml:space="preserve">excede las atribuciones del Municipio por cuanto </w:t>
      </w:r>
      <w:r w:rsidR="003343DF">
        <w:rPr>
          <w:rFonts w:asciiTheme="majorHAnsi" w:hAnsiTheme="majorHAnsi" w:cs="Times New Roman"/>
          <w:i/>
          <w:color w:val="1D1B11" w:themeColor="background2" w:themeShade="1A"/>
        </w:rPr>
        <w:t xml:space="preserve">dicho </w:t>
      </w:r>
      <w:r w:rsidR="000F3B4C">
        <w:rPr>
          <w:rFonts w:asciiTheme="majorHAnsi" w:hAnsiTheme="majorHAnsi" w:cs="Times New Roman"/>
          <w:i/>
          <w:color w:val="1D1B11" w:themeColor="background2" w:themeShade="1A"/>
        </w:rPr>
        <w:t>pe</w:t>
      </w:r>
      <w:r w:rsidR="000F3B4C" w:rsidRPr="000F3B4C">
        <w:rPr>
          <w:rFonts w:asciiTheme="majorHAnsi" w:hAnsiTheme="majorHAnsi" w:cs="Times New Roman"/>
          <w:i/>
          <w:color w:val="1D1B11" w:themeColor="background2" w:themeShade="1A"/>
        </w:rPr>
        <w:t>rsonal se rige por las normas del Código del Trabajo</w:t>
      </w:r>
      <w:r w:rsidR="000F3B4C">
        <w:rPr>
          <w:rFonts w:asciiTheme="majorHAnsi" w:hAnsiTheme="majorHAnsi" w:cs="Times New Roman"/>
          <w:i/>
          <w:color w:val="1D1B11" w:themeColor="background2" w:themeShade="1A"/>
        </w:rPr>
        <w:t>, situación que d</w:t>
      </w:r>
      <w:r w:rsidR="003343DF">
        <w:rPr>
          <w:rFonts w:asciiTheme="majorHAnsi" w:hAnsiTheme="majorHAnsi" w:cs="Times New Roman"/>
          <w:i/>
          <w:color w:val="1D1B11" w:themeColor="background2" w:themeShade="1A"/>
        </w:rPr>
        <w:t xml:space="preserve">ebe regularizarse a la brevedad. Dicha problemática queda pendiente para su análisis </w:t>
      </w:r>
      <w:r w:rsidR="00CA400A">
        <w:rPr>
          <w:rFonts w:asciiTheme="majorHAnsi" w:hAnsiTheme="majorHAnsi" w:cs="Times New Roman"/>
          <w:i/>
          <w:color w:val="1D1B11" w:themeColor="background2" w:themeShade="1A"/>
        </w:rPr>
        <w:t xml:space="preserve">y resolución </w:t>
      </w:r>
      <w:r w:rsidR="003343DF">
        <w:rPr>
          <w:rFonts w:asciiTheme="majorHAnsi" w:hAnsiTheme="majorHAnsi" w:cs="Times New Roman"/>
          <w:i/>
          <w:color w:val="1D1B11" w:themeColor="background2" w:themeShade="1A"/>
        </w:rPr>
        <w:t xml:space="preserve">en una próxima reunión de Concejo. </w:t>
      </w:r>
    </w:p>
    <w:p w:rsidR="00346190" w:rsidRDefault="00346190" w:rsidP="008678FA">
      <w:pPr>
        <w:contextualSpacing/>
        <w:jc w:val="both"/>
        <w:rPr>
          <w:rFonts w:asciiTheme="majorHAnsi" w:hAnsiTheme="majorHAnsi" w:cs="Times New Roman"/>
          <w:b/>
          <w:i/>
          <w:color w:val="1D1B11" w:themeColor="background2" w:themeShade="1A"/>
        </w:rPr>
      </w:pPr>
    </w:p>
    <w:p w:rsidR="00FF6186" w:rsidRPr="00114B84" w:rsidRDefault="00FF6186"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4.- </w:t>
      </w:r>
      <w:r w:rsidR="002E4274" w:rsidRPr="00114B84">
        <w:rPr>
          <w:rFonts w:asciiTheme="majorHAnsi" w:hAnsiTheme="majorHAnsi" w:cs="Times New Roman"/>
          <w:b/>
          <w:i/>
          <w:color w:val="1D1B11" w:themeColor="background2" w:themeShade="1A"/>
        </w:rPr>
        <w:t xml:space="preserve">El asesor legal del  Municipio, abogado Jorge Vives, se presenta ante el Concejo a requerimiento de los señores concejales.  </w:t>
      </w:r>
    </w:p>
    <w:p w:rsidR="00FF6186" w:rsidRPr="00114B84" w:rsidRDefault="00FF6186" w:rsidP="008678FA">
      <w:pPr>
        <w:contextualSpacing/>
        <w:jc w:val="both"/>
        <w:rPr>
          <w:rFonts w:asciiTheme="majorHAnsi" w:hAnsiTheme="majorHAnsi" w:cs="Times New Roman"/>
          <w:b/>
          <w:i/>
          <w:color w:val="1D1B11" w:themeColor="background2" w:themeShade="1A"/>
        </w:rPr>
      </w:pPr>
    </w:p>
    <w:p w:rsidR="00833771" w:rsidRPr="00114B84" w:rsidRDefault="00237747" w:rsidP="008678FA">
      <w:pPr>
        <w:ind w:firstLine="708"/>
        <w:contextualSpacing/>
        <w:jc w:val="both"/>
        <w:rPr>
          <w:rFonts w:asciiTheme="majorHAnsi" w:hAnsiTheme="majorHAnsi" w:cs="Times New Roman"/>
          <w:b/>
          <w:i/>
          <w:color w:val="1D1B11" w:themeColor="background2" w:themeShade="1A"/>
        </w:rPr>
      </w:pPr>
      <w:r w:rsidRPr="00114B84">
        <w:rPr>
          <w:rFonts w:asciiTheme="majorHAnsi" w:hAnsiTheme="majorHAnsi" w:cs="Times New Roman"/>
          <w:i/>
          <w:color w:val="1D1B11" w:themeColor="background2" w:themeShade="1A"/>
        </w:rPr>
        <w:t xml:space="preserve">El abogado explica que este llamado nace de la denuncia </w:t>
      </w:r>
      <w:r w:rsidR="000255DF" w:rsidRPr="00114B84">
        <w:rPr>
          <w:rFonts w:asciiTheme="majorHAnsi" w:hAnsiTheme="majorHAnsi" w:cs="Times New Roman"/>
          <w:i/>
          <w:color w:val="1D1B11" w:themeColor="background2" w:themeShade="1A"/>
        </w:rPr>
        <w:t xml:space="preserve">de </w:t>
      </w:r>
      <w:r w:rsidR="00833771" w:rsidRPr="00114B84">
        <w:rPr>
          <w:rFonts w:asciiTheme="majorHAnsi" w:hAnsiTheme="majorHAnsi" w:cs="Times New Roman"/>
          <w:b/>
          <w:i/>
          <w:color w:val="1D1B11" w:themeColor="background2" w:themeShade="1A"/>
        </w:rPr>
        <w:t>Patricia Heredia</w:t>
      </w:r>
      <w:r w:rsidR="000255DF" w:rsidRPr="00114B84">
        <w:rPr>
          <w:rFonts w:asciiTheme="majorHAnsi" w:hAnsiTheme="majorHAnsi" w:cs="Times New Roman"/>
          <w:b/>
          <w:i/>
          <w:color w:val="1D1B11" w:themeColor="background2" w:themeShade="1A"/>
        </w:rPr>
        <w:t xml:space="preserve">, </w:t>
      </w:r>
      <w:r w:rsidR="000255DF" w:rsidRPr="00114B84">
        <w:rPr>
          <w:rFonts w:asciiTheme="majorHAnsi" w:hAnsiTheme="majorHAnsi" w:cs="Times New Roman"/>
          <w:i/>
          <w:color w:val="1D1B11" w:themeColor="background2" w:themeShade="1A"/>
        </w:rPr>
        <w:t>quien</w:t>
      </w:r>
      <w:r w:rsidR="000255DF" w:rsidRPr="00114B84">
        <w:rPr>
          <w:rFonts w:asciiTheme="majorHAnsi" w:hAnsiTheme="majorHAnsi" w:cs="Times New Roman"/>
          <w:b/>
          <w:i/>
          <w:color w:val="1D1B11" w:themeColor="background2" w:themeShade="1A"/>
        </w:rPr>
        <w:t xml:space="preserve"> </w:t>
      </w:r>
      <w:r w:rsidR="00833771" w:rsidRPr="00114B84">
        <w:rPr>
          <w:rFonts w:asciiTheme="majorHAnsi" w:hAnsiTheme="majorHAnsi" w:cs="Times New Roman"/>
          <w:i/>
          <w:color w:val="1D1B11" w:themeColor="background2" w:themeShade="1A"/>
        </w:rPr>
        <w:t xml:space="preserve">pide la revocación de las patentes de alcoholes entregadas a </w:t>
      </w:r>
      <w:r w:rsidR="00833771" w:rsidRPr="00114B84">
        <w:rPr>
          <w:rFonts w:asciiTheme="majorHAnsi" w:hAnsiTheme="majorHAnsi" w:cs="Times New Roman"/>
          <w:b/>
          <w:i/>
          <w:color w:val="1D1B11" w:themeColor="background2" w:themeShade="1A"/>
        </w:rPr>
        <w:t>Carlos Olea Martínez</w:t>
      </w:r>
      <w:r w:rsidR="00833771" w:rsidRPr="00114B84">
        <w:rPr>
          <w:rFonts w:asciiTheme="majorHAnsi" w:hAnsiTheme="majorHAnsi" w:cs="Times New Roman"/>
          <w:i/>
          <w:color w:val="1D1B11" w:themeColor="background2" w:themeShade="1A"/>
        </w:rPr>
        <w:t xml:space="preserve"> argumentando que la Ley </w:t>
      </w:r>
      <w:r w:rsidR="00833771" w:rsidRPr="00114B84">
        <w:rPr>
          <w:rFonts w:asciiTheme="majorHAnsi" w:hAnsiTheme="majorHAnsi" w:cs="Times New Roman"/>
          <w:i/>
          <w:color w:val="1D1B11" w:themeColor="background2" w:themeShade="1A"/>
        </w:rPr>
        <w:lastRenderedPageBreak/>
        <w:t xml:space="preserve">respectiva señala que no podrá concederse autorización para la venta de bebidas alcohólicas a quienes hayan sido condenados por crímenes o simples delitos, caso en el que se </w:t>
      </w:r>
      <w:r w:rsidR="000255DF" w:rsidRPr="00114B84">
        <w:rPr>
          <w:rFonts w:asciiTheme="majorHAnsi" w:hAnsiTheme="majorHAnsi" w:cs="Times New Roman"/>
          <w:i/>
          <w:color w:val="1D1B11" w:themeColor="background2" w:themeShade="1A"/>
        </w:rPr>
        <w:t xml:space="preserve">habría </w:t>
      </w:r>
      <w:r w:rsidR="00833771" w:rsidRPr="00114B84">
        <w:rPr>
          <w:rFonts w:asciiTheme="majorHAnsi" w:hAnsiTheme="majorHAnsi" w:cs="Times New Roman"/>
          <w:i/>
          <w:color w:val="1D1B11" w:themeColor="background2" w:themeShade="1A"/>
        </w:rPr>
        <w:t>encontra</w:t>
      </w:r>
      <w:r w:rsidR="000255DF" w:rsidRPr="00114B84">
        <w:rPr>
          <w:rFonts w:asciiTheme="majorHAnsi" w:hAnsiTheme="majorHAnsi" w:cs="Times New Roman"/>
          <w:i/>
          <w:color w:val="1D1B11" w:themeColor="background2" w:themeShade="1A"/>
        </w:rPr>
        <w:t>do</w:t>
      </w:r>
      <w:r w:rsidR="00833771" w:rsidRPr="00114B84">
        <w:rPr>
          <w:rFonts w:asciiTheme="majorHAnsi" w:hAnsiTheme="majorHAnsi" w:cs="Times New Roman"/>
          <w:i/>
          <w:color w:val="1D1B11" w:themeColor="background2" w:themeShade="1A"/>
        </w:rPr>
        <w:t xml:space="preserve"> Olea según la información que </w:t>
      </w:r>
      <w:r w:rsidR="000255DF" w:rsidRPr="00114B84">
        <w:rPr>
          <w:rFonts w:asciiTheme="majorHAnsi" w:hAnsiTheme="majorHAnsi" w:cs="Times New Roman"/>
          <w:i/>
          <w:color w:val="1D1B11" w:themeColor="background2" w:themeShade="1A"/>
        </w:rPr>
        <w:t>present</w:t>
      </w:r>
      <w:r w:rsidR="0037015F">
        <w:rPr>
          <w:rFonts w:asciiTheme="majorHAnsi" w:hAnsiTheme="majorHAnsi" w:cs="Times New Roman"/>
          <w:i/>
          <w:color w:val="1D1B11" w:themeColor="background2" w:themeShade="1A"/>
        </w:rPr>
        <w:t>a</w:t>
      </w:r>
      <w:r w:rsidR="00833771" w:rsidRPr="00114B84">
        <w:rPr>
          <w:rFonts w:asciiTheme="majorHAnsi" w:hAnsiTheme="majorHAnsi" w:cs="Times New Roman"/>
          <w:i/>
          <w:color w:val="1D1B11" w:themeColor="background2" w:themeShade="1A"/>
        </w:rPr>
        <w:t xml:space="preserve"> la vecina en copias de documentos no legalizadas.  </w:t>
      </w:r>
    </w:p>
    <w:p w:rsidR="00FF6186" w:rsidRPr="00114B84" w:rsidRDefault="000255DF"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ab/>
        <w:t xml:space="preserve">En este sentido, </w:t>
      </w:r>
      <w:r w:rsidRPr="00114B84">
        <w:rPr>
          <w:rFonts w:asciiTheme="majorHAnsi" w:hAnsiTheme="majorHAnsi" w:cs="Times New Roman"/>
          <w:b/>
          <w:i/>
          <w:color w:val="1D1B11" w:themeColor="background2" w:themeShade="1A"/>
        </w:rPr>
        <w:t>Vives</w:t>
      </w:r>
      <w:r w:rsidRPr="00114B84">
        <w:rPr>
          <w:rFonts w:asciiTheme="majorHAnsi" w:hAnsiTheme="majorHAnsi" w:cs="Times New Roman"/>
          <w:i/>
          <w:color w:val="1D1B11" w:themeColor="background2" w:themeShade="1A"/>
        </w:rPr>
        <w:t xml:space="preserve"> es enfático en declarar que Carlos Olea </w:t>
      </w:r>
      <w:r w:rsidR="00346190">
        <w:rPr>
          <w:rFonts w:asciiTheme="majorHAnsi" w:hAnsiTheme="majorHAnsi" w:cs="Times New Roman"/>
          <w:i/>
          <w:color w:val="1D1B11" w:themeColor="background2" w:themeShade="1A"/>
        </w:rPr>
        <w:t xml:space="preserve">ha enfrentado varios procesos pero </w:t>
      </w:r>
      <w:r w:rsidR="0037015F">
        <w:rPr>
          <w:rFonts w:asciiTheme="majorHAnsi" w:hAnsiTheme="majorHAnsi" w:cs="Times New Roman"/>
          <w:i/>
          <w:color w:val="1D1B11" w:themeColor="background2" w:themeShade="1A"/>
        </w:rPr>
        <w:t xml:space="preserve">que </w:t>
      </w:r>
      <w:r w:rsidRPr="00114B84">
        <w:rPr>
          <w:rFonts w:asciiTheme="majorHAnsi" w:hAnsiTheme="majorHAnsi" w:cs="Times New Roman"/>
          <w:i/>
          <w:color w:val="1D1B11" w:themeColor="background2" w:themeShade="1A"/>
        </w:rPr>
        <w:t xml:space="preserve">no tiene ninguna </w:t>
      </w:r>
      <w:r w:rsidRPr="00114B84">
        <w:rPr>
          <w:rFonts w:asciiTheme="majorHAnsi" w:hAnsiTheme="majorHAnsi" w:cs="Times New Roman"/>
          <w:b/>
          <w:i/>
          <w:color w:val="1D1B11" w:themeColor="background2" w:themeShade="1A"/>
        </w:rPr>
        <w:t>condena</w:t>
      </w:r>
      <w:r w:rsidRPr="00114B84">
        <w:rPr>
          <w:rFonts w:asciiTheme="majorHAnsi" w:hAnsiTheme="majorHAnsi" w:cs="Times New Roman"/>
          <w:i/>
          <w:color w:val="1D1B11" w:themeColor="background2" w:themeShade="1A"/>
        </w:rPr>
        <w:t xml:space="preserve"> y que esta es una injuria más de la señora Heredia</w:t>
      </w:r>
      <w:r w:rsidR="0041462A" w:rsidRPr="00114B84">
        <w:rPr>
          <w:rFonts w:asciiTheme="majorHAnsi" w:hAnsiTheme="majorHAnsi" w:cs="Times New Roman"/>
          <w:i/>
          <w:color w:val="1D1B11" w:themeColor="background2" w:themeShade="1A"/>
        </w:rPr>
        <w:t xml:space="preserve"> “que se ha dedicado a eso lo últimos años de su vida, probablemente asesorada por su hijo</w:t>
      </w:r>
      <w:r w:rsidR="008C4DD1" w:rsidRPr="00114B84">
        <w:rPr>
          <w:rFonts w:asciiTheme="majorHAnsi" w:hAnsiTheme="majorHAnsi" w:cs="Times New Roman"/>
          <w:i/>
          <w:color w:val="1D1B11" w:themeColor="background2" w:themeShade="1A"/>
        </w:rPr>
        <w:t xml:space="preserve">, quien </w:t>
      </w:r>
      <w:r w:rsidR="0041462A" w:rsidRPr="00114B84">
        <w:rPr>
          <w:rFonts w:asciiTheme="majorHAnsi" w:hAnsiTheme="majorHAnsi" w:cs="Times New Roman"/>
          <w:i/>
          <w:color w:val="1D1B11" w:themeColor="background2" w:themeShade="1A"/>
        </w:rPr>
        <w:t xml:space="preserve">sí fue imputado por ejercicio ilegal de la profesión”.  </w:t>
      </w:r>
    </w:p>
    <w:p w:rsidR="008C4DD1" w:rsidRPr="00114B84" w:rsidRDefault="008C4DD1"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ab/>
        <w:t xml:space="preserve">Para cerrar este punto, el Alcalde precisa que queda despejada la duda sobre la idoneidad de Olea Martínez para ser receptor de patentes de alcoholes, con lo que lo único que queda por dilucidar es el parecer de la Contraloría respecto de la situación del </w:t>
      </w:r>
      <w:r w:rsidRPr="0037015F">
        <w:rPr>
          <w:rFonts w:asciiTheme="majorHAnsi" w:hAnsiTheme="majorHAnsi" w:cs="Times New Roman"/>
          <w:b/>
          <w:i/>
          <w:color w:val="1D1B11" w:themeColor="background2" w:themeShade="1A"/>
        </w:rPr>
        <w:t>Restaurante Ruca Ranco</w:t>
      </w:r>
      <w:r w:rsidRPr="00114B84">
        <w:rPr>
          <w:rFonts w:asciiTheme="majorHAnsi" w:hAnsiTheme="majorHAnsi" w:cs="Times New Roman"/>
          <w:i/>
          <w:color w:val="1D1B11" w:themeColor="background2" w:themeShade="1A"/>
        </w:rPr>
        <w:t xml:space="preserve">. </w:t>
      </w:r>
    </w:p>
    <w:p w:rsidR="00237747" w:rsidRPr="00114B84" w:rsidRDefault="00237747" w:rsidP="008678FA">
      <w:pPr>
        <w:contextualSpacing/>
        <w:jc w:val="both"/>
        <w:rPr>
          <w:rFonts w:asciiTheme="majorHAnsi" w:hAnsiTheme="majorHAnsi" w:cs="Times New Roman"/>
          <w:i/>
          <w:color w:val="1D1B11" w:themeColor="background2" w:themeShade="1A"/>
        </w:rPr>
      </w:pPr>
    </w:p>
    <w:p w:rsidR="00FF6186" w:rsidRPr="00114B84" w:rsidRDefault="00FF6186"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5.- </w:t>
      </w:r>
      <w:r w:rsidR="002E4274" w:rsidRPr="00114B84">
        <w:rPr>
          <w:rFonts w:asciiTheme="majorHAnsi" w:hAnsiTheme="majorHAnsi" w:cs="Times New Roman"/>
          <w:b/>
          <w:i/>
          <w:color w:val="1D1B11" w:themeColor="background2" w:themeShade="1A"/>
        </w:rPr>
        <w:t xml:space="preserve">Eduardo </w:t>
      </w:r>
      <w:r w:rsidR="00D47005" w:rsidRPr="00114B84">
        <w:rPr>
          <w:rFonts w:asciiTheme="majorHAnsi" w:eastAsia="BatangChe" w:hAnsiTheme="majorHAnsi" w:cs="Courier New"/>
          <w:b/>
          <w:i/>
        </w:rPr>
        <w:t>Calisto</w:t>
      </w:r>
      <w:r w:rsidR="00D47005" w:rsidRPr="00114B84">
        <w:rPr>
          <w:rFonts w:asciiTheme="majorHAnsi" w:eastAsia="BatangChe" w:hAnsiTheme="majorHAnsi" w:cs="Courier New"/>
          <w:i/>
        </w:rPr>
        <w:t xml:space="preserve"> </w:t>
      </w:r>
      <w:r w:rsidR="002E4274" w:rsidRPr="00114B84">
        <w:rPr>
          <w:rFonts w:asciiTheme="majorHAnsi" w:hAnsiTheme="majorHAnsi" w:cs="Times New Roman"/>
          <w:b/>
          <w:i/>
          <w:color w:val="1D1B11" w:themeColor="background2" w:themeShade="1A"/>
        </w:rPr>
        <w:t>informa al Concejo sobre el Encuentro Internacional de Folclore que se realizará en Lago Ranco.</w:t>
      </w:r>
    </w:p>
    <w:p w:rsidR="008C4DD1" w:rsidRPr="00114B84" w:rsidRDefault="008C4DD1" w:rsidP="008678FA">
      <w:pPr>
        <w:contextualSpacing/>
        <w:jc w:val="both"/>
        <w:rPr>
          <w:rFonts w:asciiTheme="majorHAnsi" w:hAnsiTheme="majorHAnsi" w:cs="Times New Roman"/>
          <w:b/>
          <w:i/>
          <w:color w:val="1D1B11" w:themeColor="background2" w:themeShade="1A"/>
        </w:rPr>
      </w:pPr>
    </w:p>
    <w:p w:rsidR="008C4DD1" w:rsidRPr="00114B84" w:rsidRDefault="008C4DD1"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b/>
          <w:i/>
          <w:color w:val="1D1B11" w:themeColor="background2" w:themeShade="1A"/>
        </w:rPr>
        <w:tab/>
      </w:r>
      <w:r w:rsidR="009A260C" w:rsidRPr="00114B84">
        <w:rPr>
          <w:rFonts w:asciiTheme="majorHAnsi" w:hAnsiTheme="majorHAnsi" w:cs="Times New Roman"/>
          <w:i/>
          <w:color w:val="1D1B11" w:themeColor="background2" w:themeShade="1A"/>
        </w:rPr>
        <w:t xml:space="preserve">El Director del Ballet Folclórico Municipal parte por manifestar su satisfacción por los éxitos obtenidos por este grupo de baile, los que cristalizaron este año en un aporte directo de cincuenta millones de pesos realizado por el </w:t>
      </w:r>
      <w:r w:rsidR="009A260C" w:rsidRPr="00114B84">
        <w:rPr>
          <w:rFonts w:asciiTheme="majorHAnsi" w:hAnsiTheme="majorHAnsi" w:cs="Times New Roman"/>
          <w:b/>
          <w:i/>
          <w:color w:val="1D1B11" w:themeColor="background2" w:themeShade="1A"/>
        </w:rPr>
        <w:t>Con</w:t>
      </w:r>
      <w:r w:rsidR="00DF7F6B">
        <w:rPr>
          <w:rFonts w:asciiTheme="majorHAnsi" w:hAnsiTheme="majorHAnsi" w:cs="Times New Roman"/>
          <w:b/>
          <w:i/>
          <w:color w:val="1D1B11" w:themeColor="background2" w:themeShade="1A"/>
        </w:rPr>
        <w:t>s</w:t>
      </w:r>
      <w:r w:rsidR="009A260C" w:rsidRPr="00114B84">
        <w:rPr>
          <w:rFonts w:asciiTheme="majorHAnsi" w:hAnsiTheme="majorHAnsi" w:cs="Times New Roman"/>
          <w:b/>
          <w:i/>
          <w:color w:val="1D1B11" w:themeColor="background2" w:themeShade="1A"/>
        </w:rPr>
        <w:t>ejo de la Cultura y las Artes</w:t>
      </w:r>
      <w:r w:rsidR="009A260C" w:rsidRPr="00114B84">
        <w:rPr>
          <w:rFonts w:asciiTheme="majorHAnsi" w:hAnsiTheme="majorHAnsi" w:cs="Times New Roman"/>
          <w:i/>
          <w:color w:val="1D1B11" w:themeColor="background2" w:themeShade="1A"/>
        </w:rPr>
        <w:t xml:space="preserve"> </w:t>
      </w:r>
      <w:r w:rsidR="00DF7F6B">
        <w:rPr>
          <w:rFonts w:asciiTheme="majorHAnsi" w:hAnsiTheme="majorHAnsi" w:cs="Times New Roman"/>
          <w:i/>
          <w:color w:val="1D1B11" w:themeColor="background2" w:themeShade="1A"/>
        </w:rPr>
        <w:t xml:space="preserve">y que está específicamente </w:t>
      </w:r>
      <w:r w:rsidR="009A260C" w:rsidRPr="00114B84">
        <w:rPr>
          <w:rFonts w:asciiTheme="majorHAnsi" w:hAnsiTheme="majorHAnsi" w:cs="Times New Roman"/>
          <w:i/>
          <w:color w:val="1D1B11" w:themeColor="background2" w:themeShade="1A"/>
        </w:rPr>
        <w:t xml:space="preserve">destinado a la </w:t>
      </w:r>
      <w:r w:rsidR="000016C8" w:rsidRPr="00114B84">
        <w:rPr>
          <w:rFonts w:asciiTheme="majorHAnsi" w:hAnsiTheme="majorHAnsi" w:cs="Times New Roman"/>
          <w:i/>
          <w:color w:val="1D1B11" w:themeColor="background2" w:themeShade="1A"/>
        </w:rPr>
        <w:t>producción</w:t>
      </w:r>
      <w:r w:rsidR="009A260C" w:rsidRPr="00114B84">
        <w:rPr>
          <w:rFonts w:asciiTheme="majorHAnsi" w:hAnsiTheme="majorHAnsi" w:cs="Times New Roman"/>
          <w:i/>
          <w:color w:val="1D1B11" w:themeColor="background2" w:themeShade="1A"/>
        </w:rPr>
        <w:t xml:space="preserve"> del Encuentro Internacional </w:t>
      </w:r>
      <w:r w:rsidR="0037015F" w:rsidRPr="0037015F">
        <w:rPr>
          <w:rFonts w:asciiTheme="majorHAnsi" w:hAnsiTheme="majorHAnsi" w:cs="Times New Roman"/>
          <w:i/>
          <w:color w:val="1D1B11" w:themeColor="background2" w:themeShade="1A"/>
        </w:rPr>
        <w:t>de Folclore</w:t>
      </w:r>
      <w:r w:rsidR="0037015F" w:rsidRPr="0037015F">
        <w:rPr>
          <w:rFonts w:asciiTheme="majorHAnsi" w:hAnsiTheme="majorHAnsi" w:cs="Times New Roman"/>
          <w:b/>
          <w:i/>
          <w:color w:val="1D1B11" w:themeColor="background2" w:themeShade="1A"/>
        </w:rPr>
        <w:t xml:space="preserve"> </w:t>
      </w:r>
      <w:r w:rsidR="009A260C" w:rsidRPr="00114B84">
        <w:rPr>
          <w:rFonts w:asciiTheme="majorHAnsi" w:hAnsiTheme="majorHAnsi" w:cs="Times New Roman"/>
          <w:i/>
          <w:color w:val="1D1B11" w:themeColor="background2" w:themeShade="1A"/>
        </w:rPr>
        <w:t>de Lago R</w:t>
      </w:r>
      <w:r w:rsidR="000016C8" w:rsidRPr="00114B84">
        <w:rPr>
          <w:rFonts w:asciiTheme="majorHAnsi" w:hAnsiTheme="majorHAnsi" w:cs="Times New Roman"/>
          <w:i/>
          <w:color w:val="1D1B11" w:themeColor="background2" w:themeShade="1A"/>
        </w:rPr>
        <w:t xml:space="preserve">anco, que se realizará entre el 4 y el 15 de febrero de 2016. </w:t>
      </w:r>
    </w:p>
    <w:p w:rsidR="009A260C" w:rsidRPr="00114B84" w:rsidRDefault="009A260C" w:rsidP="008678FA">
      <w:pPr>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ab/>
        <w:t xml:space="preserve">En este sentido, </w:t>
      </w:r>
      <w:r w:rsidR="00D47005" w:rsidRPr="00114B84">
        <w:rPr>
          <w:rFonts w:asciiTheme="majorHAnsi" w:hAnsiTheme="majorHAnsi" w:cs="Times New Roman"/>
          <w:i/>
          <w:color w:val="1D1B11" w:themeColor="background2" w:themeShade="1A"/>
        </w:rPr>
        <w:t xml:space="preserve">Calisto </w:t>
      </w:r>
      <w:r w:rsidRPr="00114B84">
        <w:rPr>
          <w:rFonts w:asciiTheme="majorHAnsi" w:hAnsiTheme="majorHAnsi" w:cs="Times New Roman"/>
          <w:i/>
          <w:color w:val="1D1B11" w:themeColor="background2" w:themeShade="1A"/>
        </w:rPr>
        <w:t xml:space="preserve">precisa que </w:t>
      </w:r>
      <w:r w:rsidR="000016C8" w:rsidRPr="00114B84">
        <w:rPr>
          <w:rFonts w:asciiTheme="majorHAnsi" w:hAnsiTheme="majorHAnsi" w:cs="Times New Roman"/>
          <w:i/>
          <w:color w:val="1D1B11" w:themeColor="background2" w:themeShade="1A"/>
        </w:rPr>
        <w:t xml:space="preserve">estos fondos permitirán reimpulsar el evento, entregándole una proyección y difusión </w:t>
      </w:r>
      <w:r w:rsidR="005C0FB4" w:rsidRPr="00114B84">
        <w:rPr>
          <w:rFonts w:asciiTheme="majorHAnsi" w:hAnsiTheme="majorHAnsi" w:cs="Times New Roman"/>
          <w:i/>
          <w:color w:val="1D1B11" w:themeColor="background2" w:themeShade="1A"/>
        </w:rPr>
        <w:t>como</w:t>
      </w:r>
      <w:r w:rsidR="000016C8" w:rsidRPr="00114B84">
        <w:rPr>
          <w:rFonts w:asciiTheme="majorHAnsi" w:hAnsiTheme="majorHAnsi" w:cs="Times New Roman"/>
          <w:i/>
          <w:color w:val="1D1B11" w:themeColor="background2" w:themeShade="1A"/>
        </w:rPr>
        <w:t xml:space="preserve"> nunca antes, lo cual es ampliamente acogido por el Concejo, que aplaude la buena noticia y felicita la labor realizada por </w:t>
      </w:r>
      <w:r w:rsidR="000016C8" w:rsidRPr="00114B84">
        <w:rPr>
          <w:rFonts w:asciiTheme="majorHAnsi" w:hAnsiTheme="majorHAnsi" w:cs="Times New Roman"/>
          <w:b/>
          <w:i/>
          <w:color w:val="1D1B11" w:themeColor="background2" w:themeShade="1A"/>
        </w:rPr>
        <w:t xml:space="preserve">Eduardo </w:t>
      </w:r>
      <w:r w:rsidR="00D47005" w:rsidRPr="00114B84">
        <w:rPr>
          <w:rFonts w:asciiTheme="majorHAnsi" w:hAnsiTheme="majorHAnsi" w:cs="Times New Roman"/>
          <w:b/>
          <w:i/>
          <w:color w:val="1D1B11" w:themeColor="background2" w:themeShade="1A"/>
        </w:rPr>
        <w:t xml:space="preserve">Calisto </w:t>
      </w:r>
      <w:r w:rsidR="000016C8" w:rsidRPr="00114B84">
        <w:rPr>
          <w:rFonts w:asciiTheme="majorHAnsi" w:hAnsiTheme="majorHAnsi" w:cs="Times New Roman"/>
          <w:b/>
          <w:i/>
          <w:color w:val="1D1B11" w:themeColor="background2" w:themeShade="1A"/>
        </w:rPr>
        <w:t xml:space="preserve">y Patricio </w:t>
      </w:r>
      <w:proofErr w:type="spellStart"/>
      <w:r w:rsidR="000016C8" w:rsidRPr="00114B84">
        <w:rPr>
          <w:rFonts w:asciiTheme="majorHAnsi" w:hAnsiTheme="majorHAnsi" w:cs="Times New Roman"/>
          <w:b/>
          <w:i/>
          <w:color w:val="1D1B11" w:themeColor="background2" w:themeShade="1A"/>
        </w:rPr>
        <w:t>Cancino</w:t>
      </w:r>
      <w:proofErr w:type="spellEnd"/>
      <w:r w:rsidR="000016C8" w:rsidRPr="00114B84">
        <w:rPr>
          <w:rFonts w:asciiTheme="majorHAnsi" w:hAnsiTheme="majorHAnsi" w:cs="Times New Roman"/>
          <w:i/>
          <w:color w:val="1D1B11" w:themeColor="background2" w:themeShade="1A"/>
        </w:rPr>
        <w:t xml:space="preserve"> con los niños de la Comuna. </w:t>
      </w:r>
    </w:p>
    <w:p w:rsidR="00FF6186" w:rsidRPr="00114B84" w:rsidRDefault="00D47005"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ab/>
      </w:r>
    </w:p>
    <w:p w:rsidR="002E4274" w:rsidRPr="00114B84" w:rsidRDefault="00FF6186"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6.- C</w:t>
      </w:r>
      <w:r w:rsidR="002E4274" w:rsidRPr="00114B84">
        <w:rPr>
          <w:rFonts w:asciiTheme="majorHAnsi" w:hAnsiTheme="majorHAnsi" w:cs="Times New Roman"/>
          <w:b/>
          <w:i/>
          <w:color w:val="1D1B11" w:themeColor="background2" w:themeShade="1A"/>
        </w:rPr>
        <w:t>orrespondencia.</w:t>
      </w:r>
    </w:p>
    <w:p w:rsidR="00FF6186" w:rsidRPr="00114B84" w:rsidRDefault="00FF6186" w:rsidP="008678FA">
      <w:pPr>
        <w:contextualSpacing/>
        <w:jc w:val="both"/>
        <w:rPr>
          <w:rFonts w:asciiTheme="majorHAnsi" w:hAnsiTheme="majorHAnsi" w:cs="Times New Roman"/>
          <w:b/>
          <w:i/>
          <w:color w:val="1D1B11" w:themeColor="background2" w:themeShade="1A"/>
        </w:rPr>
      </w:pPr>
    </w:p>
    <w:p w:rsidR="00FF6186" w:rsidRPr="006B2B7F" w:rsidRDefault="005C0FB4" w:rsidP="00715606">
      <w:pPr>
        <w:numPr>
          <w:ilvl w:val="0"/>
          <w:numId w:val="2"/>
        </w:numPr>
        <w:contextualSpacing/>
        <w:jc w:val="both"/>
        <w:rPr>
          <w:rFonts w:asciiTheme="majorHAnsi" w:hAnsiTheme="majorHAnsi" w:cs="Times New Roman"/>
          <w:b/>
          <w:i/>
          <w:color w:val="1D1B11" w:themeColor="background2" w:themeShade="1A"/>
        </w:rPr>
      </w:pPr>
      <w:r w:rsidRPr="00F75D31">
        <w:rPr>
          <w:rFonts w:asciiTheme="majorHAnsi" w:hAnsiTheme="majorHAnsi" w:cs="Times New Roman"/>
          <w:i/>
          <w:color w:val="1D1B11" w:themeColor="background2" w:themeShade="1A"/>
        </w:rPr>
        <w:t xml:space="preserve">La </w:t>
      </w:r>
      <w:r w:rsidRPr="00F75D31">
        <w:rPr>
          <w:rFonts w:asciiTheme="majorHAnsi" w:hAnsiTheme="majorHAnsi" w:cs="Times New Roman"/>
          <w:b/>
          <w:i/>
          <w:color w:val="1D1B11" w:themeColor="background2" w:themeShade="1A"/>
        </w:rPr>
        <w:t>Directora de Obras, Paola Schwaner</w:t>
      </w:r>
      <w:r w:rsidRPr="00F75D31">
        <w:rPr>
          <w:rFonts w:asciiTheme="majorHAnsi" w:hAnsiTheme="majorHAnsi" w:cs="Times New Roman"/>
          <w:i/>
          <w:color w:val="1D1B11" w:themeColor="background2" w:themeShade="1A"/>
        </w:rPr>
        <w:t>, entre</w:t>
      </w:r>
      <w:r w:rsidR="00F75D31">
        <w:rPr>
          <w:rFonts w:asciiTheme="majorHAnsi" w:hAnsiTheme="majorHAnsi" w:cs="Times New Roman"/>
          <w:i/>
          <w:color w:val="1D1B11" w:themeColor="background2" w:themeShade="1A"/>
        </w:rPr>
        <w:t>ga</w:t>
      </w:r>
      <w:r w:rsidRPr="00F75D31">
        <w:rPr>
          <w:rFonts w:asciiTheme="majorHAnsi" w:hAnsiTheme="majorHAnsi" w:cs="Times New Roman"/>
          <w:i/>
          <w:color w:val="1D1B11" w:themeColor="background2" w:themeShade="1A"/>
        </w:rPr>
        <w:t xml:space="preserve"> para conocimiento del Concejo un amplio informe sobre el estado de avance de </w:t>
      </w:r>
      <w:r w:rsidR="00103C5A" w:rsidRPr="00F75D31">
        <w:rPr>
          <w:rFonts w:asciiTheme="majorHAnsi" w:hAnsiTheme="majorHAnsi" w:cs="Times New Roman"/>
          <w:i/>
          <w:color w:val="1D1B11" w:themeColor="background2" w:themeShade="1A"/>
        </w:rPr>
        <w:t xml:space="preserve">las actualizaciones del </w:t>
      </w:r>
      <w:r w:rsidRPr="00F75D31">
        <w:rPr>
          <w:rFonts w:asciiTheme="majorHAnsi" w:hAnsiTheme="majorHAnsi" w:cs="Times New Roman"/>
          <w:b/>
          <w:i/>
          <w:color w:val="1D1B11" w:themeColor="background2" w:themeShade="1A"/>
        </w:rPr>
        <w:t>Plan Regulador</w:t>
      </w:r>
      <w:r w:rsidR="00103C5A" w:rsidRPr="00F75D31">
        <w:rPr>
          <w:rFonts w:asciiTheme="majorHAnsi" w:hAnsiTheme="majorHAnsi" w:cs="Times New Roman"/>
          <w:i/>
          <w:color w:val="1D1B11" w:themeColor="background2" w:themeShade="1A"/>
        </w:rPr>
        <w:t xml:space="preserve">, </w:t>
      </w:r>
      <w:r w:rsidR="00F75D31">
        <w:rPr>
          <w:rFonts w:asciiTheme="majorHAnsi" w:hAnsiTheme="majorHAnsi" w:cs="Times New Roman"/>
          <w:i/>
          <w:color w:val="1D1B11" w:themeColor="background2" w:themeShade="1A"/>
        </w:rPr>
        <w:t xml:space="preserve">precisando que ya </w:t>
      </w:r>
      <w:r w:rsidR="00103C5A" w:rsidRPr="00F75D31">
        <w:rPr>
          <w:rFonts w:asciiTheme="majorHAnsi" w:hAnsiTheme="majorHAnsi" w:cs="Times New Roman"/>
          <w:i/>
          <w:color w:val="1D1B11" w:themeColor="background2" w:themeShade="1A"/>
        </w:rPr>
        <w:t>logró ser consolidado el expediente final para el</w:t>
      </w:r>
      <w:r w:rsidR="00F75D31" w:rsidRPr="00F75D31">
        <w:rPr>
          <w:rFonts w:asciiTheme="majorHAnsi" w:hAnsiTheme="majorHAnsi" w:cs="Times New Roman"/>
          <w:i/>
          <w:color w:val="1D1B11" w:themeColor="background2" w:themeShade="1A"/>
        </w:rPr>
        <w:t xml:space="preserve"> proceso de aprobación</w:t>
      </w:r>
      <w:r w:rsidR="00103C5A" w:rsidRPr="00F75D31">
        <w:rPr>
          <w:rFonts w:asciiTheme="majorHAnsi" w:hAnsiTheme="majorHAnsi" w:cs="Times New Roman"/>
          <w:i/>
          <w:color w:val="1D1B11" w:themeColor="background2" w:themeShade="1A"/>
        </w:rPr>
        <w:t xml:space="preserve">, por lo que </w:t>
      </w:r>
      <w:r w:rsidR="00F75D31" w:rsidRPr="00F75D31">
        <w:rPr>
          <w:rFonts w:asciiTheme="majorHAnsi" w:hAnsiTheme="majorHAnsi" w:cs="Times New Roman"/>
          <w:i/>
          <w:color w:val="1D1B11" w:themeColor="background2" w:themeShade="1A"/>
        </w:rPr>
        <w:t xml:space="preserve">se está </w:t>
      </w:r>
      <w:r w:rsidR="00103C5A" w:rsidRPr="00F75D31">
        <w:rPr>
          <w:rFonts w:asciiTheme="majorHAnsi" w:hAnsiTheme="majorHAnsi" w:cs="Times New Roman"/>
          <w:i/>
          <w:color w:val="1D1B11" w:themeColor="background2" w:themeShade="1A"/>
        </w:rPr>
        <w:t>a la espera del expediente físico y digital, para así para dar inicio al procedimiento de aprobación del Plan</w:t>
      </w:r>
      <w:r w:rsidR="00F75D31">
        <w:rPr>
          <w:rFonts w:asciiTheme="majorHAnsi" w:hAnsiTheme="majorHAnsi" w:cs="Times New Roman"/>
          <w:i/>
          <w:color w:val="1D1B11" w:themeColor="background2" w:themeShade="1A"/>
        </w:rPr>
        <w:t>.</w:t>
      </w:r>
    </w:p>
    <w:p w:rsidR="006B2B7F" w:rsidRPr="006B2B7F" w:rsidRDefault="006B2B7F" w:rsidP="00715606">
      <w:pPr>
        <w:numPr>
          <w:ilvl w:val="0"/>
          <w:numId w:val="2"/>
        </w:numPr>
        <w:contextualSpacing/>
        <w:jc w:val="both"/>
        <w:rPr>
          <w:rFonts w:asciiTheme="majorHAnsi" w:hAnsiTheme="majorHAnsi" w:cs="Times New Roman"/>
          <w:i/>
          <w:color w:val="1D1B11" w:themeColor="background2" w:themeShade="1A"/>
        </w:rPr>
      </w:pPr>
      <w:r w:rsidRPr="006B2B7F">
        <w:rPr>
          <w:rFonts w:asciiTheme="majorHAnsi" w:hAnsiTheme="majorHAnsi" w:cs="Times New Roman"/>
          <w:i/>
          <w:color w:val="1D1B11" w:themeColor="background2" w:themeShade="1A"/>
        </w:rPr>
        <w:t>El</w:t>
      </w:r>
      <w:r w:rsidRPr="006B2B7F">
        <w:rPr>
          <w:rFonts w:asciiTheme="majorHAnsi" w:hAnsiTheme="majorHAnsi" w:cs="Times New Roman"/>
          <w:b/>
          <w:i/>
          <w:color w:val="1D1B11" w:themeColor="background2" w:themeShade="1A"/>
        </w:rPr>
        <w:t xml:space="preserve"> </w:t>
      </w:r>
      <w:r w:rsidR="00FA08E0">
        <w:rPr>
          <w:rFonts w:asciiTheme="majorHAnsi" w:hAnsiTheme="majorHAnsi" w:cs="Times New Roman"/>
          <w:b/>
          <w:i/>
          <w:color w:val="1D1B11" w:themeColor="background2" w:themeShade="1A"/>
        </w:rPr>
        <w:t>A</w:t>
      </w:r>
      <w:r w:rsidRPr="006B2B7F">
        <w:rPr>
          <w:rFonts w:asciiTheme="majorHAnsi" w:hAnsiTheme="majorHAnsi" w:cs="Times New Roman"/>
          <w:b/>
          <w:i/>
          <w:color w:val="1D1B11" w:themeColor="background2" w:themeShade="1A"/>
        </w:rPr>
        <w:t xml:space="preserve">lcalde (S) de Río Bueno, Mauricio Ovando, </w:t>
      </w:r>
      <w:r w:rsidRPr="006B2B7F">
        <w:rPr>
          <w:rFonts w:asciiTheme="majorHAnsi" w:hAnsiTheme="majorHAnsi" w:cs="Times New Roman"/>
          <w:i/>
          <w:color w:val="1D1B11" w:themeColor="background2" w:themeShade="1A"/>
        </w:rPr>
        <w:t xml:space="preserve">formula una invitación a participar en las Olimpiadas Municipales 2015 que se realizarán en </w:t>
      </w:r>
      <w:r w:rsidR="00FA08E0">
        <w:rPr>
          <w:rFonts w:asciiTheme="majorHAnsi" w:hAnsiTheme="majorHAnsi" w:cs="Times New Roman"/>
          <w:i/>
          <w:color w:val="1D1B11" w:themeColor="background2" w:themeShade="1A"/>
        </w:rPr>
        <w:t>esa</w:t>
      </w:r>
      <w:r w:rsidRPr="006B2B7F">
        <w:rPr>
          <w:rFonts w:asciiTheme="majorHAnsi" w:hAnsiTheme="majorHAnsi" w:cs="Times New Roman"/>
          <w:i/>
          <w:color w:val="1D1B11" w:themeColor="background2" w:themeShade="1A"/>
        </w:rPr>
        <w:t xml:space="preserve"> </w:t>
      </w:r>
      <w:r w:rsidR="00CE54E4" w:rsidRPr="006B2B7F">
        <w:rPr>
          <w:rFonts w:asciiTheme="majorHAnsi" w:hAnsiTheme="majorHAnsi" w:cs="Times New Roman"/>
          <w:i/>
          <w:color w:val="1D1B11" w:themeColor="background2" w:themeShade="1A"/>
        </w:rPr>
        <w:t>ciudad</w:t>
      </w:r>
      <w:r w:rsidRPr="006B2B7F">
        <w:rPr>
          <w:rFonts w:asciiTheme="majorHAnsi" w:hAnsiTheme="majorHAnsi" w:cs="Times New Roman"/>
          <w:i/>
          <w:color w:val="1D1B11" w:themeColor="background2" w:themeShade="1A"/>
        </w:rPr>
        <w:t xml:space="preserve"> los días 20 y 21 de noviembre. </w:t>
      </w:r>
    </w:p>
    <w:p w:rsidR="00F75D31" w:rsidRPr="0037015F" w:rsidRDefault="00F75D31" w:rsidP="00715606">
      <w:pPr>
        <w:numPr>
          <w:ilvl w:val="0"/>
          <w:numId w:val="2"/>
        </w:numPr>
        <w:contextualSpacing/>
        <w:jc w:val="both"/>
        <w:rPr>
          <w:rFonts w:asciiTheme="majorHAnsi" w:hAnsiTheme="majorHAnsi" w:cs="Times New Roman"/>
          <w:i/>
        </w:rPr>
      </w:pPr>
      <w:r w:rsidRPr="0037015F">
        <w:rPr>
          <w:rFonts w:asciiTheme="majorHAnsi" w:hAnsiTheme="majorHAnsi" w:cs="Times New Roman"/>
          <w:i/>
        </w:rPr>
        <w:t xml:space="preserve">La directiva de la </w:t>
      </w:r>
      <w:r w:rsidRPr="0037015F">
        <w:rPr>
          <w:rFonts w:asciiTheme="majorHAnsi" w:hAnsiTheme="majorHAnsi" w:cs="Times New Roman"/>
          <w:b/>
          <w:i/>
        </w:rPr>
        <w:t>Asociación de Funcionarios Municipales de Lago Ranco</w:t>
      </w:r>
      <w:r w:rsidRPr="0037015F">
        <w:rPr>
          <w:rFonts w:asciiTheme="majorHAnsi" w:hAnsiTheme="majorHAnsi" w:cs="Times New Roman"/>
          <w:i/>
        </w:rPr>
        <w:t xml:space="preserve">, solicita un aporte económico de $ 450.000.- para la inscripción en </w:t>
      </w:r>
      <w:r w:rsidR="003941C9" w:rsidRPr="0037015F">
        <w:rPr>
          <w:rFonts w:asciiTheme="majorHAnsi" w:hAnsiTheme="majorHAnsi" w:cs="Times New Roman"/>
          <w:i/>
        </w:rPr>
        <w:t xml:space="preserve">las Olimpiadas Municipales 2015. </w:t>
      </w:r>
    </w:p>
    <w:p w:rsidR="003941C9" w:rsidRPr="003941C9" w:rsidRDefault="003941C9" w:rsidP="003941C9">
      <w:pPr>
        <w:ind w:left="360"/>
        <w:contextualSpacing/>
        <w:jc w:val="both"/>
        <w:rPr>
          <w:rFonts w:asciiTheme="majorHAnsi" w:hAnsiTheme="majorHAnsi" w:cs="Times New Roman"/>
          <w:i/>
          <w:color w:val="1D1B11" w:themeColor="background2" w:themeShade="1A"/>
        </w:rPr>
      </w:pPr>
    </w:p>
    <w:tbl>
      <w:tblPr>
        <w:tblStyle w:val="Tablaconcuadrcula"/>
        <w:tblW w:w="0" w:type="auto"/>
        <w:tblInd w:w="108" w:type="dxa"/>
        <w:tblLook w:val="04A0" w:firstRow="1" w:lastRow="0" w:firstColumn="1" w:lastColumn="0" w:noHBand="0" w:noVBand="1"/>
      </w:tblPr>
      <w:tblGrid>
        <w:gridCol w:w="9658"/>
      </w:tblGrid>
      <w:tr w:rsidR="002B7241" w:rsidRPr="00114B84" w:rsidTr="00033699">
        <w:tc>
          <w:tcPr>
            <w:tcW w:w="9658" w:type="dxa"/>
            <w:shd w:val="clear" w:color="auto" w:fill="FBECBB"/>
          </w:tcPr>
          <w:p w:rsidR="002B7241" w:rsidRPr="00114B84" w:rsidRDefault="002B7241" w:rsidP="00F75D31">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ACUERDO Nº  </w:t>
            </w:r>
            <w:r w:rsidR="002E4274" w:rsidRPr="00114B84">
              <w:rPr>
                <w:rFonts w:asciiTheme="majorHAnsi" w:hAnsiTheme="majorHAnsi" w:cs="Times New Roman"/>
                <w:b/>
                <w:i/>
                <w:color w:val="1D1B11" w:themeColor="background2" w:themeShade="1A"/>
              </w:rPr>
              <w:t>186</w:t>
            </w:r>
            <w:r w:rsidRPr="00114B84">
              <w:rPr>
                <w:rFonts w:asciiTheme="majorHAnsi" w:hAnsiTheme="majorHAnsi" w:cs="Times New Roman"/>
                <w:b/>
                <w:i/>
                <w:color w:val="1D1B11" w:themeColor="background2" w:themeShade="1A"/>
              </w:rPr>
              <w:t xml:space="preserve">: </w:t>
            </w:r>
            <w:r w:rsidRPr="00114B84">
              <w:rPr>
                <w:rFonts w:asciiTheme="majorHAnsi" w:hAnsiTheme="majorHAnsi" w:cs="Times New Roman"/>
                <w:i/>
                <w:color w:val="1D1B11" w:themeColor="background2" w:themeShade="1A"/>
              </w:rPr>
              <w:t xml:space="preserve">Por la  unanimidad de los concejales presentes, el Concejo Municipal acuerda aprobar </w:t>
            </w:r>
            <w:r w:rsidR="00F75D31" w:rsidRPr="00F75D31">
              <w:rPr>
                <w:rFonts w:asciiTheme="majorHAnsi" w:hAnsiTheme="majorHAnsi" w:cs="Times New Roman"/>
                <w:i/>
                <w:color w:val="1D1B11" w:themeColor="background2" w:themeShade="1A"/>
              </w:rPr>
              <w:t xml:space="preserve">un aporte económico de $ 450.000.- para la inscripción </w:t>
            </w:r>
            <w:r w:rsidR="00F75D31">
              <w:rPr>
                <w:rFonts w:asciiTheme="majorHAnsi" w:hAnsiTheme="majorHAnsi" w:cs="Times New Roman"/>
                <w:i/>
                <w:color w:val="1D1B11" w:themeColor="background2" w:themeShade="1A"/>
              </w:rPr>
              <w:t xml:space="preserve">de la </w:t>
            </w:r>
            <w:r w:rsidR="00F75D31" w:rsidRPr="00F75D31">
              <w:rPr>
                <w:rFonts w:asciiTheme="majorHAnsi" w:hAnsiTheme="majorHAnsi" w:cs="Times New Roman"/>
                <w:i/>
                <w:color w:val="1D1B11" w:themeColor="background2" w:themeShade="1A"/>
              </w:rPr>
              <w:t>Asociación de Funcionarios Municipales de Lago Ranco en las Olimpiadas Municipales 2015</w:t>
            </w:r>
            <w:r w:rsidR="00DF7F6B">
              <w:rPr>
                <w:rFonts w:asciiTheme="majorHAnsi" w:hAnsiTheme="majorHAnsi" w:cs="Times New Roman"/>
                <w:i/>
                <w:color w:val="1D1B11" w:themeColor="background2" w:themeShade="1A"/>
              </w:rPr>
              <w:t>,</w:t>
            </w:r>
            <w:r w:rsidR="00F75D31" w:rsidRPr="00F75D31">
              <w:rPr>
                <w:rFonts w:asciiTheme="majorHAnsi" w:hAnsiTheme="majorHAnsi" w:cs="Times New Roman"/>
                <w:i/>
                <w:color w:val="1D1B11" w:themeColor="background2" w:themeShade="1A"/>
              </w:rPr>
              <w:t xml:space="preserve"> que se realizarán en </w:t>
            </w:r>
            <w:r w:rsidR="00F75D31">
              <w:rPr>
                <w:rFonts w:asciiTheme="majorHAnsi" w:hAnsiTheme="majorHAnsi" w:cs="Times New Roman"/>
                <w:i/>
                <w:color w:val="1D1B11" w:themeColor="background2" w:themeShade="1A"/>
              </w:rPr>
              <w:t xml:space="preserve">la cuidad de </w:t>
            </w:r>
            <w:r w:rsidR="00F75D31" w:rsidRPr="00F75D31">
              <w:rPr>
                <w:rFonts w:asciiTheme="majorHAnsi" w:hAnsiTheme="majorHAnsi" w:cs="Times New Roman"/>
                <w:i/>
                <w:color w:val="1D1B11" w:themeColor="background2" w:themeShade="1A"/>
              </w:rPr>
              <w:t xml:space="preserve">Rio Bueno. </w:t>
            </w:r>
          </w:p>
        </w:tc>
      </w:tr>
    </w:tbl>
    <w:p w:rsidR="002B7241" w:rsidRDefault="002B7241" w:rsidP="008678FA">
      <w:pPr>
        <w:contextualSpacing/>
        <w:jc w:val="both"/>
        <w:rPr>
          <w:rFonts w:asciiTheme="majorHAnsi" w:hAnsiTheme="majorHAnsi" w:cs="Times New Roman"/>
          <w:i/>
          <w:color w:val="1D1B11" w:themeColor="background2" w:themeShade="1A"/>
        </w:rPr>
      </w:pPr>
    </w:p>
    <w:p w:rsidR="00F75D31" w:rsidRDefault="003941C9" w:rsidP="00715606">
      <w:pPr>
        <w:numPr>
          <w:ilvl w:val="0"/>
          <w:numId w:val="2"/>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Don </w:t>
      </w:r>
      <w:r w:rsidRPr="00FA08E0">
        <w:rPr>
          <w:rFonts w:asciiTheme="majorHAnsi" w:hAnsiTheme="majorHAnsi" w:cs="Times New Roman"/>
          <w:b/>
          <w:i/>
          <w:color w:val="1D1B11" w:themeColor="background2" w:themeShade="1A"/>
        </w:rPr>
        <w:t xml:space="preserve">Alfredo </w:t>
      </w:r>
      <w:proofErr w:type="spellStart"/>
      <w:r w:rsidRPr="00FA08E0">
        <w:rPr>
          <w:rFonts w:asciiTheme="majorHAnsi" w:hAnsiTheme="majorHAnsi" w:cs="Times New Roman"/>
          <w:b/>
          <w:i/>
          <w:color w:val="1D1B11" w:themeColor="background2" w:themeShade="1A"/>
        </w:rPr>
        <w:t>Barudy</w:t>
      </w:r>
      <w:proofErr w:type="spellEnd"/>
      <w:r w:rsidRPr="00FA08E0">
        <w:rPr>
          <w:rFonts w:asciiTheme="majorHAnsi" w:hAnsiTheme="majorHAnsi" w:cs="Times New Roman"/>
          <w:b/>
          <w:i/>
          <w:color w:val="1D1B11" w:themeColor="background2" w:themeShade="1A"/>
        </w:rPr>
        <w:t xml:space="preserve"> </w:t>
      </w:r>
      <w:proofErr w:type="spellStart"/>
      <w:r w:rsidRPr="00FA08E0">
        <w:rPr>
          <w:rFonts w:asciiTheme="majorHAnsi" w:hAnsiTheme="majorHAnsi" w:cs="Times New Roman"/>
          <w:b/>
          <w:i/>
          <w:color w:val="1D1B11" w:themeColor="background2" w:themeShade="1A"/>
        </w:rPr>
        <w:t>Labrin</w:t>
      </w:r>
      <w:proofErr w:type="spellEnd"/>
      <w:r>
        <w:rPr>
          <w:rFonts w:asciiTheme="majorHAnsi" w:hAnsiTheme="majorHAnsi" w:cs="Times New Roman"/>
          <w:i/>
          <w:color w:val="1D1B11" w:themeColor="background2" w:themeShade="1A"/>
        </w:rPr>
        <w:t xml:space="preserve"> pone en conocimiento del Concejo una oferta económica de $ 250.000.- por la compra del casco de lancha de propiedad Municipal que recientemente salió a subasta pero no tuvo interesados. </w:t>
      </w:r>
    </w:p>
    <w:p w:rsidR="003941C9" w:rsidRPr="006B2B7F" w:rsidRDefault="003941C9" w:rsidP="003941C9">
      <w:pPr>
        <w:ind w:left="36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tema queda pendiente para una próxima reunión a la espera de que lleguen más ofertas.</w:t>
      </w:r>
    </w:p>
    <w:p w:rsidR="00F75D31" w:rsidRPr="0037015F" w:rsidRDefault="00C743DD" w:rsidP="00715606">
      <w:pPr>
        <w:numPr>
          <w:ilvl w:val="0"/>
          <w:numId w:val="2"/>
        </w:numPr>
        <w:contextualSpacing/>
        <w:jc w:val="both"/>
        <w:rPr>
          <w:rFonts w:asciiTheme="majorHAnsi" w:hAnsiTheme="majorHAnsi" w:cs="Times New Roman"/>
          <w:i/>
        </w:rPr>
      </w:pPr>
      <w:r w:rsidRPr="0037015F">
        <w:rPr>
          <w:rFonts w:asciiTheme="majorHAnsi" w:hAnsiTheme="majorHAnsi" w:cs="Times New Roman"/>
          <w:i/>
        </w:rPr>
        <w:t xml:space="preserve">La </w:t>
      </w:r>
      <w:r w:rsidRPr="0037015F">
        <w:rPr>
          <w:rFonts w:asciiTheme="majorHAnsi" w:hAnsiTheme="majorHAnsi" w:cs="Times New Roman"/>
          <w:b/>
          <w:i/>
        </w:rPr>
        <w:t>Asociación de Municipalidades de la Región de Los Ríos para el Manejo Sustentable de Residuos y Gestión Ambiental</w:t>
      </w:r>
      <w:r w:rsidRPr="0037015F">
        <w:rPr>
          <w:rFonts w:asciiTheme="majorHAnsi" w:hAnsiTheme="majorHAnsi" w:cs="Times New Roman"/>
          <w:i/>
        </w:rPr>
        <w:t xml:space="preserve">, solicita que el Municipio </w:t>
      </w:r>
      <w:r w:rsidR="00DF7F6B" w:rsidRPr="0037015F">
        <w:rPr>
          <w:rFonts w:asciiTheme="majorHAnsi" w:hAnsiTheme="majorHAnsi" w:cs="Times New Roman"/>
          <w:i/>
        </w:rPr>
        <w:t xml:space="preserve">haga </w:t>
      </w:r>
      <w:r w:rsidRPr="0037015F">
        <w:rPr>
          <w:rFonts w:asciiTheme="majorHAnsi" w:hAnsiTheme="majorHAnsi" w:cs="Times New Roman"/>
          <w:i/>
        </w:rPr>
        <w:t>entreg</w:t>
      </w:r>
      <w:r w:rsidR="00DF7F6B" w:rsidRPr="0037015F">
        <w:rPr>
          <w:rFonts w:asciiTheme="majorHAnsi" w:hAnsiTheme="majorHAnsi" w:cs="Times New Roman"/>
          <w:i/>
        </w:rPr>
        <w:t>a d</w:t>
      </w:r>
      <w:r w:rsidRPr="0037015F">
        <w:rPr>
          <w:rFonts w:asciiTheme="majorHAnsi" w:hAnsiTheme="majorHAnsi" w:cs="Times New Roman"/>
          <w:i/>
        </w:rPr>
        <w:t xml:space="preserve">el saldo de su cuota anual, </w:t>
      </w:r>
      <w:r w:rsidR="0037015F">
        <w:rPr>
          <w:rFonts w:asciiTheme="majorHAnsi" w:hAnsiTheme="majorHAnsi" w:cs="Times New Roman"/>
          <w:i/>
        </w:rPr>
        <w:t xml:space="preserve">que alcanza la suma de </w:t>
      </w:r>
      <w:r w:rsidRPr="0037015F">
        <w:rPr>
          <w:rFonts w:asciiTheme="majorHAnsi" w:hAnsiTheme="majorHAnsi" w:cs="Times New Roman"/>
          <w:i/>
        </w:rPr>
        <w:t xml:space="preserve">$ 1.225.112.- </w:t>
      </w:r>
      <w:r w:rsidR="00DF7F6B" w:rsidRPr="0037015F">
        <w:rPr>
          <w:rFonts w:asciiTheme="majorHAnsi" w:hAnsiTheme="majorHAnsi" w:cs="Times New Roman"/>
          <w:i/>
        </w:rPr>
        <w:t xml:space="preserve">adicionales a la </w:t>
      </w:r>
      <w:r w:rsidR="0037015F">
        <w:rPr>
          <w:rFonts w:asciiTheme="majorHAnsi" w:hAnsiTheme="majorHAnsi" w:cs="Times New Roman"/>
          <w:i/>
        </w:rPr>
        <w:t>cantidad</w:t>
      </w:r>
      <w:r w:rsidR="00DF7F6B" w:rsidRPr="0037015F">
        <w:rPr>
          <w:rFonts w:asciiTheme="majorHAnsi" w:hAnsiTheme="majorHAnsi" w:cs="Times New Roman"/>
          <w:i/>
        </w:rPr>
        <w:t xml:space="preserve"> que ya se canceló.</w:t>
      </w:r>
    </w:p>
    <w:p w:rsidR="00DF7F6B" w:rsidRDefault="00DF7F6B" w:rsidP="00DF7F6B">
      <w:pPr>
        <w:contextualSpacing/>
        <w:jc w:val="both"/>
        <w:rPr>
          <w:rFonts w:asciiTheme="majorHAnsi" w:hAnsiTheme="majorHAnsi" w:cs="Times New Roman"/>
          <w:i/>
          <w:color w:val="1D1B11" w:themeColor="background2" w:themeShade="1A"/>
        </w:rPr>
      </w:pPr>
    </w:p>
    <w:p w:rsidR="00DF7F6B" w:rsidRDefault="00DF7F6B" w:rsidP="00DF7F6B">
      <w:pPr>
        <w:contextualSpacing/>
        <w:jc w:val="both"/>
        <w:rPr>
          <w:rFonts w:asciiTheme="majorHAnsi" w:hAnsiTheme="majorHAnsi" w:cs="Times New Roman"/>
          <w:i/>
          <w:color w:val="1D1B11" w:themeColor="background2" w:themeShade="1A"/>
        </w:rPr>
      </w:pPr>
    </w:p>
    <w:p w:rsidR="00C743DD" w:rsidRPr="00C743DD" w:rsidRDefault="00C743DD" w:rsidP="00C743DD">
      <w:pPr>
        <w:ind w:left="360"/>
        <w:contextualSpacing/>
        <w:jc w:val="both"/>
        <w:rPr>
          <w:rFonts w:asciiTheme="majorHAnsi" w:hAnsiTheme="majorHAnsi" w:cs="Times New Roman"/>
          <w:i/>
          <w:color w:val="1D1B11" w:themeColor="background2" w:themeShade="1A"/>
        </w:rPr>
      </w:pPr>
    </w:p>
    <w:tbl>
      <w:tblPr>
        <w:tblStyle w:val="Tablaconcuadrcula"/>
        <w:tblW w:w="0" w:type="auto"/>
        <w:tblLook w:val="04A0" w:firstRow="1" w:lastRow="0" w:firstColumn="1" w:lastColumn="0" w:noHBand="0" w:noVBand="1"/>
      </w:tblPr>
      <w:tblGrid>
        <w:gridCol w:w="9690"/>
      </w:tblGrid>
      <w:tr w:rsidR="00A42AFC" w:rsidTr="00A42AFC">
        <w:tc>
          <w:tcPr>
            <w:tcW w:w="9690" w:type="dxa"/>
            <w:shd w:val="clear" w:color="auto" w:fill="FBECBB"/>
          </w:tcPr>
          <w:p w:rsidR="00A42AFC" w:rsidRDefault="00A42AFC"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lastRenderedPageBreak/>
              <w:t xml:space="preserve">ACUERDO Nº  </w:t>
            </w:r>
            <w:r>
              <w:rPr>
                <w:rFonts w:asciiTheme="majorHAnsi" w:hAnsiTheme="majorHAnsi" w:cs="Times New Roman"/>
                <w:b/>
                <w:i/>
                <w:color w:val="1D1B11" w:themeColor="background2" w:themeShade="1A"/>
              </w:rPr>
              <w:t>187</w:t>
            </w:r>
            <w:r w:rsidRPr="00114B84">
              <w:rPr>
                <w:rFonts w:asciiTheme="majorHAnsi" w:hAnsiTheme="majorHAnsi" w:cs="Times New Roman"/>
                <w:b/>
                <w:i/>
                <w:color w:val="1D1B11" w:themeColor="background2" w:themeShade="1A"/>
              </w:rPr>
              <w:t xml:space="preserve">: </w:t>
            </w:r>
            <w:r w:rsidRPr="00114B84">
              <w:rPr>
                <w:rFonts w:asciiTheme="majorHAnsi" w:hAnsiTheme="majorHAnsi" w:cs="Times New Roman"/>
                <w:i/>
                <w:color w:val="1D1B11" w:themeColor="background2" w:themeShade="1A"/>
              </w:rPr>
              <w:t xml:space="preserve">Por la  unanimidad de los concejales presentes, el Concejo Municipal acuerda </w:t>
            </w:r>
            <w:r>
              <w:rPr>
                <w:rFonts w:asciiTheme="majorHAnsi" w:hAnsiTheme="majorHAnsi" w:cs="Times New Roman"/>
                <w:i/>
                <w:color w:val="1D1B11" w:themeColor="background2" w:themeShade="1A"/>
              </w:rPr>
              <w:t xml:space="preserve">entregar un aporte de </w:t>
            </w:r>
            <w:r w:rsidRPr="00C743DD">
              <w:rPr>
                <w:rFonts w:asciiTheme="majorHAnsi" w:hAnsiTheme="majorHAnsi" w:cs="Times New Roman"/>
                <w:i/>
                <w:color w:val="1D1B11" w:themeColor="background2" w:themeShade="1A"/>
              </w:rPr>
              <w:t xml:space="preserve">$ 1.225.112.- </w:t>
            </w:r>
            <w:r>
              <w:rPr>
                <w:rFonts w:asciiTheme="majorHAnsi" w:hAnsiTheme="majorHAnsi" w:cs="Times New Roman"/>
                <w:i/>
                <w:color w:val="1D1B11" w:themeColor="background2" w:themeShade="1A"/>
              </w:rPr>
              <w:t xml:space="preserve">como saldo de la cuota anual municipal a la </w:t>
            </w:r>
            <w:r w:rsidRPr="00A42AFC">
              <w:rPr>
                <w:rFonts w:asciiTheme="majorHAnsi" w:hAnsiTheme="majorHAnsi" w:cs="Times New Roman"/>
                <w:i/>
                <w:color w:val="1D1B11" w:themeColor="background2" w:themeShade="1A"/>
              </w:rPr>
              <w:t>Asociación de Municipalidades de la Región de Los Ríos para el Manejo Sustentable de Residuos y Gestión Ambiental</w:t>
            </w:r>
            <w:r w:rsidR="00DF7F6B">
              <w:rPr>
                <w:rFonts w:asciiTheme="majorHAnsi" w:hAnsiTheme="majorHAnsi" w:cs="Times New Roman"/>
                <w:i/>
                <w:color w:val="1D1B11" w:themeColor="background2" w:themeShade="1A"/>
              </w:rPr>
              <w:t>.</w:t>
            </w:r>
          </w:p>
        </w:tc>
      </w:tr>
    </w:tbl>
    <w:p w:rsidR="00DF7F6B" w:rsidRDefault="00DF7F6B" w:rsidP="00DF7F6B">
      <w:pPr>
        <w:ind w:left="360"/>
        <w:contextualSpacing/>
        <w:jc w:val="both"/>
        <w:rPr>
          <w:rFonts w:asciiTheme="majorHAnsi" w:hAnsiTheme="majorHAnsi" w:cs="Times New Roman"/>
          <w:i/>
          <w:color w:val="1D1B11" w:themeColor="background2" w:themeShade="1A"/>
        </w:rPr>
      </w:pPr>
    </w:p>
    <w:p w:rsidR="00FA0238" w:rsidRPr="00F24241" w:rsidRDefault="002C75D9" w:rsidP="00715606">
      <w:pPr>
        <w:numPr>
          <w:ilvl w:val="0"/>
          <w:numId w:val="2"/>
        </w:numPr>
        <w:contextualSpacing/>
        <w:jc w:val="both"/>
        <w:rPr>
          <w:rFonts w:asciiTheme="majorHAnsi" w:hAnsiTheme="majorHAnsi" w:cs="Times New Roman"/>
          <w:i/>
          <w:color w:val="1D1B11" w:themeColor="background2" w:themeShade="1A"/>
        </w:rPr>
      </w:pPr>
      <w:r w:rsidRPr="00F24241">
        <w:rPr>
          <w:rFonts w:asciiTheme="majorHAnsi" w:hAnsiTheme="majorHAnsi" w:cs="Times New Roman"/>
          <w:i/>
          <w:color w:val="1D1B11" w:themeColor="background2" w:themeShade="1A"/>
        </w:rPr>
        <w:t>El</w:t>
      </w:r>
      <w:r>
        <w:rPr>
          <w:rFonts w:asciiTheme="majorHAnsi" w:hAnsiTheme="majorHAnsi" w:cs="Times New Roman"/>
          <w:b/>
          <w:i/>
          <w:color w:val="1D1B11" w:themeColor="background2" w:themeShade="1A"/>
        </w:rPr>
        <w:t xml:space="preserve"> Subsecretario de Obras Públicas, </w:t>
      </w:r>
      <w:r w:rsidRPr="00F24241">
        <w:rPr>
          <w:rFonts w:asciiTheme="majorHAnsi" w:hAnsiTheme="majorHAnsi" w:cs="Times New Roman"/>
          <w:i/>
          <w:color w:val="1D1B11" w:themeColor="background2" w:themeShade="1A"/>
        </w:rPr>
        <w:t>a través del</w:t>
      </w:r>
      <w:r>
        <w:rPr>
          <w:rFonts w:asciiTheme="majorHAnsi" w:hAnsiTheme="majorHAnsi" w:cs="Times New Roman"/>
          <w:b/>
          <w:i/>
          <w:color w:val="1D1B11" w:themeColor="background2" w:themeShade="1A"/>
        </w:rPr>
        <w:t xml:space="preserve"> </w:t>
      </w:r>
      <w:r w:rsidR="00F24241">
        <w:rPr>
          <w:rFonts w:asciiTheme="majorHAnsi" w:hAnsiTheme="majorHAnsi" w:cs="Times New Roman"/>
          <w:b/>
          <w:i/>
          <w:color w:val="1D1B11" w:themeColor="background2" w:themeShade="1A"/>
        </w:rPr>
        <w:t xml:space="preserve">Director Nacional de Vialidad, </w:t>
      </w:r>
      <w:r w:rsidR="00F24241" w:rsidRPr="00F24241">
        <w:rPr>
          <w:rFonts w:asciiTheme="majorHAnsi" w:hAnsiTheme="majorHAnsi" w:cs="Times New Roman"/>
          <w:i/>
          <w:color w:val="1D1B11" w:themeColor="background2" w:themeShade="1A"/>
        </w:rPr>
        <w:t xml:space="preserve">informa al Concejo que </w:t>
      </w:r>
      <w:r w:rsidR="00F24241">
        <w:rPr>
          <w:rFonts w:asciiTheme="majorHAnsi" w:hAnsiTheme="majorHAnsi" w:cs="Times New Roman"/>
          <w:i/>
          <w:color w:val="1D1B11" w:themeColor="background2" w:themeShade="1A"/>
        </w:rPr>
        <w:t xml:space="preserve">“se están realizando las diligencias correspondientes para incorporar en la cartera de inversión un diseño de ingeniería para la reposición de la Ruta T 85 en el sector de Cayurruca – Lago Ranco, el cual debe incluir en su análisis la reposición de carpeta y obras necesarias para asegurar la </w:t>
      </w:r>
      <w:proofErr w:type="spellStart"/>
      <w:r w:rsidR="00F24241">
        <w:rPr>
          <w:rFonts w:asciiTheme="majorHAnsi" w:hAnsiTheme="majorHAnsi" w:cs="Times New Roman"/>
          <w:i/>
          <w:color w:val="1D1B11" w:themeColor="background2" w:themeShade="1A"/>
        </w:rPr>
        <w:t>transitabilidad</w:t>
      </w:r>
      <w:proofErr w:type="spellEnd"/>
      <w:r w:rsidR="00F24241">
        <w:rPr>
          <w:rFonts w:asciiTheme="majorHAnsi" w:hAnsiTheme="majorHAnsi" w:cs="Times New Roman"/>
          <w:i/>
          <w:color w:val="1D1B11" w:themeColor="background2" w:themeShade="1A"/>
        </w:rPr>
        <w:t xml:space="preserve"> adecuada a una ruta asociada a la Red </w:t>
      </w:r>
      <w:proofErr w:type="spellStart"/>
      <w:r w:rsidR="00F24241">
        <w:rPr>
          <w:rFonts w:asciiTheme="majorHAnsi" w:hAnsiTheme="majorHAnsi" w:cs="Times New Roman"/>
          <w:i/>
          <w:color w:val="1D1B11" w:themeColor="background2" w:themeShade="1A"/>
        </w:rPr>
        <w:t>Interlagos</w:t>
      </w:r>
      <w:proofErr w:type="spellEnd"/>
      <w:r w:rsidR="00F24241">
        <w:rPr>
          <w:rFonts w:asciiTheme="majorHAnsi" w:hAnsiTheme="majorHAnsi" w:cs="Times New Roman"/>
          <w:i/>
          <w:color w:val="1D1B11" w:themeColor="background2" w:themeShade="1A"/>
        </w:rPr>
        <w:t xml:space="preserve">”. </w:t>
      </w:r>
    </w:p>
    <w:p w:rsidR="00A22FA1" w:rsidRDefault="00A22FA1" w:rsidP="008678FA">
      <w:pPr>
        <w:contextualSpacing/>
        <w:jc w:val="both"/>
        <w:rPr>
          <w:rFonts w:asciiTheme="majorHAnsi" w:hAnsiTheme="majorHAnsi" w:cs="Times New Roman"/>
          <w:b/>
          <w:i/>
          <w:color w:val="1D1B11" w:themeColor="background2" w:themeShade="1A"/>
        </w:rPr>
      </w:pPr>
    </w:p>
    <w:p w:rsidR="00FF6186" w:rsidRPr="00114B84" w:rsidRDefault="00FF6186" w:rsidP="008678FA">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7.- Varios</w:t>
      </w:r>
    </w:p>
    <w:p w:rsidR="00FF6186" w:rsidRPr="00114B84" w:rsidRDefault="00FF6186" w:rsidP="008678FA">
      <w:pPr>
        <w:contextualSpacing/>
        <w:jc w:val="both"/>
        <w:rPr>
          <w:rFonts w:asciiTheme="majorHAnsi" w:hAnsiTheme="majorHAnsi" w:cs="Times New Roman"/>
          <w:b/>
          <w:i/>
          <w:color w:val="1D1B11" w:themeColor="background2" w:themeShade="1A"/>
        </w:rPr>
      </w:pPr>
    </w:p>
    <w:p w:rsidR="00694CC3" w:rsidRDefault="003B6E19" w:rsidP="00715606">
      <w:pPr>
        <w:numPr>
          <w:ilvl w:val="0"/>
          <w:numId w:val="3"/>
        </w:numPr>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 xml:space="preserve">El Concejal </w:t>
      </w:r>
      <w:r w:rsidR="00092816">
        <w:rPr>
          <w:rFonts w:asciiTheme="majorHAnsi" w:hAnsiTheme="majorHAnsi" w:cs="Times New Roman"/>
          <w:i/>
          <w:color w:val="1D1B11" w:themeColor="background2" w:themeShade="1A"/>
        </w:rPr>
        <w:t xml:space="preserve">Herman Portales pide que se apruebe un </w:t>
      </w:r>
      <w:r w:rsidR="00FA08E0">
        <w:rPr>
          <w:rFonts w:asciiTheme="majorHAnsi" w:hAnsiTheme="majorHAnsi" w:cs="Times New Roman"/>
          <w:i/>
          <w:color w:val="1D1B11" w:themeColor="background2" w:themeShade="1A"/>
        </w:rPr>
        <w:t>monto</w:t>
      </w:r>
      <w:r w:rsidR="00092816">
        <w:rPr>
          <w:rFonts w:asciiTheme="majorHAnsi" w:hAnsiTheme="majorHAnsi" w:cs="Times New Roman"/>
          <w:i/>
          <w:color w:val="1D1B11" w:themeColor="background2" w:themeShade="1A"/>
        </w:rPr>
        <w:t xml:space="preserve"> de  $ 1.440.000.- para el programa “</w:t>
      </w:r>
      <w:r w:rsidR="00092816" w:rsidRPr="003E56F3">
        <w:rPr>
          <w:rFonts w:asciiTheme="majorHAnsi" w:hAnsiTheme="majorHAnsi" w:cs="Times New Roman"/>
          <w:b/>
          <w:i/>
          <w:color w:val="1D1B11" w:themeColor="background2" w:themeShade="1A"/>
        </w:rPr>
        <w:t>Calles Abiertas en Lago Ranco</w:t>
      </w:r>
      <w:r w:rsidR="00092816">
        <w:rPr>
          <w:rFonts w:asciiTheme="majorHAnsi" w:hAnsiTheme="majorHAnsi" w:cs="Times New Roman"/>
          <w:i/>
          <w:color w:val="1D1B11" w:themeColor="background2" w:themeShade="1A"/>
        </w:rPr>
        <w:t xml:space="preserve">”, financiado </w:t>
      </w:r>
      <w:r w:rsidR="0091634E">
        <w:rPr>
          <w:rFonts w:asciiTheme="majorHAnsi" w:hAnsiTheme="majorHAnsi" w:cs="Times New Roman"/>
          <w:i/>
          <w:color w:val="1D1B11" w:themeColor="background2" w:themeShade="1A"/>
        </w:rPr>
        <w:t xml:space="preserve">en conjunto con el </w:t>
      </w:r>
      <w:r w:rsidR="0091634E" w:rsidRPr="00F44CDB">
        <w:rPr>
          <w:rFonts w:asciiTheme="majorHAnsi" w:hAnsiTheme="majorHAnsi" w:cs="Times New Roman"/>
          <w:b/>
          <w:i/>
          <w:color w:val="1D1B11" w:themeColor="background2" w:themeShade="1A"/>
        </w:rPr>
        <w:t>IND</w:t>
      </w:r>
      <w:r w:rsidR="0091634E">
        <w:rPr>
          <w:rFonts w:asciiTheme="majorHAnsi" w:hAnsiTheme="majorHAnsi" w:cs="Times New Roman"/>
          <w:i/>
          <w:color w:val="1D1B11" w:themeColor="background2" w:themeShade="1A"/>
        </w:rPr>
        <w:t xml:space="preserve"> y a cargo del Departamento de Desarrollo Comunitario. </w:t>
      </w:r>
    </w:p>
    <w:p w:rsidR="0091634E" w:rsidRPr="00114B84" w:rsidRDefault="00F44CDB" w:rsidP="0091634E">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w:t>
      </w:r>
    </w:p>
    <w:tbl>
      <w:tblPr>
        <w:tblStyle w:val="Tablaconcuadrcula"/>
        <w:tblW w:w="0" w:type="auto"/>
        <w:tblLook w:val="04A0" w:firstRow="1" w:lastRow="0" w:firstColumn="1" w:lastColumn="0" w:noHBand="0" w:noVBand="1"/>
      </w:tblPr>
      <w:tblGrid>
        <w:gridCol w:w="9690"/>
      </w:tblGrid>
      <w:tr w:rsidR="0091634E" w:rsidTr="001F649E">
        <w:tc>
          <w:tcPr>
            <w:tcW w:w="9690" w:type="dxa"/>
            <w:shd w:val="clear" w:color="auto" w:fill="FBECBB"/>
          </w:tcPr>
          <w:p w:rsidR="0091634E" w:rsidRDefault="0091634E" w:rsidP="00FA08E0">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ACUERDO Nº  </w:t>
            </w:r>
            <w:r>
              <w:rPr>
                <w:rFonts w:asciiTheme="majorHAnsi" w:hAnsiTheme="majorHAnsi" w:cs="Times New Roman"/>
                <w:b/>
                <w:i/>
                <w:color w:val="1D1B11" w:themeColor="background2" w:themeShade="1A"/>
              </w:rPr>
              <w:t>188</w:t>
            </w:r>
            <w:r w:rsidRPr="00114B84">
              <w:rPr>
                <w:rFonts w:asciiTheme="majorHAnsi" w:hAnsiTheme="majorHAnsi" w:cs="Times New Roman"/>
                <w:b/>
                <w:i/>
                <w:color w:val="1D1B11" w:themeColor="background2" w:themeShade="1A"/>
              </w:rPr>
              <w:t xml:space="preserve">: </w:t>
            </w:r>
            <w:r w:rsidRPr="00114B84">
              <w:rPr>
                <w:rFonts w:asciiTheme="majorHAnsi" w:hAnsiTheme="majorHAnsi" w:cs="Times New Roman"/>
                <w:i/>
                <w:color w:val="1D1B11" w:themeColor="background2" w:themeShade="1A"/>
              </w:rPr>
              <w:t xml:space="preserve">Por la  unanimidad de los concejales presentes, el Concejo Municipal acuerda </w:t>
            </w:r>
            <w:r w:rsidR="00FA08E0">
              <w:rPr>
                <w:rFonts w:asciiTheme="majorHAnsi" w:hAnsiTheme="majorHAnsi" w:cs="Times New Roman"/>
                <w:i/>
                <w:color w:val="1D1B11" w:themeColor="background2" w:themeShade="1A"/>
              </w:rPr>
              <w:t>aprobar</w:t>
            </w:r>
            <w:r w:rsidR="00FA08E0" w:rsidRPr="00FA08E0">
              <w:rPr>
                <w:rFonts w:asciiTheme="majorHAnsi" w:hAnsiTheme="majorHAnsi" w:cs="Times New Roman"/>
                <w:i/>
                <w:color w:val="1D1B11" w:themeColor="background2" w:themeShade="1A"/>
              </w:rPr>
              <w:t xml:space="preserve"> un monto de  $ 1.440.000.- para el programa “</w:t>
            </w:r>
            <w:r w:rsidR="00FA08E0" w:rsidRPr="00FA08E0">
              <w:rPr>
                <w:rFonts w:asciiTheme="majorHAnsi" w:hAnsiTheme="majorHAnsi" w:cs="Times New Roman"/>
                <w:b/>
                <w:i/>
                <w:color w:val="1D1B11" w:themeColor="background2" w:themeShade="1A"/>
              </w:rPr>
              <w:t>Calles Abiertas en Lago Ranco</w:t>
            </w:r>
            <w:r w:rsidR="00FA08E0" w:rsidRPr="00FA08E0">
              <w:rPr>
                <w:rFonts w:asciiTheme="majorHAnsi" w:hAnsiTheme="majorHAnsi" w:cs="Times New Roman"/>
                <w:i/>
                <w:color w:val="1D1B11" w:themeColor="background2" w:themeShade="1A"/>
              </w:rPr>
              <w:t xml:space="preserve">”, a cargo del Departamento de Desarrollo Comunitario. </w:t>
            </w:r>
          </w:p>
        </w:tc>
      </w:tr>
    </w:tbl>
    <w:p w:rsidR="00E01603" w:rsidRPr="00114B84" w:rsidRDefault="00E01603" w:rsidP="008678FA">
      <w:pPr>
        <w:spacing w:after="0"/>
        <w:contextualSpacing/>
        <w:jc w:val="both"/>
        <w:rPr>
          <w:rFonts w:asciiTheme="majorHAnsi" w:hAnsiTheme="majorHAnsi" w:cs="Times New Roman"/>
          <w:i/>
          <w:color w:val="1D1B11" w:themeColor="background2" w:themeShade="1A"/>
        </w:rPr>
      </w:pPr>
    </w:p>
    <w:p w:rsidR="00E01603" w:rsidRDefault="0028045B" w:rsidP="00715606">
      <w:pPr>
        <w:numPr>
          <w:ilvl w:val="0"/>
          <w:numId w:val="3"/>
        </w:num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somete a consideración del Concejo un Proyecto de Inversión por un monto de $ 4.025.000.- para reparar dos tramos del </w:t>
      </w:r>
      <w:r w:rsidRPr="00FA08E0">
        <w:rPr>
          <w:rFonts w:asciiTheme="majorHAnsi" w:hAnsiTheme="majorHAnsi" w:cs="Times New Roman"/>
          <w:b/>
          <w:i/>
          <w:color w:val="1D1B11" w:themeColor="background2" w:themeShade="1A"/>
        </w:rPr>
        <w:t>muro caído en la costanera</w:t>
      </w:r>
      <w:r>
        <w:rPr>
          <w:rFonts w:asciiTheme="majorHAnsi" w:hAnsiTheme="majorHAnsi" w:cs="Times New Roman"/>
          <w:i/>
          <w:color w:val="1D1B11" w:themeColor="background2" w:themeShade="1A"/>
        </w:rPr>
        <w:t xml:space="preserve">, entre la bajada de lancha y el estero Tringlo. </w:t>
      </w:r>
    </w:p>
    <w:p w:rsidR="0028045B" w:rsidRDefault="0028045B" w:rsidP="0028045B">
      <w:pPr>
        <w:ind w:left="360"/>
        <w:contextualSpacing/>
        <w:jc w:val="both"/>
        <w:rPr>
          <w:rFonts w:asciiTheme="majorHAnsi" w:hAnsiTheme="majorHAnsi" w:cs="Times New Roman"/>
          <w:i/>
          <w:color w:val="1D1B11" w:themeColor="background2" w:themeShade="1A"/>
        </w:rPr>
      </w:pPr>
    </w:p>
    <w:tbl>
      <w:tblPr>
        <w:tblStyle w:val="Tablaconcuadrcula"/>
        <w:tblW w:w="0" w:type="auto"/>
        <w:tblLook w:val="04A0" w:firstRow="1" w:lastRow="0" w:firstColumn="1" w:lastColumn="0" w:noHBand="0" w:noVBand="1"/>
      </w:tblPr>
      <w:tblGrid>
        <w:gridCol w:w="9690"/>
      </w:tblGrid>
      <w:tr w:rsidR="0028045B" w:rsidTr="001F649E">
        <w:tc>
          <w:tcPr>
            <w:tcW w:w="9690" w:type="dxa"/>
            <w:shd w:val="clear" w:color="auto" w:fill="FBECBB"/>
          </w:tcPr>
          <w:p w:rsidR="0028045B" w:rsidRDefault="0028045B" w:rsidP="0028045B">
            <w:pPr>
              <w:contextualSpacing/>
              <w:jc w:val="both"/>
              <w:rPr>
                <w:rFonts w:asciiTheme="majorHAnsi" w:hAnsiTheme="majorHAnsi" w:cs="Times New Roman"/>
                <w:b/>
                <w:i/>
                <w:color w:val="1D1B11" w:themeColor="background2" w:themeShade="1A"/>
              </w:rPr>
            </w:pPr>
            <w:r w:rsidRPr="00114B84">
              <w:rPr>
                <w:rFonts w:asciiTheme="majorHAnsi" w:hAnsiTheme="majorHAnsi" w:cs="Times New Roman"/>
                <w:b/>
                <w:i/>
                <w:color w:val="1D1B11" w:themeColor="background2" w:themeShade="1A"/>
              </w:rPr>
              <w:t xml:space="preserve">ACUERDO Nº  </w:t>
            </w:r>
            <w:r>
              <w:rPr>
                <w:rFonts w:asciiTheme="majorHAnsi" w:hAnsiTheme="majorHAnsi" w:cs="Times New Roman"/>
                <w:b/>
                <w:i/>
                <w:color w:val="1D1B11" w:themeColor="background2" w:themeShade="1A"/>
              </w:rPr>
              <w:t>189</w:t>
            </w:r>
            <w:r w:rsidRPr="00114B84">
              <w:rPr>
                <w:rFonts w:asciiTheme="majorHAnsi" w:hAnsiTheme="majorHAnsi" w:cs="Times New Roman"/>
                <w:b/>
                <w:i/>
                <w:color w:val="1D1B11" w:themeColor="background2" w:themeShade="1A"/>
              </w:rPr>
              <w:t xml:space="preserve">: </w:t>
            </w:r>
            <w:r w:rsidRPr="00114B84">
              <w:rPr>
                <w:rFonts w:asciiTheme="majorHAnsi" w:hAnsiTheme="majorHAnsi" w:cs="Times New Roman"/>
                <w:i/>
                <w:color w:val="1D1B11" w:themeColor="background2" w:themeShade="1A"/>
              </w:rPr>
              <w:t>Por la  unanimidad de los concejales presentes, el Concejo Municipal acuerda</w:t>
            </w:r>
            <w:r>
              <w:rPr>
                <w:rFonts w:asciiTheme="majorHAnsi" w:hAnsiTheme="majorHAnsi" w:cs="Times New Roman"/>
                <w:i/>
                <w:color w:val="1D1B11" w:themeColor="background2" w:themeShade="1A"/>
              </w:rPr>
              <w:t xml:space="preserve"> aprobar un Proyecto de Inversión por un monto de $ 4.025.000.- para reparar dos tramos del muro caído en la costanera</w:t>
            </w:r>
            <w:r w:rsidR="00DF7F6B">
              <w:rPr>
                <w:rFonts w:asciiTheme="majorHAnsi" w:hAnsiTheme="majorHAnsi" w:cs="Times New Roman"/>
                <w:i/>
                <w:color w:val="1D1B11" w:themeColor="background2" w:themeShade="1A"/>
              </w:rPr>
              <w:t>.</w:t>
            </w:r>
          </w:p>
        </w:tc>
      </w:tr>
    </w:tbl>
    <w:p w:rsidR="0028045B" w:rsidRPr="00114B84" w:rsidRDefault="0028045B" w:rsidP="0028045B">
      <w:pPr>
        <w:contextualSpacing/>
        <w:jc w:val="both"/>
        <w:rPr>
          <w:rFonts w:asciiTheme="majorHAnsi" w:hAnsiTheme="majorHAnsi" w:cs="Times New Roman"/>
          <w:i/>
          <w:color w:val="1D1B11" w:themeColor="background2" w:themeShade="1A"/>
        </w:rPr>
      </w:pPr>
    </w:p>
    <w:p w:rsidR="00E01603" w:rsidRPr="00114B84" w:rsidRDefault="00E01603" w:rsidP="008678FA">
      <w:pPr>
        <w:spacing w:after="0"/>
        <w:contextualSpacing/>
        <w:jc w:val="both"/>
        <w:rPr>
          <w:rFonts w:asciiTheme="majorHAnsi" w:hAnsiTheme="majorHAnsi" w:cs="Times New Roman"/>
          <w:i/>
          <w:color w:val="1D1B11" w:themeColor="background2" w:themeShade="1A"/>
        </w:rPr>
      </w:pPr>
    </w:p>
    <w:p w:rsidR="007C73E4" w:rsidRPr="00114B84" w:rsidRDefault="00694082" w:rsidP="008678FA">
      <w:pPr>
        <w:spacing w:after="0"/>
        <w:contextualSpacing/>
        <w:jc w:val="both"/>
        <w:rPr>
          <w:rFonts w:asciiTheme="majorHAnsi" w:hAnsiTheme="majorHAnsi" w:cs="Times New Roman"/>
          <w:i/>
          <w:color w:val="1D1B11" w:themeColor="background2" w:themeShade="1A"/>
        </w:rPr>
      </w:pPr>
      <w:r w:rsidRPr="00114B84">
        <w:rPr>
          <w:rFonts w:asciiTheme="majorHAnsi" w:hAnsiTheme="majorHAnsi" w:cs="Times New Roman"/>
          <w:i/>
          <w:color w:val="1D1B11" w:themeColor="background2" w:themeShade="1A"/>
        </w:rPr>
        <w:t xml:space="preserve"> Finaliza la reunión a las </w:t>
      </w:r>
      <w:r w:rsidR="00FF6186" w:rsidRPr="00114B84">
        <w:rPr>
          <w:rFonts w:asciiTheme="majorHAnsi" w:hAnsiTheme="majorHAnsi" w:cs="Times New Roman"/>
          <w:i/>
          <w:color w:val="1D1B11" w:themeColor="background2" w:themeShade="1A"/>
        </w:rPr>
        <w:t>13</w:t>
      </w:r>
      <w:r w:rsidRPr="00114B84">
        <w:rPr>
          <w:rFonts w:asciiTheme="majorHAnsi" w:hAnsiTheme="majorHAnsi" w:cs="Times New Roman"/>
          <w:i/>
          <w:color w:val="1D1B11" w:themeColor="background2" w:themeShade="1A"/>
        </w:rPr>
        <w:t>,</w:t>
      </w:r>
      <w:r w:rsidR="00FF6186" w:rsidRPr="00114B84">
        <w:rPr>
          <w:rFonts w:asciiTheme="majorHAnsi" w:hAnsiTheme="majorHAnsi" w:cs="Times New Roman"/>
          <w:i/>
          <w:color w:val="1D1B11" w:themeColor="background2" w:themeShade="1A"/>
        </w:rPr>
        <w:t>21</w:t>
      </w:r>
      <w:r w:rsidRPr="00114B84">
        <w:rPr>
          <w:rFonts w:asciiTheme="majorHAnsi" w:hAnsiTheme="majorHAnsi" w:cs="Times New Roman"/>
          <w:i/>
          <w:color w:val="1D1B11" w:themeColor="background2" w:themeShade="1A"/>
        </w:rPr>
        <w:t xml:space="preserve"> horas. </w:t>
      </w:r>
    </w:p>
    <w:p w:rsidR="007C73E4" w:rsidRPr="00114B84" w:rsidRDefault="007C73E4" w:rsidP="008678FA">
      <w:pPr>
        <w:spacing w:after="0"/>
        <w:contextualSpacing/>
        <w:jc w:val="both"/>
        <w:rPr>
          <w:rFonts w:asciiTheme="majorHAnsi" w:hAnsiTheme="majorHAnsi" w:cs="Times New Roman"/>
          <w:i/>
          <w:color w:val="1D1B11" w:themeColor="background2" w:themeShade="1A"/>
        </w:rPr>
      </w:pPr>
    </w:p>
    <w:p w:rsidR="007C73E4" w:rsidRPr="00114B84" w:rsidRDefault="007C73E4" w:rsidP="008678FA">
      <w:pPr>
        <w:spacing w:after="0"/>
        <w:contextualSpacing/>
        <w:jc w:val="both"/>
        <w:rPr>
          <w:rFonts w:asciiTheme="majorHAnsi" w:hAnsiTheme="majorHAnsi" w:cs="Times New Roman"/>
          <w:i/>
          <w:color w:val="1D1B11" w:themeColor="background2" w:themeShade="1A"/>
        </w:rPr>
      </w:pPr>
    </w:p>
    <w:p w:rsidR="00FF3056" w:rsidRPr="00114B84" w:rsidRDefault="00FF3056" w:rsidP="008678FA">
      <w:pPr>
        <w:spacing w:after="0"/>
        <w:contextualSpacing/>
        <w:jc w:val="both"/>
        <w:rPr>
          <w:rFonts w:asciiTheme="majorHAnsi" w:hAnsiTheme="majorHAnsi" w:cs="Times New Roman"/>
          <w:i/>
          <w:color w:val="1D1B11" w:themeColor="background2" w:themeShade="1A"/>
        </w:rPr>
      </w:pPr>
    </w:p>
    <w:p w:rsidR="007C73E4" w:rsidRPr="00114B84" w:rsidRDefault="007C73E4" w:rsidP="008678FA">
      <w:pPr>
        <w:spacing w:after="0"/>
        <w:contextualSpacing/>
        <w:jc w:val="both"/>
        <w:rPr>
          <w:rFonts w:asciiTheme="majorHAnsi" w:hAnsiTheme="majorHAnsi" w:cs="Times New Roman"/>
          <w:i/>
          <w:color w:val="1D1B11" w:themeColor="background2" w:themeShade="1A"/>
        </w:rPr>
      </w:pPr>
    </w:p>
    <w:p w:rsidR="001F3A0D" w:rsidRPr="00114B84" w:rsidRDefault="001F3A0D" w:rsidP="008678FA">
      <w:pPr>
        <w:spacing w:after="0"/>
        <w:contextualSpacing/>
        <w:jc w:val="both"/>
        <w:rPr>
          <w:rFonts w:asciiTheme="majorHAnsi" w:hAnsiTheme="majorHAnsi" w:cs="Times New Roman"/>
          <w:i/>
          <w:color w:val="1D1B11" w:themeColor="background2" w:themeShade="1A"/>
        </w:rPr>
      </w:pPr>
    </w:p>
    <w:p w:rsidR="00BC199E" w:rsidRPr="00114B84" w:rsidRDefault="00BC199E" w:rsidP="008678FA">
      <w:pPr>
        <w:spacing w:after="0"/>
        <w:contextualSpacing/>
        <w:jc w:val="both"/>
        <w:rPr>
          <w:rFonts w:asciiTheme="majorHAnsi" w:hAnsiTheme="majorHAnsi" w:cs="Times New Roman"/>
          <w:i/>
          <w:color w:val="1D1B11" w:themeColor="background2" w:themeShade="1A"/>
        </w:rPr>
      </w:pPr>
    </w:p>
    <w:p w:rsidR="00135255" w:rsidRDefault="00135255" w:rsidP="008678FA">
      <w:pPr>
        <w:spacing w:after="0"/>
        <w:contextualSpacing/>
        <w:jc w:val="both"/>
        <w:rPr>
          <w:rFonts w:asciiTheme="majorHAnsi" w:hAnsiTheme="majorHAnsi" w:cs="Times New Roman"/>
          <w:i/>
          <w:color w:val="1D1B11" w:themeColor="background2" w:themeShade="1A"/>
        </w:rPr>
      </w:pPr>
    </w:p>
    <w:p w:rsidR="0028045B" w:rsidRDefault="0028045B" w:rsidP="008678FA">
      <w:pPr>
        <w:spacing w:after="0"/>
        <w:contextualSpacing/>
        <w:jc w:val="both"/>
        <w:rPr>
          <w:rFonts w:asciiTheme="majorHAnsi" w:hAnsiTheme="majorHAnsi" w:cs="Times New Roman"/>
          <w:i/>
          <w:color w:val="1D1B11" w:themeColor="background2" w:themeShade="1A"/>
        </w:rPr>
      </w:pPr>
    </w:p>
    <w:p w:rsidR="0028045B" w:rsidRPr="00114B84" w:rsidRDefault="0028045B" w:rsidP="008678FA">
      <w:pPr>
        <w:spacing w:after="0"/>
        <w:contextualSpacing/>
        <w:jc w:val="both"/>
        <w:rPr>
          <w:rFonts w:asciiTheme="majorHAnsi" w:hAnsiTheme="majorHAnsi" w:cs="Times New Roman"/>
          <w:i/>
          <w:color w:val="1D1B11" w:themeColor="background2" w:themeShade="1A"/>
        </w:rPr>
      </w:pPr>
    </w:p>
    <w:p w:rsidR="0090783C" w:rsidRPr="00114B84" w:rsidRDefault="0090783C" w:rsidP="008678FA">
      <w:pPr>
        <w:spacing w:after="0"/>
        <w:contextualSpacing/>
        <w:jc w:val="both"/>
        <w:rPr>
          <w:rFonts w:asciiTheme="majorHAnsi" w:hAnsiTheme="majorHAnsi" w:cs="Times New Roman"/>
          <w:i/>
          <w:color w:val="1D1B11" w:themeColor="background2" w:themeShade="1A"/>
        </w:rPr>
      </w:pPr>
    </w:p>
    <w:p w:rsidR="007C73E4" w:rsidRPr="00114B84" w:rsidRDefault="007C73E4" w:rsidP="008678FA">
      <w:pPr>
        <w:spacing w:after="0"/>
        <w:contextualSpacing/>
        <w:jc w:val="center"/>
        <w:rPr>
          <w:rFonts w:asciiTheme="majorHAnsi" w:hAnsiTheme="majorHAnsi" w:cs="Times New Roman"/>
          <w:i/>
          <w:color w:val="1D1B11" w:themeColor="background2" w:themeShade="1A"/>
        </w:rPr>
      </w:pPr>
    </w:p>
    <w:p w:rsidR="00694082" w:rsidRPr="00114B84" w:rsidRDefault="007C73E4" w:rsidP="008678FA">
      <w:pPr>
        <w:spacing w:after="0"/>
        <w:contextualSpacing/>
        <w:jc w:val="center"/>
        <w:rPr>
          <w:rFonts w:asciiTheme="majorHAnsi" w:hAnsiTheme="majorHAnsi"/>
          <w:b/>
          <w:i/>
        </w:rPr>
      </w:pPr>
      <w:r w:rsidRPr="00114B84">
        <w:rPr>
          <w:rFonts w:asciiTheme="majorHAnsi" w:hAnsiTheme="majorHAnsi"/>
          <w:b/>
          <w:i/>
        </w:rPr>
        <w:t>C</w:t>
      </w:r>
      <w:r w:rsidR="00694082" w:rsidRPr="00114B84">
        <w:rPr>
          <w:rFonts w:asciiTheme="majorHAnsi" w:hAnsiTheme="majorHAnsi"/>
          <w:b/>
          <w:i/>
        </w:rPr>
        <w:t>LAUDIA ARANEDA NÚÑEZ</w:t>
      </w:r>
    </w:p>
    <w:p w:rsidR="00911EF5" w:rsidRPr="00114B84" w:rsidRDefault="00694082" w:rsidP="008678FA">
      <w:pPr>
        <w:contextualSpacing/>
        <w:jc w:val="center"/>
        <w:rPr>
          <w:rFonts w:asciiTheme="majorHAnsi" w:hAnsiTheme="majorHAnsi"/>
          <w:b/>
          <w:i/>
        </w:rPr>
      </w:pPr>
      <w:r w:rsidRPr="00114B84">
        <w:rPr>
          <w:rFonts w:asciiTheme="majorHAnsi" w:hAnsiTheme="majorHAnsi"/>
          <w:b/>
          <w:i/>
        </w:rPr>
        <w:t>SECRETARIA MUNICIPAL</w:t>
      </w:r>
    </w:p>
    <w:p w:rsidR="009A6EEF" w:rsidRPr="00114B84" w:rsidRDefault="009A6EEF" w:rsidP="008678FA">
      <w:pPr>
        <w:contextualSpacing/>
        <w:jc w:val="center"/>
        <w:rPr>
          <w:rFonts w:asciiTheme="majorHAnsi" w:hAnsiTheme="majorHAnsi"/>
          <w:b/>
          <w:i/>
        </w:rPr>
      </w:pPr>
    </w:p>
    <w:p w:rsidR="009A6EEF" w:rsidRPr="00114B84" w:rsidRDefault="009A6EEF" w:rsidP="008678FA">
      <w:pPr>
        <w:contextualSpacing/>
        <w:jc w:val="center"/>
        <w:rPr>
          <w:rFonts w:asciiTheme="majorHAnsi" w:hAnsiTheme="majorHAnsi"/>
          <w:b/>
          <w:i/>
        </w:rPr>
      </w:pPr>
    </w:p>
    <w:p w:rsidR="00545593" w:rsidRPr="00114B84" w:rsidRDefault="00545593" w:rsidP="008678FA">
      <w:pPr>
        <w:contextualSpacing/>
        <w:jc w:val="center"/>
        <w:rPr>
          <w:rFonts w:asciiTheme="majorHAnsi" w:hAnsiTheme="majorHAnsi"/>
          <w:b/>
          <w:i/>
        </w:rPr>
      </w:pPr>
    </w:p>
    <w:p w:rsidR="00E42716" w:rsidRPr="00114B84" w:rsidRDefault="00E42716" w:rsidP="008678FA">
      <w:pPr>
        <w:contextualSpacing/>
        <w:rPr>
          <w:rFonts w:asciiTheme="majorHAnsi" w:hAnsiTheme="majorHAnsi"/>
          <w:b/>
          <w:i/>
        </w:rPr>
      </w:pPr>
    </w:p>
    <w:p w:rsidR="00135255" w:rsidRPr="00114B84" w:rsidRDefault="00135255" w:rsidP="008678FA">
      <w:pPr>
        <w:contextualSpacing/>
        <w:rPr>
          <w:rFonts w:asciiTheme="majorHAnsi" w:hAnsiTheme="majorHAnsi"/>
          <w:b/>
          <w:i/>
        </w:rPr>
      </w:pPr>
    </w:p>
    <w:p w:rsidR="00135255" w:rsidRPr="00114B84" w:rsidRDefault="00135255" w:rsidP="008678FA">
      <w:pPr>
        <w:contextualSpacing/>
        <w:rPr>
          <w:rFonts w:asciiTheme="majorHAnsi" w:hAnsiTheme="majorHAnsi"/>
          <w:b/>
          <w:i/>
        </w:rPr>
      </w:pPr>
    </w:p>
    <w:sectPr w:rsidR="00135255" w:rsidRPr="00114B84" w:rsidSect="00190505">
      <w:headerReference w:type="default" r:id="rId9"/>
      <w:footerReference w:type="default" r:id="rId10"/>
      <w:pgSz w:w="12242" w:h="18722" w:code="134"/>
      <w:pgMar w:top="2552" w:right="1416"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480" w:rsidRDefault="007A2480" w:rsidP="00CC2639">
      <w:pPr>
        <w:spacing w:after="0" w:line="240" w:lineRule="auto"/>
      </w:pPr>
      <w:r>
        <w:separator/>
      </w:r>
    </w:p>
  </w:endnote>
  <w:endnote w:type="continuationSeparator" w:id="0">
    <w:p w:rsidR="007A2480" w:rsidRDefault="007A2480" w:rsidP="00CC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rPr>
      <w:id w:val="-1287504782"/>
      <w:docPartObj>
        <w:docPartGallery w:val="Page Numbers (Bottom of Page)"/>
        <w:docPartUnique/>
      </w:docPartObj>
    </w:sdtPr>
    <w:sdtEndPr/>
    <w:sdtContent>
      <w:p w:rsidR="00033699" w:rsidRPr="00CC2639" w:rsidRDefault="00033699">
        <w:pPr>
          <w:pStyle w:val="Piedepgina"/>
          <w:jc w:val="center"/>
          <w:rPr>
            <w:color w:val="17365D" w:themeColor="text2" w:themeShade="BF"/>
          </w:rPr>
        </w:pPr>
        <w:r w:rsidRPr="00A264BA">
          <w:rPr>
            <w:color w:val="262626" w:themeColor="text1" w:themeTint="D9"/>
          </w:rPr>
          <w:fldChar w:fldCharType="begin"/>
        </w:r>
        <w:r w:rsidRPr="00A264BA">
          <w:rPr>
            <w:color w:val="262626" w:themeColor="text1" w:themeTint="D9"/>
          </w:rPr>
          <w:instrText>PAGE   \* MERGEFORMAT</w:instrText>
        </w:r>
        <w:r w:rsidRPr="00A264BA">
          <w:rPr>
            <w:color w:val="262626" w:themeColor="text1" w:themeTint="D9"/>
          </w:rPr>
          <w:fldChar w:fldCharType="separate"/>
        </w:r>
        <w:r w:rsidR="00ED27D5">
          <w:rPr>
            <w:noProof/>
            <w:color w:val="262626" w:themeColor="text1" w:themeTint="D9"/>
          </w:rPr>
          <w:t>2</w:t>
        </w:r>
        <w:r w:rsidRPr="00A264BA">
          <w:rPr>
            <w:color w:val="262626" w:themeColor="text1" w:themeTint="D9"/>
          </w:rPr>
          <w:fldChar w:fldCharType="end"/>
        </w:r>
      </w:p>
    </w:sdtContent>
  </w:sdt>
  <w:p w:rsidR="00033699" w:rsidRDefault="000336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480" w:rsidRDefault="007A2480" w:rsidP="00CC2639">
      <w:pPr>
        <w:spacing w:after="0" w:line="240" w:lineRule="auto"/>
      </w:pPr>
      <w:r>
        <w:separator/>
      </w:r>
    </w:p>
  </w:footnote>
  <w:footnote w:type="continuationSeparator" w:id="0">
    <w:p w:rsidR="007A2480" w:rsidRDefault="007A2480" w:rsidP="00CC2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699" w:rsidRDefault="00033699" w:rsidP="00A6274B">
    <w:pPr>
      <w:pStyle w:val="Encabezado"/>
      <w:tabs>
        <w:tab w:val="clear" w:pos="4252"/>
        <w:tab w:val="clear" w:pos="8504"/>
        <w:tab w:val="left" w:pos="7890"/>
      </w:tabs>
    </w:pPr>
    <w:r>
      <w:rPr>
        <w:noProof/>
        <w:lang w:eastAsia="es-CL"/>
      </w:rPr>
      <w:drawing>
        <wp:anchor distT="0" distB="0" distL="114300" distR="114300" simplePos="0" relativeHeight="251659264" behindDoc="0" locked="0" layoutInCell="1" allowOverlap="1" wp14:anchorId="5D3D90A7" wp14:editId="1DE330CF">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anchor>
      </w:drawing>
    </w:r>
    <w:r w:rsidRPr="00FD4414">
      <w:rPr>
        <w:noProof/>
        <w:lang w:eastAsia="es-CL"/>
      </w:rPr>
      <w:drawing>
        <wp:inline distT="0" distB="0" distL="0" distR="0" wp14:anchorId="2FD43C62" wp14:editId="7C1D4481">
          <wp:extent cx="1343025" cy="1085850"/>
          <wp:effectExtent l="0" t="0" r="0" b="0"/>
          <wp:docPr id="3" name="Imagen 1" descr="C:\Documents and Settings\Administrador.USUARIO\Escritorio\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USUARIO\Escritorio\Escudo.png"/>
                  <pic:cNvPicPr>
                    <a:picLocks noChangeAspect="1" noChangeArrowheads="1"/>
                  </pic:cNvPicPr>
                </pic:nvPicPr>
                <pic:blipFill>
                  <a:blip r:embed="rId2"/>
                  <a:srcRect t="6618" b="9559"/>
                  <a:stretch>
                    <a:fillRect/>
                  </a:stretch>
                </pic:blipFill>
                <pic:spPr bwMode="auto">
                  <a:xfrm>
                    <a:off x="0" y="0"/>
                    <a:ext cx="1343025" cy="108585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92288F2"/>
    <w:lvl w:ilvl="0" w:tplc="0D0E18EC">
      <w:start w:val="1"/>
      <w:numFmt w:val="lowerLetter"/>
      <w:lvlText w:val="%1)"/>
      <w:lvlJc w:val="left"/>
      <w:pPr>
        <w:tabs>
          <w:tab w:val="num" w:pos="720"/>
        </w:tabs>
        <w:ind w:left="720" w:hanging="360"/>
      </w:pPr>
      <w:rPr>
        <w:rFonts w:cs="Times New Roman" w:hint="default"/>
        <w:b/>
      </w:rPr>
    </w:lvl>
    <w:lvl w:ilvl="1" w:tplc="340A0019">
      <w:start w:val="1"/>
      <w:numFmt w:val="lowerLetter"/>
      <w:lvlRestart w:val="0"/>
      <w:lvlText w:val="%2."/>
      <w:lvlJc w:val="left"/>
      <w:pPr>
        <w:tabs>
          <w:tab w:val="num" w:pos="1440"/>
        </w:tabs>
        <w:ind w:left="1440" w:hanging="360"/>
      </w:pPr>
      <w:rPr>
        <w:rFonts w:cs="Times New Roman"/>
      </w:rPr>
    </w:lvl>
    <w:lvl w:ilvl="2" w:tplc="340A001B">
      <w:start w:val="1"/>
      <w:numFmt w:val="lowerRoman"/>
      <w:lvlRestart w:val="0"/>
      <w:lvlText w:val="%3."/>
      <w:lvlJc w:val="right"/>
      <w:pPr>
        <w:tabs>
          <w:tab w:val="num" w:pos="2160"/>
        </w:tabs>
        <w:ind w:left="2160" w:hanging="180"/>
      </w:pPr>
      <w:rPr>
        <w:rFonts w:cs="Times New Roman"/>
      </w:rPr>
    </w:lvl>
    <w:lvl w:ilvl="3" w:tplc="340A000F">
      <w:start w:val="1"/>
      <w:numFmt w:val="decimal"/>
      <w:lvlRestart w:val="0"/>
      <w:lvlText w:val="%4."/>
      <w:lvlJc w:val="left"/>
      <w:pPr>
        <w:tabs>
          <w:tab w:val="num" w:pos="2880"/>
        </w:tabs>
        <w:ind w:left="2880" w:hanging="360"/>
      </w:pPr>
      <w:rPr>
        <w:rFonts w:cs="Times New Roman"/>
      </w:rPr>
    </w:lvl>
    <w:lvl w:ilvl="4" w:tplc="340A0019">
      <w:start w:val="1"/>
      <w:numFmt w:val="lowerLetter"/>
      <w:lvlRestart w:val="0"/>
      <w:lvlText w:val="%5."/>
      <w:lvlJc w:val="left"/>
      <w:pPr>
        <w:tabs>
          <w:tab w:val="num" w:pos="3600"/>
        </w:tabs>
        <w:ind w:left="3600" w:hanging="360"/>
      </w:pPr>
      <w:rPr>
        <w:rFonts w:cs="Times New Roman"/>
      </w:rPr>
    </w:lvl>
    <w:lvl w:ilvl="5" w:tplc="340A001B">
      <w:start w:val="1"/>
      <w:numFmt w:val="lowerRoman"/>
      <w:lvlRestart w:val="0"/>
      <w:lvlText w:val="%6."/>
      <w:lvlJc w:val="right"/>
      <w:pPr>
        <w:tabs>
          <w:tab w:val="num" w:pos="4320"/>
        </w:tabs>
        <w:ind w:left="4320" w:hanging="180"/>
      </w:pPr>
      <w:rPr>
        <w:rFonts w:cs="Times New Roman"/>
      </w:rPr>
    </w:lvl>
    <w:lvl w:ilvl="6" w:tplc="340A000F">
      <w:start w:val="1"/>
      <w:numFmt w:val="decimal"/>
      <w:lvlRestart w:val="0"/>
      <w:lvlText w:val="%7."/>
      <w:lvlJc w:val="left"/>
      <w:pPr>
        <w:tabs>
          <w:tab w:val="num" w:pos="5040"/>
        </w:tabs>
        <w:ind w:left="5040" w:hanging="360"/>
      </w:pPr>
      <w:rPr>
        <w:rFonts w:cs="Times New Roman"/>
      </w:rPr>
    </w:lvl>
    <w:lvl w:ilvl="7" w:tplc="340A0019">
      <w:start w:val="1"/>
      <w:numFmt w:val="lowerLetter"/>
      <w:lvlRestart w:val="0"/>
      <w:lvlText w:val="%8."/>
      <w:lvlJc w:val="left"/>
      <w:pPr>
        <w:tabs>
          <w:tab w:val="num" w:pos="5760"/>
        </w:tabs>
        <w:ind w:left="5760" w:hanging="360"/>
      </w:pPr>
      <w:rPr>
        <w:rFonts w:cs="Times New Roman"/>
      </w:rPr>
    </w:lvl>
    <w:lvl w:ilvl="8" w:tplc="340A001B">
      <w:start w:val="1"/>
      <w:numFmt w:val="lowerRoman"/>
      <w:lvlRestart w:val="0"/>
      <w:lvlText w:val="%9."/>
      <w:lvlJc w:val="right"/>
      <w:pPr>
        <w:tabs>
          <w:tab w:val="num" w:pos="6480"/>
        </w:tabs>
        <w:ind w:left="6480" w:hanging="180"/>
      </w:pPr>
      <w:rPr>
        <w:rFonts w:cs="Times New Roman"/>
      </w:rPr>
    </w:lvl>
  </w:abstractNum>
  <w:abstractNum w:abstractNumId="1">
    <w:nsid w:val="00000017"/>
    <w:multiLevelType w:val="hybridMultilevel"/>
    <w:tmpl w:val="3CA4ACEC"/>
    <w:lvl w:ilvl="0" w:tplc="F110BCE6">
      <w:start w:val="1"/>
      <w:numFmt w:val="bullet"/>
      <w:lvlText w:val="-"/>
      <w:lvlJc w:val="left"/>
      <w:pPr>
        <w:ind w:left="1114" w:hanging="360"/>
      </w:pPr>
      <w:rPr>
        <w:rFonts w:ascii="Arial" w:eastAsia="Times New Roman" w:hAnsi="Arial" w:hint="default"/>
      </w:rPr>
    </w:lvl>
    <w:lvl w:ilvl="1" w:tplc="340A0003">
      <w:start w:val="1"/>
      <w:numFmt w:val="bullet"/>
      <w:lvlRestart w:val="0"/>
      <w:lvlText w:val="o"/>
      <w:lvlJc w:val="left"/>
      <w:pPr>
        <w:ind w:left="1834" w:hanging="360"/>
      </w:pPr>
      <w:rPr>
        <w:rFonts w:ascii="Courier New" w:hAnsi="Courier New" w:hint="default"/>
      </w:rPr>
    </w:lvl>
    <w:lvl w:ilvl="2" w:tplc="340A0005">
      <w:start w:val="1"/>
      <w:numFmt w:val="bullet"/>
      <w:lvlRestart w:val="0"/>
      <w:lvlText w:val=""/>
      <w:lvlJc w:val="left"/>
      <w:pPr>
        <w:ind w:left="2554" w:hanging="360"/>
      </w:pPr>
      <w:rPr>
        <w:rFonts w:ascii="Wingdings" w:hAnsi="Wingdings" w:hint="default"/>
      </w:rPr>
    </w:lvl>
    <w:lvl w:ilvl="3" w:tplc="340A0001">
      <w:start w:val="1"/>
      <w:numFmt w:val="bullet"/>
      <w:lvlRestart w:val="0"/>
      <w:lvlText w:val=""/>
      <w:lvlJc w:val="left"/>
      <w:pPr>
        <w:ind w:left="3274" w:hanging="360"/>
      </w:pPr>
      <w:rPr>
        <w:rFonts w:ascii="Symbol" w:hAnsi="Symbol" w:hint="default"/>
      </w:rPr>
    </w:lvl>
    <w:lvl w:ilvl="4" w:tplc="340A0003">
      <w:start w:val="1"/>
      <w:numFmt w:val="bullet"/>
      <w:lvlRestart w:val="0"/>
      <w:lvlText w:val="o"/>
      <w:lvlJc w:val="left"/>
      <w:pPr>
        <w:ind w:left="3994" w:hanging="360"/>
      </w:pPr>
      <w:rPr>
        <w:rFonts w:ascii="Courier New" w:hAnsi="Courier New" w:hint="default"/>
      </w:rPr>
    </w:lvl>
    <w:lvl w:ilvl="5" w:tplc="340A0005">
      <w:start w:val="1"/>
      <w:numFmt w:val="bullet"/>
      <w:lvlRestart w:val="0"/>
      <w:lvlText w:val=""/>
      <w:lvlJc w:val="left"/>
      <w:pPr>
        <w:ind w:left="4714" w:hanging="360"/>
      </w:pPr>
      <w:rPr>
        <w:rFonts w:ascii="Wingdings" w:hAnsi="Wingdings" w:hint="default"/>
      </w:rPr>
    </w:lvl>
    <w:lvl w:ilvl="6" w:tplc="340A0001">
      <w:start w:val="1"/>
      <w:numFmt w:val="bullet"/>
      <w:lvlRestart w:val="0"/>
      <w:lvlText w:val=""/>
      <w:lvlJc w:val="left"/>
      <w:pPr>
        <w:ind w:left="5434" w:hanging="360"/>
      </w:pPr>
      <w:rPr>
        <w:rFonts w:ascii="Symbol" w:hAnsi="Symbol" w:hint="default"/>
      </w:rPr>
    </w:lvl>
    <w:lvl w:ilvl="7" w:tplc="340A0003">
      <w:start w:val="1"/>
      <w:numFmt w:val="bullet"/>
      <w:lvlRestart w:val="0"/>
      <w:lvlText w:val="o"/>
      <w:lvlJc w:val="left"/>
      <w:pPr>
        <w:ind w:left="6154" w:hanging="360"/>
      </w:pPr>
      <w:rPr>
        <w:rFonts w:ascii="Courier New" w:hAnsi="Courier New" w:hint="default"/>
      </w:rPr>
    </w:lvl>
    <w:lvl w:ilvl="8" w:tplc="340A0005">
      <w:start w:val="1"/>
      <w:numFmt w:val="bullet"/>
      <w:lvlRestart w:val="0"/>
      <w:lvlText w:val=""/>
      <w:lvlJc w:val="left"/>
      <w:pPr>
        <w:ind w:left="6874" w:hanging="360"/>
      </w:pPr>
      <w:rPr>
        <w:rFonts w:ascii="Wingdings" w:hAnsi="Wingdings" w:hint="default"/>
      </w:rPr>
    </w:lvl>
  </w:abstractNum>
  <w:abstractNum w:abstractNumId="2">
    <w:nsid w:val="397B5C2B"/>
    <w:multiLevelType w:val="hybridMultilevel"/>
    <w:tmpl w:val="E9AC0678"/>
    <w:lvl w:ilvl="0" w:tplc="7BD6365A">
      <w:start w:val="1"/>
      <w:numFmt w:val="bullet"/>
      <w:lvlText w:val=""/>
      <w:lvlJc w:val="left"/>
      <w:pPr>
        <w:ind w:left="360" w:hanging="360"/>
      </w:pPr>
      <w:rPr>
        <w:rFonts w:ascii="Wingdings" w:hAnsi="Wingdings" w:hint="default"/>
        <w:sz w:val="16"/>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4FC27BBF"/>
    <w:multiLevelType w:val="hybridMultilevel"/>
    <w:tmpl w:val="CE9E3B5C"/>
    <w:lvl w:ilvl="0" w:tplc="DC84723C">
      <w:start w:val="1"/>
      <w:numFmt w:val="lowerLetter"/>
      <w:lvlText w:val="%1)"/>
      <w:lvlJc w:val="left"/>
      <w:pPr>
        <w:ind w:left="720" w:hanging="360"/>
      </w:pPr>
      <w:rPr>
        <w:rFonts w:ascii="Arial" w:hAnsi="Arial"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B5020C1"/>
    <w:multiLevelType w:val="hybridMultilevel"/>
    <w:tmpl w:val="C5D4D91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90"/>
    <w:rsid w:val="0000052D"/>
    <w:rsid w:val="000016C8"/>
    <w:rsid w:val="00001B69"/>
    <w:rsid w:val="00012242"/>
    <w:rsid w:val="000142B4"/>
    <w:rsid w:val="00017BC2"/>
    <w:rsid w:val="0002189A"/>
    <w:rsid w:val="00021C89"/>
    <w:rsid w:val="000226B5"/>
    <w:rsid w:val="00022C53"/>
    <w:rsid w:val="00023C03"/>
    <w:rsid w:val="000255DF"/>
    <w:rsid w:val="00026EDE"/>
    <w:rsid w:val="000277A5"/>
    <w:rsid w:val="00032F15"/>
    <w:rsid w:val="00033699"/>
    <w:rsid w:val="0003613B"/>
    <w:rsid w:val="0004151F"/>
    <w:rsid w:val="00044B23"/>
    <w:rsid w:val="00046361"/>
    <w:rsid w:val="0004647B"/>
    <w:rsid w:val="000466C0"/>
    <w:rsid w:val="000504CC"/>
    <w:rsid w:val="0005213B"/>
    <w:rsid w:val="000538C8"/>
    <w:rsid w:val="00056E18"/>
    <w:rsid w:val="00057684"/>
    <w:rsid w:val="000649F8"/>
    <w:rsid w:val="00064A05"/>
    <w:rsid w:val="000653EE"/>
    <w:rsid w:val="00066C7C"/>
    <w:rsid w:val="00071132"/>
    <w:rsid w:val="000714A7"/>
    <w:rsid w:val="000719DF"/>
    <w:rsid w:val="00073B01"/>
    <w:rsid w:val="00073DEE"/>
    <w:rsid w:val="000759AC"/>
    <w:rsid w:val="000847EA"/>
    <w:rsid w:val="000876FD"/>
    <w:rsid w:val="00090616"/>
    <w:rsid w:val="00091B94"/>
    <w:rsid w:val="00092816"/>
    <w:rsid w:val="00093CCC"/>
    <w:rsid w:val="0009411B"/>
    <w:rsid w:val="000A2F78"/>
    <w:rsid w:val="000B2416"/>
    <w:rsid w:val="000B6A04"/>
    <w:rsid w:val="000B74F7"/>
    <w:rsid w:val="000C3A51"/>
    <w:rsid w:val="000C3BD1"/>
    <w:rsid w:val="000C6323"/>
    <w:rsid w:val="000D1A67"/>
    <w:rsid w:val="000D6597"/>
    <w:rsid w:val="000D70AA"/>
    <w:rsid w:val="000E5457"/>
    <w:rsid w:val="000F0120"/>
    <w:rsid w:val="000F05AD"/>
    <w:rsid w:val="000F3B4C"/>
    <w:rsid w:val="001024BE"/>
    <w:rsid w:val="00103C5A"/>
    <w:rsid w:val="001141A3"/>
    <w:rsid w:val="00114B84"/>
    <w:rsid w:val="0011627D"/>
    <w:rsid w:val="00124C41"/>
    <w:rsid w:val="00124DC0"/>
    <w:rsid w:val="00125EE8"/>
    <w:rsid w:val="00126E82"/>
    <w:rsid w:val="001308A6"/>
    <w:rsid w:val="00132A9A"/>
    <w:rsid w:val="00135255"/>
    <w:rsid w:val="00136423"/>
    <w:rsid w:val="001375F2"/>
    <w:rsid w:val="00140987"/>
    <w:rsid w:val="00141086"/>
    <w:rsid w:val="001513C4"/>
    <w:rsid w:val="00152496"/>
    <w:rsid w:val="0015315D"/>
    <w:rsid w:val="00155663"/>
    <w:rsid w:val="00167DD3"/>
    <w:rsid w:val="00170114"/>
    <w:rsid w:val="00171E9E"/>
    <w:rsid w:val="00176D0E"/>
    <w:rsid w:val="001813A4"/>
    <w:rsid w:val="00183F74"/>
    <w:rsid w:val="00184774"/>
    <w:rsid w:val="00185FA1"/>
    <w:rsid w:val="001864F1"/>
    <w:rsid w:val="00187474"/>
    <w:rsid w:val="001904B6"/>
    <w:rsid w:val="00190505"/>
    <w:rsid w:val="00190809"/>
    <w:rsid w:val="00197C77"/>
    <w:rsid w:val="001A1E6C"/>
    <w:rsid w:val="001A49F9"/>
    <w:rsid w:val="001A52BB"/>
    <w:rsid w:val="001A6AF7"/>
    <w:rsid w:val="001B0486"/>
    <w:rsid w:val="001B432D"/>
    <w:rsid w:val="001B46DF"/>
    <w:rsid w:val="001B4EAF"/>
    <w:rsid w:val="001B52F8"/>
    <w:rsid w:val="001B6C69"/>
    <w:rsid w:val="001B77F0"/>
    <w:rsid w:val="001C6220"/>
    <w:rsid w:val="001C76A5"/>
    <w:rsid w:val="001D27CF"/>
    <w:rsid w:val="001D532E"/>
    <w:rsid w:val="001D6CF7"/>
    <w:rsid w:val="001E32A2"/>
    <w:rsid w:val="001E32E2"/>
    <w:rsid w:val="001F31B4"/>
    <w:rsid w:val="001F3A0D"/>
    <w:rsid w:val="002054AE"/>
    <w:rsid w:val="00210210"/>
    <w:rsid w:val="00216C91"/>
    <w:rsid w:val="00222C15"/>
    <w:rsid w:val="00223EB6"/>
    <w:rsid w:val="00225015"/>
    <w:rsid w:val="00225748"/>
    <w:rsid w:val="002261E6"/>
    <w:rsid w:val="00237747"/>
    <w:rsid w:val="002411ED"/>
    <w:rsid w:val="00241A6E"/>
    <w:rsid w:val="0024491C"/>
    <w:rsid w:val="002453B5"/>
    <w:rsid w:val="00255380"/>
    <w:rsid w:val="002602B9"/>
    <w:rsid w:val="00263975"/>
    <w:rsid w:val="002679AD"/>
    <w:rsid w:val="0027073D"/>
    <w:rsid w:val="00270A4D"/>
    <w:rsid w:val="0028045B"/>
    <w:rsid w:val="00293083"/>
    <w:rsid w:val="00294950"/>
    <w:rsid w:val="0029606B"/>
    <w:rsid w:val="002967D0"/>
    <w:rsid w:val="00296A82"/>
    <w:rsid w:val="002973B8"/>
    <w:rsid w:val="002A0DEA"/>
    <w:rsid w:val="002A2228"/>
    <w:rsid w:val="002A389A"/>
    <w:rsid w:val="002A5BE3"/>
    <w:rsid w:val="002A7F99"/>
    <w:rsid w:val="002B1C79"/>
    <w:rsid w:val="002B7241"/>
    <w:rsid w:val="002B727D"/>
    <w:rsid w:val="002C3DCD"/>
    <w:rsid w:val="002C75D9"/>
    <w:rsid w:val="002D0090"/>
    <w:rsid w:val="002D517A"/>
    <w:rsid w:val="002D68B0"/>
    <w:rsid w:val="002E1299"/>
    <w:rsid w:val="002E32D3"/>
    <w:rsid w:val="002E4274"/>
    <w:rsid w:val="002F076D"/>
    <w:rsid w:val="002F43BD"/>
    <w:rsid w:val="002F4B91"/>
    <w:rsid w:val="002F574C"/>
    <w:rsid w:val="003036DC"/>
    <w:rsid w:val="003145E2"/>
    <w:rsid w:val="003249E1"/>
    <w:rsid w:val="00325AFD"/>
    <w:rsid w:val="00332944"/>
    <w:rsid w:val="0033392B"/>
    <w:rsid w:val="003343DF"/>
    <w:rsid w:val="00340FF6"/>
    <w:rsid w:val="0034151C"/>
    <w:rsid w:val="003427BB"/>
    <w:rsid w:val="00344BD6"/>
    <w:rsid w:val="00346190"/>
    <w:rsid w:val="003473FE"/>
    <w:rsid w:val="003501F0"/>
    <w:rsid w:val="003518B5"/>
    <w:rsid w:val="00354AFA"/>
    <w:rsid w:val="0035630D"/>
    <w:rsid w:val="00363529"/>
    <w:rsid w:val="0037015F"/>
    <w:rsid w:val="003719ED"/>
    <w:rsid w:val="003749B3"/>
    <w:rsid w:val="00375991"/>
    <w:rsid w:val="00381F80"/>
    <w:rsid w:val="003876D1"/>
    <w:rsid w:val="00387BFE"/>
    <w:rsid w:val="003941C9"/>
    <w:rsid w:val="003B207A"/>
    <w:rsid w:val="003B6973"/>
    <w:rsid w:val="003B6E19"/>
    <w:rsid w:val="003B708E"/>
    <w:rsid w:val="003C1AFE"/>
    <w:rsid w:val="003C7A88"/>
    <w:rsid w:val="003D40E6"/>
    <w:rsid w:val="003E3D8A"/>
    <w:rsid w:val="003E4603"/>
    <w:rsid w:val="003E56F3"/>
    <w:rsid w:val="003F293D"/>
    <w:rsid w:val="003F364A"/>
    <w:rsid w:val="003F57B1"/>
    <w:rsid w:val="003F6B6F"/>
    <w:rsid w:val="00406746"/>
    <w:rsid w:val="0041462A"/>
    <w:rsid w:val="004237EF"/>
    <w:rsid w:val="0042478E"/>
    <w:rsid w:val="004258BA"/>
    <w:rsid w:val="00425DE8"/>
    <w:rsid w:val="00426B52"/>
    <w:rsid w:val="00430010"/>
    <w:rsid w:val="00430ACF"/>
    <w:rsid w:val="00433FD4"/>
    <w:rsid w:val="00435A18"/>
    <w:rsid w:val="00435D3E"/>
    <w:rsid w:val="00437DCD"/>
    <w:rsid w:val="00443CEA"/>
    <w:rsid w:val="0045053D"/>
    <w:rsid w:val="0045127D"/>
    <w:rsid w:val="004534C9"/>
    <w:rsid w:val="00453618"/>
    <w:rsid w:val="00457C12"/>
    <w:rsid w:val="004601BA"/>
    <w:rsid w:val="00462872"/>
    <w:rsid w:val="004632D5"/>
    <w:rsid w:val="00464F60"/>
    <w:rsid w:val="00475C5C"/>
    <w:rsid w:val="0047621A"/>
    <w:rsid w:val="004768D9"/>
    <w:rsid w:val="00494102"/>
    <w:rsid w:val="00495C90"/>
    <w:rsid w:val="004A1453"/>
    <w:rsid w:val="004A2736"/>
    <w:rsid w:val="004A4AC2"/>
    <w:rsid w:val="004A5D8C"/>
    <w:rsid w:val="004A79E1"/>
    <w:rsid w:val="004B06D4"/>
    <w:rsid w:val="004B34A8"/>
    <w:rsid w:val="004B38A3"/>
    <w:rsid w:val="004B39EA"/>
    <w:rsid w:val="004B56FB"/>
    <w:rsid w:val="004C6FC9"/>
    <w:rsid w:val="004D0AEE"/>
    <w:rsid w:val="004D1076"/>
    <w:rsid w:val="004D1FC2"/>
    <w:rsid w:val="004D3A20"/>
    <w:rsid w:val="004D6F35"/>
    <w:rsid w:val="004E17BD"/>
    <w:rsid w:val="004E1AE7"/>
    <w:rsid w:val="004E5263"/>
    <w:rsid w:val="004F06F2"/>
    <w:rsid w:val="004F082B"/>
    <w:rsid w:val="004F4FDB"/>
    <w:rsid w:val="004F778E"/>
    <w:rsid w:val="00512867"/>
    <w:rsid w:val="00512A2F"/>
    <w:rsid w:val="00512A9F"/>
    <w:rsid w:val="00514EED"/>
    <w:rsid w:val="005166FF"/>
    <w:rsid w:val="00525545"/>
    <w:rsid w:val="00527173"/>
    <w:rsid w:val="0053268C"/>
    <w:rsid w:val="00533C44"/>
    <w:rsid w:val="005372DA"/>
    <w:rsid w:val="00545593"/>
    <w:rsid w:val="005566F0"/>
    <w:rsid w:val="005613DB"/>
    <w:rsid w:val="0056543A"/>
    <w:rsid w:val="00565F47"/>
    <w:rsid w:val="00573E4D"/>
    <w:rsid w:val="00581FB0"/>
    <w:rsid w:val="0058279E"/>
    <w:rsid w:val="00594B63"/>
    <w:rsid w:val="00594EC1"/>
    <w:rsid w:val="00595404"/>
    <w:rsid w:val="0059569A"/>
    <w:rsid w:val="0059636F"/>
    <w:rsid w:val="005A1298"/>
    <w:rsid w:val="005A4EA4"/>
    <w:rsid w:val="005A5461"/>
    <w:rsid w:val="005A6F03"/>
    <w:rsid w:val="005B362A"/>
    <w:rsid w:val="005B515A"/>
    <w:rsid w:val="005C0FB4"/>
    <w:rsid w:val="005C3C40"/>
    <w:rsid w:val="005C42E8"/>
    <w:rsid w:val="005C44F4"/>
    <w:rsid w:val="005D68CC"/>
    <w:rsid w:val="005D69EE"/>
    <w:rsid w:val="005E09A2"/>
    <w:rsid w:val="005E0B6D"/>
    <w:rsid w:val="005E0F03"/>
    <w:rsid w:val="005E100E"/>
    <w:rsid w:val="005E44F4"/>
    <w:rsid w:val="005E7C06"/>
    <w:rsid w:val="005F2A6D"/>
    <w:rsid w:val="005F2AA7"/>
    <w:rsid w:val="005F2B38"/>
    <w:rsid w:val="005F3431"/>
    <w:rsid w:val="006019B3"/>
    <w:rsid w:val="00601C47"/>
    <w:rsid w:val="006026E9"/>
    <w:rsid w:val="00603CE2"/>
    <w:rsid w:val="00604DBD"/>
    <w:rsid w:val="006063C5"/>
    <w:rsid w:val="0060710F"/>
    <w:rsid w:val="00607D52"/>
    <w:rsid w:val="00613731"/>
    <w:rsid w:val="00615D9D"/>
    <w:rsid w:val="006168A9"/>
    <w:rsid w:val="00620E99"/>
    <w:rsid w:val="006226DD"/>
    <w:rsid w:val="00622FB4"/>
    <w:rsid w:val="0062405C"/>
    <w:rsid w:val="00625CEE"/>
    <w:rsid w:val="00626516"/>
    <w:rsid w:val="00626CAB"/>
    <w:rsid w:val="00637363"/>
    <w:rsid w:val="00646FA1"/>
    <w:rsid w:val="00652460"/>
    <w:rsid w:val="00653829"/>
    <w:rsid w:val="006604D6"/>
    <w:rsid w:val="00663914"/>
    <w:rsid w:val="00663E71"/>
    <w:rsid w:val="0066438C"/>
    <w:rsid w:val="00665CBE"/>
    <w:rsid w:val="006776FD"/>
    <w:rsid w:val="0068233F"/>
    <w:rsid w:val="00694082"/>
    <w:rsid w:val="00694CC3"/>
    <w:rsid w:val="00695581"/>
    <w:rsid w:val="006963B8"/>
    <w:rsid w:val="006A02BE"/>
    <w:rsid w:val="006A0E28"/>
    <w:rsid w:val="006A32A1"/>
    <w:rsid w:val="006A7D82"/>
    <w:rsid w:val="006A7ED4"/>
    <w:rsid w:val="006B2B7F"/>
    <w:rsid w:val="006B3B97"/>
    <w:rsid w:val="006B5014"/>
    <w:rsid w:val="006B6D5D"/>
    <w:rsid w:val="006C194B"/>
    <w:rsid w:val="006C3294"/>
    <w:rsid w:val="006C4705"/>
    <w:rsid w:val="006D4473"/>
    <w:rsid w:val="006D44D2"/>
    <w:rsid w:val="006D4592"/>
    <w:rsid w:val="006D6608"/>
    <w:rsid w:val="006D765A"/>
    <w:rsid w:val="006E3EE7"/>
    <w:rsid w:val="006F4D19"/>
    <w:rsid w:val="006F57BF"/>
    <w:rsid w:val="0070006F"/>
    <w:rsid w:val="007005B4"/>
    <w:rsid w:val="0070363A"/>
    <w:rsid w:val="00703C53"/>
    <w:rsid w:val="007064CD"/>
    <w:rsid w:val="00707DF3"/>
    <w:rsid w:val="00710E8E"/>
    <w:rsid w:val="00712BA0"/>
    <w:rsid w:val="00715606"/>
    <w:rsid w:val="0072138C"/>
    <w:rsid w:val="0072366C"/>
    <w:rsid w:val="0072460F"/>
    <w:rsid w:val="00731C61"/>
    <w:rsid w:val="0073443B"/>
    <w:rsid w:val="007344DE"/>
    <w:rsid w:val="00742D08"/>
    <w:rsid w:val="007511F9"/>
    <w:rsid w:val="007531EA"/>
    <w:rsid w:val="00755B5B"/>
    <w:rsid w:val="007632E8"/>
    <w:rsid w:val="00767193"/>
    <w:rsid w:val="00772237"/>
    <w:rsid w:val="00773E9D"/>
    <w:rsid w:val="007855A8"/>
    <w:rsid w:val="007875B0"/>
    <w:rsid w:val="00794A84"/>
    <w:rsid w:val="00794D8D"/>
    <w:rsid w:val="00795DB0"/>
    <w:rsid w:val="00797705"/>
    <w:rsid w:val="007A2480"/>
    <w:rsid w:val="007A4130"/>
    <w:rsid w:val="007A5184"/>
    <w:rsid w:val="007A56EC"/>
    <w:rsid w:val="007A6059"/>
    <w:rsid w:val="007B0FE0"/>
    <w:rsid w:val="007B72E1"/>
    <w:rsid w:val="007B764C"/>
    <w:rsid w:val="007C1FC6"/>
    <w:rsid w:val="007C73E4"/>
    <w:rsid w:val="007E14D3"/>
    <w:rsid w:val="007F0CCD"/>
    <w:rsid w:val="007F13CD"/>
    <w:rsid w:val="007F2D7A"/>
    <w:rsid w:val="007F364C"/>
    <w:rsid w:val="007F36B2"/>
    <w:rsid w:val="007F44F3"/>
    <w:rsid w:val="00800A89"/>
    <w:rsid w:val="00800D9B"/>
    <w:rsid w:val="00807366"/>
    <w:rsid w:val="00807FA8"/>
    <w:rsid w:val="008119B8"/>
    <w:rsid w:val="0081215F"/>
    <w:rsid w:val="008126F4"/>
    <w:rsid w:val="00816AC2"/>
    <w:rsid w:val="00820387"/>
    <w:rsid w:val="00822435"/>
    <w:rsid w:val="00825D4B"/>
    <w:rsid w:val="00833771"/>
    <w:rsid w:val="00835743"/>
    <w:rsid w:val="00840025"/>
    <w:rsid w:val="00841177"/>
    <w:rsid w:val="00844529"/>
    <w:rsid w:val="00844F6F"/>
    <w:rsid w:val="00851416"/>
    <w:rsid w:val="00854690"/>
    <w:rsid w:val="00860969"/>
    <w:rsid w:val="0086161B"/>
    <w:rsid w:val="008616F2"/>
    <w:rsid w:val="008619B1"/>
    <w:rsid w:val="00866030"/>
    <w:rsid w:val="0086608F"/>
    <w:rsid w:val="008678FA"/>
    <w:rsid w:val="008701B3"/>
    <w:rsid w:val="008747B6"/>
    <w:rsid w:val="00876D21"/>
    <w:rsid w:val="0088098F"/>
    <w:rsid w:val="00883887"/>
    <w:rsid w:val="00885AB0"/>
    <w:rsid w:val="008905D6"/>
    <w:rsid w:val="00891E12"/>
    <w:rsid w:val="0089292C"/>
    <w:rsid w:val="00892DB0"/>
    <w:rsid w:val="0089730C"/>
    <w:rsid w:val="008A1A47"/>
    <w:rsid w:val="008A20E0"/>
    <w:rsid w:val="008B1976"/>
    <w:rsid w:val="008B2F36"/>
    <w:rsid w:val="008B4980"/>
    <w:rsid w:val="008B4E90"/>
    <w:rsid w:val="008B68EC"/>
    <w:rsid w:val="008B74C3"/>
    <w:rsid w:val="008C1144"/>
    <w:rsid w:val="008C4DD1"/>
    <w:rsid w:val="008C62EE"/>
    <w:rsid w:val="008D2360"/>
    <w:rsid w:val="008D5D43"/>
    <w:rsid w:val="008E0C3A"/>
    <w:rsid w:val="008E2442"/>
    <w:rsid w:val="008E476B"/>
    <w:rsid w:val="008E4942"/>
    <w:rsid w:val="008E6DD7"/>
    <w:rsid w:val="008E788A"/>
    <w:rsid w:val="008F03EB"/>
    <w:rsid w:val="008F2653"/>
    <w:rsid w:val="008F3578"/>
    <w:rsid w:val="008F658B"/>
    <w:rsid w:val="009018C9"/>
    <w:rsid w:val="00903E33"/>
    <w:rsid w:val="009051B7"/>
    <w:rsid w:val="0090783C"/>
    <w:rsid w:val="0091181A"/>
    <w:rsid w:val="00911EF5"/>
    <w:rsid w:val="00914F9A"/>
    <w:rsid w:val="00915801"/>
    <w:rsid w:val="0091634E"/>
    <w:rsid w:val="009200A9"/>
    <w:rsid w:val="00920ED4"/>
    <w:rsid w:val="00921004"/>
    <w:rsid w:val="00923FD9"/>
    <w:rsid w:val="009260DA"/>
    <w:rsid w:val="0093073E"/>
    <w:rsid w:val="0093580B"/>
    <w:rsid w:val="0093586A"/>
    <w:rsid w:val="00936194"/>
    <w:rsid w:val="00940D92"/>
    <w:rsid w:val="009414FF"/>
    <w:rsid w:val="00945DD7"/>
    <w:rsid w:val="00946685"/>
    <w:rsid w:val="00960F84"/>
    <w:rsid w:val="00966E28"/>
    <w:rsid w:val="00967AEA"/>
    <w:rsid w:val="00972DBF"/>
    <w:rsid w:val="00973816"/>
    <w:rsid w:val="00973878"/>
    <w:rsid w:val="00973A17"/>
    <w:rsid w:val="009815CF"/>
    <w:rsid w:val="00981F9C"/>
    <w:rsid w:val="0099230A"/>
    <w:rsid w:val="00993EC1"/>
    <w:rsid w:val="0099475D"/>
    <w:rsid w:val="00995132"/>
    <w:rsid w:val="00997B2B"/>
    <w:rsid w:val="009A1029"/>
    <w:rsid w:val="009A260C"/>
    <w:rsid w:val="009A6EEF"/>
    <w:rsid w:val="009B1C3A"/>
    <w:rsid w:val="009B2C01"/>
    <w:rsid w:val="009C4883"/>
    <w:rsid w:val="009C7B6B"/>
    <w:rsid w:val="009D1620"/>
    <w:rsid w:val="009D4004"/>
    <w:rsid w:val="009D43C0"/>
    <w:rsid w:val="009D5D16"/>
    <w:rsid w:val="009E26F8"/>
    <w:rsid w:val="009F11CF"/>
    <w:rsid w:val="009F34BE"/>
    <w:rsid w:val="009F7AF7"/>
    <w:rsid w:val="00A03DFB"/>
    <w:rsid w:val="00A0463A"/>
    <w:rsid w:val="00A104C6"/>
    <w:rsid w:val="00A10BE8"/>
    <w:rsid w:val="00A10FB7"/>
    <w:rsid w:val="00A139DB"/>
    <w:rsid w:val="00A14115"/>
    <w:rsid w:val="00A14323"/>
    <w:rsid w:val="00A2055B"/>
    <w:rsid w:val="00A21155"/>
    <w:rsid w:val="00A22FA1"/>
    <w:rsid w:val="00A24754"/>
    <w:rsid w:val="00A264BA"/>
    <w:rsid w:val="00A26A02"/>
    <w:rsid w:val="00A33D80"/>
    <w:rsid w:val="00A3549D"/>
    <w:rsid w:val="00A41880"/>
    <w:rsid w:val="00A42AFC"/>
    <w:rsid w:val="00A45B05"/>
    <w:rsid w:val="00A45C57"/>
    <w:rsid w:val="00A5039F"/>
    <w:rsid w:val="00A51E5F"/>
    <w:rsid w:val="00A52DBC"/>
    <w:rsid w:val="00A57667"/>
    <w:rsid w:val="00A6274B"/>
    <w:rsid w:val="00A649BB"/>
    <w:rsid w:val="00A6740E"/>
    <w:rsid w:val="00A70AC2"/>
    <w:rsid w:val="00A70D50"/>
    <w:rsid w:val="00A71B36"/>
    <w:rsid w:val="00A74DCD"/>
    <w:rsid w:val="00A7550F"/>
    <w:rsid w:val="00A80517"/>
    <w:rsid w:val="00A80D59"/>
    <w:rsid w:val="00A82A86"/>
    <w:rsid w:val="00A87C2F"/>
    <w:rsid w:val="00A94A85"/>
    <w:rsid w:val="00A94F0C"/>
    <w:rsid w:val="00A9577B"/>
    <w:rsid w:val="00A96FAD"/>
    <w:rsid w:val="00AA75FE"/>
    <w:rsid w:val="00AB04B6"/>
    <w:rsid w:val="00AB2706"/>
    <w:rsid w:val="00AB61B3"/>
    <w:rsid w:val="00AC1C4F"/>
    <w:rsid w:val="00AC216F"/>
    <w:rsid w:val="00AC3243"/>
    <w:rsid w:val="00AC5273"/>
    <w:rsid w:val="00AC5E33"/>
    <w:rsid w:val="00AD3942"/>
    <w:rsid w:val="00AD3D65"/>
    <w:rsid w:val="00AD51DE"/>
    <w:rsid w:val="00AD6C5D"/>
    <w:rsid w:val="00AD6E1A"/>
    <w:rsid w:val="00AD7005"/>
    <w:rsid w:val="00AE2F60"/>
    <w:rsid w:val="00AE6E98"/>
    <w:rsid w:val="00AF6803"/>
    <w:rsid w:val="00AF6B46"/>
    <w:rsid w:val="00B00999"/>
    <w:rsid w:val="00B02F5F"/>
    <w:rsid w:val="00B04C9C"/>
    <w:rsid w:val="00B11C8E"/>
    <w:rsid w:val="00B14487"/>
    <w:rsid w:val="00B14C24"/>
    <w:rsid w:val="00B15250"/>
    <w:rsid w:val="00B17C3F"/>
    <w:rsid w:val="00B22AF4"/>
    <w:rsid w:val="00B27CFB"/>
    <w:rsid w:val="00B30657"/>
    <w:rsid w:val="00B315BA"/>
    <w:rsid w:val="00B330BD"/>
    <w:rsid w:val="00B34C81"/>
    <w:rsid w:val="00B376CB"/>
    <w:rsid w:val="00B40E3A"/>
    <w:rsid w:val="00B42BCC"/>
    <w:rsid w:val="00B470AB"/>
    <w:rsid w:val="00B50928"/>
    <w:rsid w:val="00B576CC"/>
    <w:rsid w:val="00B60ED3"/>
    <w:rsid w:val="00B63006"/>
    <w:rsid w:val="00B64852"/>
    <w:rsid w:val="00B65C7E"/>
    <w:rsid w:val="00B71401"/>
    <w:rsid w:val="00B74A31"/>
    <w:rsid w:val="00B75D18"/>
    <w:rsid w:val="00B77E5D"/>
    <w:rsid w:val="00B805EF"/>
    <w:rsid w:val="00B87403"/>
    <w:rsid w:val="00B91AA9"/>
    <w:rsid w:val="00B91D91"/>
    <w:rsid w:val="00B92643"/>
    <w:rsid w:val="00B96EA8"/>
    <w:rsid w:val="00BA5EB7"/>
    <w:rsid w:val="00BA709C"/>
    <w:rsid w:val="00BB1DD3"/>
    <w:rsid w:val="00BB3B63"/>
    <w:rsid w:val="00BB4BC9"/>
    <w:rsid w:val="00BC140A"/>
    <w:rsid w:val="00BC199E"/>
    <w:rsid w:val="00BC19AD"/>
    <w:rsid w:val="00BC26F2"/>
    <w:rsid w:val="00BD4821"/>
    <w:rsid w:val="00BE24B1"/>
    <w:rsid w:val="00BE5027"/>
    <w:rsid w:val="00BE7863"/>
    <w:rsid w:val="00BE7FB6"/>
    <w:rsid w:val="00BF02C6"/>
    <w:rsid w:val="00BF0A3F"/>
    <w:rsid w:val="00BF0F8E"/>
    <w:rsid w:val="00BF2345"/>
    <w:rsid w:val="00BF2AAC"/>
    <w:rsid w:val="00BF305B"/>
    <w:rsid w:val="00BF3B16"/>
    <w:rsid w:val="00BF4FB2"/>
    <w:rsid w:val="00BF6C36"/>
    <w:rsid w:val="00BF756C"/>
    <w:rsid w:val="00C03E48"/>
    <w:rsid w:val="00C10432"/>
    <w:rsid w:val="00C135B3"/>
    <w:rsid w:val="00C13B10"/>
    <w:rsid w:val="00C17E9D"/>
    <w:rsid w:val="00C203A3"/>
    <w:rsid w:val="00C20656"/>
    <w:rsid w:val="00C2308D"/>
    <w:rsid w:val="00C2419D"/>
    <w:rsid w:val="00C26147"/>
    <w:rsid w:val="00C32418"/>
    <w:rsid w:val="00C35457"/>
    <w:rsid w:val="00C400B3"/>
    <w:rsid w:val="00C40334"/>
    <w:rsid w:val="00C47CF4"/>
    <w:rsid w:val="00C51575"/>
    <w:rsid w:val="00C51A57"/>
    <w:rsid w:val="00C53151"/>
    <w:rsid w:val="00C55934"/>
    <w:rsid w:val="00C564B7"/>
    <w:rsid w:val="00C61329"/>
    <w:rsid w:val="00C743AF"/>
    <w:rsid w:val="00C743DD"/>
    <w:rsid w:val="00C7544F"/>
    <w:rsid w:val="00C754A8"/>
    <w:rsid w:val="00C8020B"/>
    <w:rsid w:val="00C8362F"/>
    <w:rsid w:val="00C83981"/>
    <w:rsid w:val="00C8551C"/>
    <w:rsid w:val="00C863DA"/>
    <w:rsid w:val="00C8792B"/>
    <w:rsid w:val="00C90653"/>
    <w:rsid w:val="00C96133"/>
    <w:rsid w:val="00CA400A"/>
    <w:rsid w:val="00CA543E"/>
    <w:rsid w:val="00CA5FC5"/>
    <w:rsid w:val="00CA6921"/>
    <w:rsid w:val="00CA6F8B"/>
    <w:rsid w:val="00CA7D5A"/>
    <w:rsid w:val="00CB0216"/>
    <w:rsid w:val="00CB52B3"/>
    <w:rsid w:val="00CC2639"/>
    <w:rsid w:val="00CD39FA"/>
    <w:rsid w:val="00CD7AF1"/>
    <w:rsid w:val="00CE54E4"/>
    <w:rsid w:val="00CE653C"/>
    <w:rsid w:val="00CF1511"/>
    <w:rsid w:val="00CF3F20"/>
    <w:rsid w:val="00CF4B20"/>
    <w:rsid w:val="00CF5F58"/>
    <w:rsid w:val="00CF731F"/>
    <w:rsid w:val="00D0001C"/>
    <w:rsid w:val="00D00E17"/>
    <w:rsid w:val="00D03E37"/>
    <w:rsid w:val="00D150E2"/>
    <w:rsid w:val="00D15911"/>
    <w:rsid w:val="00D15BF8"/>
    <w:rsid w:val="00D23608"/>
    <w:rsid w:val="00D242AC"/>
    <w:rsid w:val="00D34255"/>
    <w:rsid w:val="00D356AF"/>
    <w:rsid w:val="00D44FC1"/>
    <w:rsid w:val="00D4581F"/>
    <w:rsid w:val="00D47005"/>
    <w:rsid w:val="00D47962"/>
    <w:rsid w:val="00D5267C"/>
    <w:rsid w:val="00D535D9"/>
    <w:rsid w:val="00D53770"/>
    <w:rsid w:val="00D555D8"/>
    <w:rsid w:val="00D57787"/>
    <w:rsid w:val="00D638AF"/>
    <w:rsid w:val="00D65F58"/>
    <w:rsid w:val="00D67079"/>
    <w:rsid w:val="00D745FD"/>
    <w:rsid w:val="00D76264"/>
    <w:rsid w:val="00D77625"/>
    <w:rsid w:val="00D81487"/>
    <w:rsid w:val="00D81EAD"/>
    <w:rsid w:val="00D90500"/>
    <w:rsid w:val="00D91FED"/>
    <w:rsid w:val="00D96825"/>
    <w:rsid w:val="00D97DEC"/>
    <w:rsid w:val="00DA53E3"/>
    <w:rsid w:val="00DB0E1B"/>
    <w:rsid w:val="00DB5D84"/>
    <w:rsid w:val="00DB6D56"/>
    <w:rsid w:val="00DC0455"/>
    <w:rsid w:val="00DC0BB1"/>
    <w:rsid w:val="00DC0CAE"/>
    <w:rsid w:val="00DC2B95"/>
    <w:rsid w:val="00DC33C3"/>
    <w:rsid w:val="00DC3C4E"/>
    <w:rsid w:val="00DD03C0"/>
    <w:rsid w:val="00DD215B"/>
    <w:rsid w:val="00DD36DF"/>
    <w:rsid w:val="00DD5D34"/>
    <w:rsid w:val="00DE0BBF"/>
    <w:rsid w:val="00DE2D42"/>
    <w:rsid w:val="00DE5544"/>
    <w:rsid w:val="00DE5D11"/>
    <w:rsid w:val="00DF0494"/>
    <w:rsid w:val="00DF47AF"/>
    <w:rsid w:val="00DF7F6B"/>
    <w:rsid w:val="00E01603"/>
    <w:rsid w:val="00E07CD8"/>
    <w:rsid w:val="00E10A32"/>
    <w:rsid w:val="00E20AEB"/>
    <w:rsid w:val="00E21AF9"/>
    <w:rsid w:val="00E2332D"/>
    <w:rsid w:val="00E42716"/>
    <w:rsid w:val="00E42A5B"/>
    <w:rsid w:val="00E45F3C"/>
    <w:rsid w:val="00E541BD"/>
    <w:rsid w:val="00E74B21"/>
    <w:rsid w:val="00E74D4F"/>
    <w:rsid w:val="00E830BA"/>
    <w:rsid w:val="00E84D35"/>
    <w:rsid w:val="00E8566C"/>
    <w:rsid w:val="00E9636F"/>
    <w:rsid w:val="00EA4773"/>
    <w:rsid w:val="00EA4DA7"/>
    <w:rsid w:val="00EB04E7"/>
    <w:rsid w:val="00EB18E7"/>
    <w:rsid w:val="00EB2B34"/>
    <w:rsid w:val="00EB5A1E"/>
    <w:rsid w:val="00EB64FA"/>
    <w:rsid w:val="00EC45E3"/>
    <w:rsid w:val="00EC6AA0"/>
    <w:rsid w:val="00ED1B05"/>
    <w:rsid w:val="00ED27D5"/>
    <w:rsid w:val="00ED2A88"/>
    <w:rsid w:val="00ED3E0F"/>
    <w:rsid w:val="00ED4D63"/>
    <w:rsid w:val="00ED53AF"/>
    <w:rsid w:val="00ED6740"/>
    <w:rsid w:val="00ED6C61"/>
    <w:rsid w:val="00ED7BC5"/>
    <w:rsid w:val="00EE0792"/>
    <w:rsid w:val="00EE2A78"/>
    <w:rsid w:val="00EF7726"/>
    <w:rsid w:val="00F0285B"/>
    <w:rsid w:val="00F02D01"/>
    <w:rsid w:val="00F039FD"/>
    <w:rsid w:val="00F06F3E"/>
    <w:rsid w:val="00F1095D"/>
    <w:rsid w:val="00F11126"/>
    <w:rsid w:val="00F16113"/>
    <w:rsid w:val="00F176C8"/>
    <w:rsid w:val="00F203A3"/>
    <w:rsid w:val="00F24241"/>
    <w:rsid w:val="00F24978"/>
    <w:rsid w:val="00F2671C"/>
    <w:rsid w:val="00F3142A"/>
    <w:rsid w:val="00F33045"/>
    <w:rsid w:val="00F33650"/>
    <w:rsid w:val="00F33B9B"/>
    <w:rsid w:val="00F340B9"/>
    <w:rsid w:val="00F4357F"/>
    <w:rsid w:val="00F44CDB"/>
    <w:rsid w:val="00F475FF"/>
    <w:rsid w:val="00F47832"/>
    <w:rsid w:val="00F5506D"/>
    <w:rsid w:val="00F55106"/>
    <w:rsid w:val="00F625A2"/>
    <w:rsid w:val="00F65E00"/>
    <w:rsid w:val="00F674FC"/>
    <w:rsid w:val="00F71F82"/>
    <w:rsid w:val="00F72A67"/>
    <w:rsid w:val="00F72F1D"/>
    <w:rsid w:val="00F75D31"/>
    <w:rsid w:val="00F85481"/>
    <w:rsid w:val="00F8764C"/>
    <w:rsid w:val="00F90488"/>
    <w:rsid w:val="00F96213"/>
    <w:rsid w:val="00F966F2"/>
    <w:rsid w:val="00F97B94"/>
    <w:rsid w:val="00FA00C4"/>
    <w:rsid w:val="00FA0238"/>
    <w:rsid w:val="00FA08E0"/>
    <w:rsid w:val="00FA2F0B"/>
    <w:rsid w:val="00FB0668"/>
    <w:rsid w:val="00FB5BBE"/>
    <w:rsid w:val="00FB5C06"/>
    <w:rsid w:val="00FC3AF2"/>
    <w:rsid w:val="00FC78EB"/>
    <w:rsid w:val="00FD0C39"/>
    <w:rsid w:val="00FD212D"/>
    <w:rsid w:val="00FD4414"/>
    <w:rsid w:val="00FE1F77"/>
    <w:rsid w:val="00FE24ED"/>
    <w:rsid w:val="00FE2BF3"/>
    <w:rsid w:val="00FF01C4"/>
    <w:rsid w:val="00FF3056"/>
    <w:rsid w:val="00FF3592"/>
    <w:rsid w:val="00FF6186"/>
    <w:rsid w:val="00FF7097"/>
    <w:rsid w:val="00FF7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8E"/>
    <w:rPr>
      <w:lang w:val="es-CL"/>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8E"/>
    <w:rPr>
      <w:lang w:val="es-CL"/>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 w:type="paragraph" w:styleId="NormalWeb">
    <w:name w:val="Normal (Web)"/>
    <w:basedOn w:val="Normal"/>
    <w:uiPriority w:val="99"/>
    <w:unhideWhenUsed/>
    <w:rsid w:val="00FB5C0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6401">
      <w:bodyDiv w:val="1"/>
      <w:marLeft w:val="0"/>
      <w:marRight w:val="0"/>
      <w:marTop w:val="0"/>
      <w:marBottom w:val="0"/>
      <w:divBdr>
        <w:top w:val="none" w:sz="0" w:space="0" w:color="auto"/>
        <w:left w:val="none" w:sz="0" w:space="0" w:color="auto"/>
        <w:bottom w:val="none" w:sz="0" w:space="0" w:color="auto"/>
        <w:right w:val="none" w:sz="0" w:space="0" w:color="auto"/>
      </w:divBdr>
      <w:divsChild>
        <w:div w:id="1077553505">
          <w:marLeft w:val="547"/>
          <w:marRight w:val="0"/>
          <w:marTop w:val="0"/>
          <w:marBottom w:val="0"/>
          <w:divBdr>
            <w:top w:val="none" w:sz="0" w:space="0" w:color="auto"/>
            <w:left w:val="none" w:sz="0" w:space="0" w:color="auto"/>
            <w:bottom w:val="none" w:sz="0" w:space="0" w:color="auto"/>
            <w:right w:val="none" w:sz="0" w:space="0" w:color="auto"/>
          </w:divBdr>
        </w:div>
      </w:divsChild>
    </w:div>
    <w:div w:id="114255833">
      <w:bodyDiv w:val="1"/>
      <w:marLeft w:val="0"/>
      <w:marRight w:val="0"/>
      <w:marTop w:val="0"/>
      <w:marBottom w:val="0"/>
      <w:divBdr>
        <w:top w:val="none" w:sz="0" w:space="0" w:color="auto"/>
        <w:left w:val="none" w:sz="0" w:space="0" w:color="auto"/>
        <w:bottom w:val="none" w:sz="0" w:space="0" w:color="auto"/>
        <w:right w:val="none" w:sz="0" w:space="0" w:color="auto"/>
      </w:divBdr>
    </w:div>
    <w:div w:id="151143803">
      <w:bodyDiv w:val="1"/>
      <w:marLeft w:val="0"/>
      <w:marRight w:val="0"/>
      <w:marTop w:val="0"/>
      <w:marBottom w:val="0"/>
      <w:divBdr>
        <w:top w:val="none" w:sz="0" w:space="0" w:color="auto"/>
        <w:left w:val="none" w:sz="0" w:space="0" w:color="auto"/>
        <w:bottom w:val="none" w:sz="0" w:space="0" w:color="auto"/>
        <w:right w:val="none" w:sz="0" w:space="0" w:color="auto"/>
      </w:divBdr>
      <w:divsChild>
        <w:div w:id="333067321">
          <w:marLeft w:val="547"/>
          <w:marRight w:val="0"/>
          <w:marTop w:val="0"/>
          <w:marBottom w:val="0"/>
          <w:divBdr>
            <w:top w:val="none" w:sz="0" w:space="0" w:color="auto"/>
            <w:left w:val="none" w:sz="0" w:space="0" w:color="auto"/>
            <w:bottom w:val="none" w:sz="0" w:space="0" w:color="auto"/>
            <w:right w:val="none" w:sz="0" w:space="0" w:color="auto"/>
          </w:divBdr>
        </w:div>
      </w:divsChild>
    </w:div>
    <w:div w:id="282230207">
      <w:bodyDiv w:val="1"/>
      <w:marLeft w:val="0"/>
      <w:marRight w:val="0"/>
      <w:marTop w:val="0"/>
      <w:marBottom w:val="0"/>
      <w:divBdr>
        <w:top w:val="none" w:sz="0" w:space="0" w:color="auto"/>
        <w:left w:val="none" w:sz="0" w:space="0" w:color="auto"/>
        <w:bottom w:val="none" w:sz="0" w:space="0" w:color="auto"/>
        <w:right w:val="none" w:sz="0" w:space="0" w:color="auto"/>
      </w:divBdr>
    </w:div>
    <w:div w:id="344983071">
      <w:bodyDiv w:val="1"/>
      <w:marLeft w:val="0"/>
      <w:marRight w:val="0"/>
      <w:marTop w:val="0"/>
      <w:marBottom w:val="0"/>
      <w:divBdr>
        <w:top w:val="none" w:sz="0" w:space="0" w:color="auto"/>
        <w:left w:val="none" w:sz="0" w:space="0" w:color="auto"/>
        <w:bottom w:val="none" w:sz="0" w:space="0" w:color="auto"/>
        <w:right w:val="none" w:sz="0" w:space="0" w:color="auto"/>
      </w:divBdr>
    </w:div>
    <w:div w:id="436565458">
      <w:bodyDiv w:val="1"/>
      <w:marLeft w:val="0"/>
      <w:marRight w:val="0"/>
      <w:marTop w:val="0"/>
      <w:marBottom w:val="0"/>
      <w:divBdr>
        <w:top w:val="none" w:sz="0" w:space="0" w:color="auto"/>
        <w:left w:val="none" w:sz="0" w:space="0" w:color="auto"/>
        <w:bottom w:val="none" w:sz="0" w:space="0" w:color="auto"/>
        <w:right w:val="none" w:sz="0" w:space="0" w:color="auto"/>
      </w:divBdr>
      <w:divsChild>
        <w:div w:id="817457991">
          <w:marLeft w:val="547"/>
          <w:marRight w:val="0"/>
          <w:marTop w:val="154"/>
          <w:marBottom w:val="0"/>
          <w:divBdr>
            <w:top w:val="none" w:sz="0" w:space="0" w:color="auto"/>
            <w:left w:val="none" w:sz="0" w:space="0" w:color="auto"/>
            <w:bottom w:val="none" w:sz="0" w:space="0" w:color="auto"/>
            <w:right w:val="none" w:sz="0" w:space="0" w:color="auto"/>
          </w:divBdr>
        </w:div>
      </w:divsChild>
    </w:div>
    <w:div w:id="445082679">
      <w:bodyDiv w:val="1"/>
      <w:marLeft w:val="0"/>
      <w:marRight w:val="0"/>
      <w:marTop w:val="0"/>
      <w:marBottom w:val="0"/>
      <w:divBdr>
        <w:top w:val="none" w:sz="0" w:space="0" w:color="auto"/>
        <w:left w:val="none" w:sz="0" w:space="0" w:color="auto"/>
        <w:bottom w:val="none" w:sz="0" w:space="0" w:color="auto"/>
        <w:right w:val="none" w:sz="0" w:space="0" w:color="auto"/>
      </w:divBdr>
      <w:divsChild>
        <w:div w:id="1192569312">
          <w:marLeft w:val="547"/>
          <w:marRight w:val="0"/>
          <w:marTop w:val="154"/>
          <w:marBottom w:val="0"/>
          <w:divBdr>
            <w:top w:val="none" w:sz="0" w:space="0" w:color="auto"/>
            <w:left w:val="none" w:sz="0" w:space="0" w:color="auto"/>
            <w:bottom w:val="none" w:sz="0" w:space="0" w:color="auto"/>
            <w:right w:val="none" w:sz="0" w:space="0" w:color="auto"/>
          </w:divBdr>
        </w:div>
        <w:div w:id="23680594">
          <w:marLeft w:val="547"/>
          <w:marRight w:val="0"/>
          <w:marTop w:val="154"/>
          <w:marBottom w:val="0"/>
          <w:divBdr>
            <w:top w:val="none" w:sz="0" w:space="0" w:color="auto"/>
            <w:left w:val="none" w:sz="0" w:space="0" w:color="auto"/>
            <w:bottom w:val="none" w:sz="0" w:space="0" w:color="auto"/>
            <w:right w:val="none" w:sz="0" w:space="0" w:color="auto"/>
          </w:divBdr>
        </w:div>
      </w:divsChild>
    </w:div>
    <w:div w:id="690255874">
      <w:bodyDiv w:val="1"/>
      <w:marLeft w:val="0"/>
      <w:marRight w:val="0"/>
      <w:marTop w:val="0"/>
      <w:marBottom w:val="0"/>
      <w:divBdr>
        <w:top w:val="none" w:sz="0" w:space="0" w:color="auto"/>
        <w:left w:val="none" w:sz="0" w:space="0" w:color="auto"/>
        <w:bottom w:val="none" w:sz="0" w:space="0" w:color="auto"/>
        <w:right w:val="none" w:sz="0" w:space="0" w:color="auto"/>
      </w:divBdr>
    </w:div>
    <w:div w:id="705252181">
      <w:bodyDiv w:val="1"/>
      <w:marLeft w:val="0"/>
      <w:marRight w:val="0"/>
      <w:marTop w:val="0"/>
      <w:marBottom w:val="0"/>
      <w:divBdr>
        <w:top w:val="none" w:sz="0" w:space="0" w:color="auto"/>
        <w:left w:val="none" w:sz="0" w:space="0" w:color="auto"/>
        <w:bottom w:val="none" w:sz="0" w:space="0" w:color="auto"/>
        <w:right w:val="none" w:sz="0" w:space="0" w:color="auto"/>
      </w:divBdr>
    </w:div>
    <w:div w:id="826089981">
      <w:bodyDiv w:val="1"/>
      <w:marLeft w:val="0"/>
      <w:marRight w:val="0"/>
      <w:marTop w:val="0"/>
      <w:marBottom w:val="0"/>
      <w:divBdr>
        <w:top w:val="none" w:sz="0" w:space="0" w:color="auto"/>
        <w:left w:val="none" w:sz="0" w:space="0" w:color="auto"/>
        <w:bottom w:val="none" w:sz="0" w:space="0" w:color="auto"/>
        <w:right w:val="none" w:sz="0" w:space="0" w:color="auto"/>
      </w:divBdr>
    </w:div>
    <w:div w:id="842546144">
      <w:bodyDiv w:val="1"/>
      <w:marLeft w:val="0"/>
      <w:marRight w:val="0"/>
      <w:marTop w:val="0"/>
      <w:marBottom w:val="0"/>
      <w:divBdr>
        <w:top w:val="none" w:sz="0" w:space="0" w:color="auto"/>
        <w:left w:val="none" w:sz="0" w:space="0" w:color="auto"/>
        <w:bottom w:val="none" w:sz="0" w:space="0" w:color="auto"/>
        <w:right w:val="none" w:sz="0" w:space="0" w:color="auto"/>
      </w:divBdr>
    </w:div>
    <w:div w:id="844511691">
      <w:bodyDiv w:val="1"/>
      <w:marLeft w:val="0"/>
      <w:marRight w:val="0"/>
      <w:marTop w:val="0"/>
      <w:marBottom w:val="0"/>
      <w:divBdr>
        <w:top w:val="none" w:sz="0" w:space="0" w:color="auto"/>
        <w:left w:val="none" w:sz="0" w:space="0" w:color="auto"/>
        <w:bottom w:val="none" w:sz="0" w:space="0" w:color="auto"/>
        <w:right w:val="none" w:sz="0" w:space="0" w:color="auto"/>
      </w:divBdr>
    </w:div>
    <w:div w:id="964116210">
      <w:bodyDiv w:val="1"/>
      <w:marLeft w:val="0"/>
      <w:marRight w:val="0"/>
      <w:marTop w:val="0"/>
      <w:marBottom w:val="0"/>
      <w:divBdr>
        <w:top w:val="none" w:sz="0" w:space="0" w:color="auto"/>
        <w:left w:val="none" w:sz="0" w:space="0" w:color="auto"/>
        <w:bottom w:val="none" w:sz="0" w:space="0" w:color="auto"/>
        <w:right w:val="none" w:sz="0" w:space="0" w:color="auto"/>
      </w:divBdr>
    </w:div>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046879071">
      <w:bodyDiv w:val="1"/>
      <w:marLeft w:val="0"/>
      <w:marRight w:val="0"/>
      <w:marTop w:val="0"/>
      <w:marBottom w:val="0"/>
      <w:divBdr>
        <w:top w:val="none" w:sz="0" w:space="0" w:color="auto"/>
        <w:left w:val="none" w:sz="0" w:space="0" w:color="auto"/>
        <w:bottom w:val="none" w:sz="0" w:space="0" w:color="auto"/>
        <w:right w:val="none" w:sz="0" w:space="0" w:color="auto"/>
      </w:divBdr>
    </w:div>
    <w:div w:id="1068576384">
      <w:bodyDiv w:val="1"/>
      <w:marLeft w:val="0"/>
      <w:marRight w:val="0"/>
      <w:marTop w:val="0"/>
      <w:marBottom w:val="0"/>
      <w:divBdr>
        <w:top w:val="none" w:sz="0" w:space="0" w:color="auto"/>
        <w:left w:val="none" w:sz="0" w:space="0" w:color="auto"/>
        <w:bottom w:val="none" w:sz="0" w:space="0" w:color="auto"/>
        <w:right w:val="none" w:sz="0" w:space="0" w:color="auto"/>
      </w:divBdr>
    </w:div>
    <w:div w:id="1119111019">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391078850">
      <w:bodyDiv w:val="1"/>
      <w:marLeft w:val="0"/>
      <w:marRight w:val="0"/>
      <w:marTop w:val="0"/>
      <w:marBottom w:val="0"/>
      <w:divBdr>
        <w:top w:val="none" w:sz="0" w:space="0" w:color="auto"/>
        <w:left w:val="none" w:sz="0" w:space="0" w:color="auto"/>
        <w:bottom w:val="none" w:sz="0" w:space="0" w:color="auto"/>
        <w:right w:val="none" w:sz="0" w:space="0" w:color="auto"/>
      </w:divBdr>
    </w:div>
    <w:div w:id="1436242806">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758138374">
      <w:bodyDiv w:val="1"/>
      <w:marLeft w:val="0"/>
      <w:marRight w:val="0"/>
      <w:marTop w:val="0"/>
      <w:marBottom w:val="0"/>
      <w:divBdr>
        <w:top w:val="none" w:sz="0" w:space="0" w:color="auto"/>
        <w:left w:val="none" w:sz="0" w:space="0" w:color="auto"/>
        <w:bottom w:val="none" w:sz="0" w:space="0" w:color="auto"/>
        <w:right w:val="none" w:sz="0" w:space="0" w:color="auto"/>
      </w:divBdr>
    </w:div>
    <w:div w:id="1760632917">
      <w:bodyDiv w:val="1"/>
      <w:marLeft w:val="0"/>
      <w:marRight w:val="0"/>
      <w:marTop w:val="0"/>
      <w:marBottom w:val="0"/>
      <w:divBdr>
        <w:top w:val="none" w:sz="0" w:space="0" w:color="auto"/>
        <w:left w:val="none" w:sz="0" w:space="0" w:color="auto"/>
        <w:bottom w:val="none" w:sz="0" w:space="0" w:color="auto"/>
        <w:right w:val="none" w:sz="0" w:space="0" w:color="auto"/>
      </w:divBdr>
      <w:divsChild>
        <w:div w:id="1603419227">
          <w:marLeft w:val="547"/>
          <w:marRight w:val="0"/>
          <w:marTop w:val="106"/>
          <w:marBottom w:val="0"/>
          <w:divBdr>
            <w:top w:val="none" w:sz="0" w:space="0" w:color="auto"/>
            <w:left w:val="none" w:sz="0" w:space="0" w:color="auto"/>
            <w:bottom w:val="none" w:sz="0" w:space="0" w:color="auto"/>
            <w:right w:val="none" w:sz="0" w:space="0" w:color="auto"/>
          </w:divBdr>
        </w:div>
        <w:div w:id="139615601">
          <w:marLeft w:val="547"/>
          <w:marRight w:val="0"/>
          <w:marTop w:val="106"/>
          <w:marBottom w:val="0"/>
          <w:divBdr>
            <w:top w:val="none" w:sz="0" w:space="0" w:color="auto"/>
            <w:left w:val="none" w:sz="0" w:space="0" w:color="auto"/>
            <w:bottom w:val="none" w:sz="0" w:space="0" w:color="auto"/>
            <w:right w:val="none" w:sz="0" w:space="0" w:color="auto"/>
          </w:divBdr>
        </w:div>
        <w:div w:id="1552964824">
          <w:marLeft w:val="547"/>
          <w:marRight w:val="0"/>
          <w:marTop w:val="106"/>
          <w:marBottom w:val="0"/>
          <w:divBdr>
            <w:top w:val="none" w:sz="0" w:space="0" w:color="auto"/>
            <w:left w:val="none" w:sz="0" w:space="0" w:color="auto"/>
            <w:bottom w:val="none" w:sz="0" w:space="0" w:color="auto"/>
            <w:right w:val="none" w:sz="0" w:space="0" w:color="auto"/>
          </w:divBdr>
        </w:div>
        <w:div w:id="1658848424">
          <w:marLeft w:val="547"/>
          <w:marRight w:val="0"/>
          <w:marTop w:val="106"/>
          <w:marBottom w:val="0"/>
          <w:divBdr>
            <w:top w:val="none" w:sz="0" w:space="0" w:color="auto"/>
            <w:left w:val="none" w:sz="0" w:space="0" w:color="auto"/>
            <w:bottom w:val="none" w:sz="0" w:space="0" w:color="auto"/>
            <w:right w:val="none" w:sz="0" w:space="0" w:color="auto"/>
          </w:divBdr>
        </w:div>
        <w:div w:id="806509854">
          <w:marLeft w:val="547"/>
          <w:marRight w:val="0"/>
          <w:marTop w:val="106"/>
          <w:marBottom w:val="0"/>
          <w:divBdr>
            <w:top w:val="none" w:sz="0" w:space="0" w:color="auto"/>
            <w:left w:val="none" w:sz="0" w:space="0" w:color="auto"/>
            <w:bottom w:val="none" w:sz="0" w:space="0" w:color="auto"/>
            <w:right w:val="none" w:sz="0" w:space="0" w:color="auto"/>
          </w:divBdr>
        </w:div>
        <w:div w:id="1502424857">
          <w:marLeft w:val="547"/>
          <w:marRight w:val="0"/>
          <w:marTop w:val="106"/>
          <w:marBottom w:val="0"/>
          <w:divBdr>
            <w:top w:val="none" w:sz="0" w:space="0" w:color="auto"/>
            <w:left w:val="none" w:sz="0" w:space="0" w:color="auto"/>
            <w:bottom w:val="none" w:sz="0" w:space="0" w:color="auto"/>
            <w:right w:val="none" w:sz="0" w:space="0" w:color="auto"/>
          </w:divBdr>
        </w:div>
      </w:divsChild>
    </w:div>
    <w:div w:id="1806925386">
      <w:bodyDiv w:val="1"/>
      <w:marLeft w:val="0"/>
      <w:marRight w:val="0"/>
      <w:marTop w:val="0"/>
      <w:marBottom w:val="0"/>
      <w:divBdr>
        <w:top w:val="none" w:sz="0" w:space="0" w:color="auto"/>
        <w:left w:val="none" w:sz="0" w:space="0" w:color="auto"/>
        <w:bottom w:val="none" w:sz="0" w:space="0" w:color="auto"/>
        <w:right w:val="none" w:sz="0" w:space="0" w:color="auto"/>
      </w:divBdr>
    </w:div>
    <w:div w:id="1809277361">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 w:id="2021807294">
      <w:bodyDiv w:val="1"/>
      <w:marLeft w:val="0"/>
      <w:marRight w:val="0"/>
      <w:marTop w:val="0"/>
      <w:marBottom w:val="0"/>
      <w:divBdr>
        <w:top w:val="none" w:sz="0" w:space="0" w:color="auto"/>
        <w:left w:val="none" w:sz="0" w:space="0" w:color="auto"/>
        <w:bottom w:val="none" w:sz="0" w:space="0" w:color="auto"/>
        <w:right w:val="none" w:sz="0" w:space="0" w:color="auto"/>
      </w:divBdr>
      <w:divsChild>
        <w:div w:id="533351282">
          <w:marLeft w:val="1166"/>
          <w:marRight w:val="0"/>
          <w:marTop w:val="154"/>
          <w:marBottom w:val="0"/>
          <w:divBdr>
            <w:top w:val="none" w:sz="0" w:space="0" w:color="auto"/>
            <w:left w:val="none" w:sz="0" w:space="0" w:color="auto"/>
            <w:bottom w:val="none" w:sz="0" w:space="0" w:color="auto"/>
            <w:right w:val="none" w:sz="0" w:space="0" w:color="auto"/>
          </w:divBdr>
        </w:div>
        <w:div w:id="1778326687">
          <w:marLeft w:val="1166"/>
          <w:marRight w:val="0"/>
          <w:marTop w:val="154"/>
          <w:marBottom w:val="0"/>
          <w:divBdr>
            <w:top w:val="none" w:sz="0" w:space="0" w:color="auto"/>
            <w:left w:val="none" w:sz="0" w:space="0" w:color="auto"/>
            <w:bottom w:val="none" w:sz="0" w:space="0" w:color="auto"/>
            <w:right w:val="none" w:sz="0" w:space="0" w:color="auto"/>
          </w:divBdr>
        </w:div>
        <w:div w:id="79569795">
          <w:marLeft w:val="1166"/>
          <w:marRight w:val="0"/>
          <w:marTop w:val="154"/>
          <w:marBottom w:val="0"/>
          <w:divBdr>
            <w:top w:val="none" w:sz="0" w:space="0" w:color="auto"/>
            <w:left w:val="none" w:sz="0" w:space="0" w:color="auto"/>
            <w:bottom w:val="none" w:sz="0" w:space="0" w:color="auto"/>
            <w:right w:val="none" w:sz="0" w:space="0" w:color="auto"/>
          </w:divBdr>
        </w:div>
      </w:divsChild>
    </w:div>
    <w:div w:id="2126192260">
      <w:bodyDiv w:val="1"/>
      <w:marLeft w:val="0"/>
      <w:marRight w:val="0"/>
      <w:marTop w:val="0"/>
      <w:marBottom w:val="0"/>
      <w:divBdr>
        <w:top w:val="none" w:sz="0" w:space="0" w:color="auto"/>
        <w:left w:val="none" w:sz="0" w:space="0" w:color="auto"/>
        <w:bottom w:val="none" w:sz="0" w:space="0" w:color="auto"/>
        <w:right w:val="none" w:sz="0" w:space="0" w:color="auto"/>
      </w:divBdr>
      <w:divsChild>
        <w:div w:id="1212497173">
          <w:marLeft w:val="547"/>
          <w:marRight w:val="0"/>
          <w:marTop w:val="144"/>
          <w:marBottom w:val="0"/>
          <w:divBdr>
            <w:top w:val="none" w:sz="0" w:space="0" w:color="auto"/>
            <w:left w:val="none" w:sz="0" w:space="0" w:color="auto"/>
            <w:bottom w:val="none" w:sz="0" w:space="0" w:color="auto"/>
            <w:right w:val="none" w:sz="0" w:space="0" w:color="auto"/>
          </w:divBdr>
        </w:div>
        <w:div w:id="1809665354">
          <w:marLeft w:val="547"/>
          <w:marRight w:val="0"/>
          <w:marTop w:val="144"/>
          <w:marBottom w:val="0"/>
          <w:divBdr>
            <w:top w:val="none" w:sz="0" w:space="0" w:color="auto"/>
            <w:left w:val="none" w:sz="0" w:space="0" w:color="auto"/>
            <w:bottom w:val="none" w:sz="0" w:space="0" w:color="auto"/>
            <w:right w:val="none" w:sz="0" w:space="0" w:color="auto"/>
          </w:divBdr>
        </w:div>
        <w:div w:id="89666521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C1D4-8D94-454E-AFCD-7EB6702D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6</Pages>
  <Words>2502</Words>
  <Characters>13766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23</cp:revision>
  <cp:lastPrinted>2015-11-16T19:02:00Z</cp:lastPrinted>
  <dcterms:created xsi:type="dcterms:W3CDTF">2015-11-12T19:02:00Z</dcterms:created>
  <dcterms:modified xsi:type="dcterms:W3CDTF">2015-11-16T19:05:00Z</dcterms:modified>
</cp:coreProperties>
</file>