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B3" w:rsidRDefault="00694082" w:rsidP="00967AEA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 xml:space="preserve">ACTA </w:t>
      </w:r>
      <w:r w:rsidR="00AB61B3">
        <w:rPr>
          <w:rFonts w:eastAsia="SimSun"/>
          <w:i/>
          <w:color w:val="000000" w:themeColor="text1"/>
          <w:sz w:val="22"/>
          <w:szCs w:val="22"/>
        </w:rPr>
        <w:t xml:space="preserve">DE </w:t>
      </w:r>
      <w:r w:rsidR="00B63006">
        <w:rPr>
          <w:rFonts w:eastAsia="SimSun"/>
          <w:i/>
          <w:color w:val="000000" w:themeColor="text1"/>
          <w:sz w:val="22"/>
          <w:szCs w:val="22"/>
        </w:rPr>
        <w:t xml:space="preserve"> </w:t>
      </w:r>
      <w:r>
        <w:rPr>
          <w:rFonts w:eastAsia="SimSun"/>
          <w:i/>
          <w:color w:val="000000" w:themeColor="text1"/>
          <w:sz w:val="22"/>
          <w:szCs w:val="22"/>
        </w:rPr>
        <w:t xml:space="preserve">REUNIÓN </w:t>
      </w:r>
      <w:r w:rsidR="00AB61B3">
        <w:rPr>
          <w:rFonts w:eastAsia="SimSun"/>
          <w:i/>
          <w:color w:val="000000" w:themeColor="text1"/>
          <w:sz w:val="22"/>
          <w:szCs w:val="22"/>
        </w:rPr>
        <w:t xml:space="preserve">ORDINARIA </w:t>
      </w:r>
    </w:p>
    <w:p w:rsidR="00694082" w:rsidRDefault="00694082" w:rsidP="00967AEA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 xml:space="preserve"> CONCEJO</w:t>
      </w:r>
      <w:r w:rsidR="00AB61B3">
        <w:rPr>
          <w:rFonts w:eastAsia="SimSun"/>
          <w:i/>
          <w:color w:val="000000" w:themeColor="text1"/>
          <w:sz w:val="22"/>
          <w:szCs w:val="22"/>
        </w:rPr>
        <w:t xml:space="preserve"> MUNICIPAL </w:t>
      </w:r>
      <w:r>
        <w:rPr>
          <w:rFonts w:eastAsia="SimSun"/>
          <w:i/>
          <w:color w:val="000000" w:themeColor="text1"/>
          <w:sz w:val="22"/>
          <w:szCs w:val="22"/>
        </w:rPr>
        <w:t>LAGO RANCO</w:t>
      </w:r>
    </w:p>
    <w:p w:rsidR="00694082" w:rsidRDefault="00694082" w:rsidP="00967AEA">
      <w:pPr>
        <w:pStyle w:val="Ttulo2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 xml:space="preserve">Nº </w:t>
      </w:r>
      <w:r w:rsidR="000876FD">
        <w:rPr>
          <w:rFonts w:eastAsia="SimSun"/>
          <w:i/>
          <w:color w:val="000000" w:themeColor="text1"/>
          <w:sz w:val="22"/>
          <w:szCs w:val="22"/>
        </w:rPr>
        <w:t>28</w:t>
      </w:r>
    </w:p>
    <w:p w:rsidR="00B91AA9" w:rsidRPr="00B91AA9" w:rsidRDefault="00B91AA9" w:rsidP="00967AEA">
      <w:pPr>
        <w:contextualSpacing/>
      </w:pPr>
    </w:p>
    <w:p w:rsidR="00694082" w:rsidRDefault="00694082" w:rsidP="00967AEA">
      <w:pPr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>FECHA</w:t>
      </w:r>
      <w:r>
        <w:rPr>
          <w:rFonts w:asciiTheme="majorHAnsi" w:hAnsiTheme="majorHAnsi"/>
          <w:i/>
        </w:rPr>
        <w:t xml:space="preserve">: </w:t>
      </w:r>
      <w:r w:rsidR="000876FD">
        <w:rPr>
          <w:rFonts w:asciiTheme="majorHAnsi" w:hAnsiTheme="majorHAnsi"/>
          <w:i/>
        </w:rPr>
        <w:t>1</w:t>
      </w:r>
      <w:r>
        <w:rPr>
          <w:rFonts w:asciiTheme="majorHAnsi" w:hAnsiTheme="majorHAnsi"/>
          <w:i/>
        </w:rPr>
        <w:t>/</w:t>
      </w:r>
      <w:r w:rsidR="000876FD">
        <w:rPr>
          <w:rFonts w:asciiTheme="majorHAnsi" w:hAnsiTheme="majorHAnsi"/>
          <w:i/>
        </w:rPr>
        <w:t>10</w:t>
      </w:r>
      <w:r>
        <w:rPr>
          <w:rFonts w:asciiTheme="majorHAnsi" w:hAnsiTheme="majorHAnsi"/>
          <w:i/>
        </w:rPr>
        <w:t>/</w:t>
      </w:r>
      <w:r w:rsidRPr="00021C89">
        <w:rPr>
          <w:rFonts w:asciiTheme="majorHAnsi" w:hAnsiTheme="majorHAnsi"/>
          <w:i/>
        </w:rPr>
        <w:t>2015</w:t>
      </w:r>
      <w:r w:rsidR="00AD51DE">
        <w:rPr>
          <w:rFonts w:asciiTheme="majorHAnsi" w:hAnsiTheme="majorHAnsi"/>
          <w:i/>
        </w:rPr>
        <w:t xml:space="preserve">  </w:t>
      </w:r>
      <w:r w:rsidR="000876FD">
        <w:rPr>
          <w:rFonts w:asciiTheme="majorHAnsi" w:hAnsiTheme="majorHAnsi"/>
          <w:i/>
        </w:rPr>
        <w:tab/>
      </w:r>
      <w:r w:rsidR="000876FD">
        <w:rPr>
          <w:rFonts w:asciiTheme="majorHAnsi" w:hAnsiTheme="majorHAnsi"/>
          <w:i/>
        </w:rPr>
        <w:tab/>
      </w:r>
      <w:r w:rsidR="000876FD">
        <w:rPr>
          <w:rFonts w:asciiTheme="majorHAnsi" w:hAnsiTheme="majorHAnsi"/>
          <w:i/>
        </w:rPr>
        <w:tab/>
      </w:r>
      <w:r w:rsidR="000876FD">
        <w:rPr>
          <w:rFonts w:asciiTheme="majorHAnsi" w:hAnsiTheme="majorHAnsi"/>
          <w:i/>
        </w:rPr>
        <w:tab/>
      </w:r>
      <w:r w:rsidR="000876FD">
        <w:rPr>
          <w:rFonts w:asciiTheme="majorHAnsi" w:hAnsiTheme="majorHAnsi"/>
          <w:i/>
        </w:rPr>
        <w:tab/>
      </w:r>
      <w:r>
        <w:rPr>
          <w:rFonts w:asciiTheme="majorHAnsi" w:hAnsiTheme="majorHAnsi"/>
          <w:b/>
          <w:i/>
        </w:rPr>
        <w:t xml:space="preserve">        </w:t>
      </w:r>
      <w:r w:rsidR="00533C44">
        <w:rPr>
          <w:rFonts w:asciiTheme="majorHAnsi" w:hAnsiTheme="majorHAnsi"/>
          <w:b/>
          <w:i/>
        </w:rPr>
        <w:tab/>
      </w:r>
      <w:r w:rsidR="00533C44">
        <w:rPr>
          <w:rFonts w:asciiTheme="majorHAnsi" w:hAnsiTheme="majorHAnsi"/>
          <w:b/>
          <w:i/>
        </w:rPr>
        <w:tab/>
      </w:r>
      <w:r w:rsidR="00AD51DE">
        <w:rPr>
          <w:rFonts w:asciiTheme="majorHAnsi" w:hAnsiTheme="majorHAnsi"/>
          <w:b/>
          <w:i/>
        </w:rPr>
        <w:tab/>
      </w:r>
      <w:r w:rsidR="00533C44">
        <w:rPr>
          <w:rFonts w:asciiTheme="majorHAnsi" w:hAnsiTheme="majorHAnsi"/>
          <w:b/>
          <w:i/>
        </w:rPr>
        <w:tab/>
      </w:r>
      <w:r w:rsidR="000876FD">
        <w:rPr>
          <w:rFonts w:asciiTheme="majorHAnsi" w:hAnsiTheme="majorHAnsi"/>
          <w:b/>
          <w:i/>
        </w:rPr>
        <w:t xml:space="preserve">        </w:t>
      </w:r>
      <w:r>
        <w:rPr>
          <w:rFonts w:asciiTheme="majorHAnsi" w:hAnsiTheme="majorHAnsi"/>
          <w:b/>
          <w:i/>
        </w:rPr>
        <w:t>Hora</w:t>
      </w:r>
      <w:r>
        <w:rPr>
          <w:rFonts w:asciiTheme="majorHAnsi" w:hAnsiTheme="majorHAnsi"/>
          <w:i/>
        </w:rPr>
        <w:t xml:space="preserve">: </w:t>
      </w:r>
      <w:r w:rsidR="000876FD">
        <w:rPr>
          <w:rFonts w:asciiTheme="majorHAnsi" w:hAnsiTheme="majorHAnsi"/>
          <w:i/>
        </w:rPr>
        <w:t>10</w:t>
      </w:r>
      <w:r>
        <w:rPr>
          <w:rFonts w:asciiTheme="majorHAnsi" w:hAnsiTheme="majorHAnsi"/>
          <w:i/>
        </w:rPr>
        <w:t>:</w:t>
      </w:r>
      <w:r w:rsidR="000876FD">
        <w:rPr>
          <w:rFonts w:asciiTheme="majorHAnsi" w:hAnsiTheme="majorHAnsi"/>
          <w:i/>
        </w:rPr>
        <w:t>49</w:t>
      </w:r>
      <w:r>
        <w:rPr>
          <w:rFonts w:asciiTheme="majorHAnsi" w:hAnsiTheme="majorHAnsi"/>
          <w:i/>
        </w:rPr>
        <w:t>.-</w:t>
      </w:r>
    </w:p>
    <w:p w:rsidR="00694082" w:rsidRDefault="00694082" w:rsidP="00967AEA">
      <w:pPr>
        <w:contextualSpacing/>
        <w:jc w:val="both"/>
        <w:rPr>
          <w:rFonts w:asciiTheme="majorHAnsi" w:eastAsia="SimSun" w:hAnsiTheme="majorHAnsi"/>
          <w:b/>
          <w:i/>
        </w:rPr>
      </w:pPr>
      <w:r>
        <w:rPr>
          <w:rFonts w:asciiTheme="majorHAnsi" w:eastAsia="SimSun" w:hAnsiTheme="majorHAnsi"/>
          <w:b/>
          <w:i/>
        </w:rPr>
        <w:t xml:space="preserve">PRESIDE: </w:t>
      </w:r>
      <w:r w:rsidR="000876FD">
        <w:rPr>
          <w:rFonts w:asciiTheme="majorHAnsi" w:eastAsia="SimSun" w:hAnsiTheme="majorHAnsi"/>
          <w:i/>
        </w:rPr>
        <w:t>Alcalde Santiago Rosas Lobos.</w:t>
      </w:r>
      <w:r>
        <w:rPr>
          <w:rFonts w:asciiTheme="majorHAnsi" w:eastAsia="SimSun" w:hAnsiTheme="majorHAnsi"/>
          <w:i/>
        </w:rPr>
        <w:t xml:space="preserve"> </w:t>
      </w:r>
      <w:r>
        <w:rPr>
          <w:rFonts w:asciiTheme="majorHAnsi" w:eastAsia="SimSun" w:hAnsiTheme="majorHAnsi"/>
          <w:b/>
          <w:i/>
        </w:rPr>
        <w:t xml:space="preserve"> </w:t>
      </w:r>
    </w:p>
    <w:p w:rsidR="000277A5" w:rsidRDefault="00694082" w:rsidP="00967AEA">
      <w:pPr>
        <w:contextualSpacing/>
        <w:jc w:val="both"/>
        <w:rPr>
          <w:rFonts w:asciiTheme="majorHAnsi" w:eastAsia="SimSun" w:hAnsiTheme="majorHAnsi"/>
          <w:i/>
        </w:rPr>
      </w:pPr>
      <w:r>
        <w:rPr>
          <w:rFonts w:asciiTheme="majorHAnsi" w:eastAsia="SimSun" w:hAnsiTheme="majorHAnsi"/>
          <w:b/>
          <w:i/>
        </w:rPr>
        <w:t>ASISTENCIA</w:t>
      </w:r>
      <w:r>
        <w:rPr>
          <w:rFonts w:asciiTheme="majorHAnsi" w:eastAsia="SimSun" w:hAnsiTheme="majorHAnsi"/>
          <w:i/>
        </w:rPr>
        <w:t xml:space="preserve">: </w:t>
      </w:r>
      <w:r w:rsidR="00773E9D">
        <w:rPr>
          <w:rFonts w:asciiTheme="majorHAnsi" w:eastAsia="SimSun" w:hAnsiTheme="majorHAnsi"/>
          <w:i/>
        </w:rPr>
        <w:t>Completa</w:t>
      </w:r>
    </w:p>
    <w:p w:rsidR="00694082" w:rsidRDefault="00694082" w:rsidP="00967AEA">
      <w:pPr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 xml:space="preserve">MINISTRO DE FE: </w:t>
      </w:r>
      <w:r>
        <w:rPr>
          <w:rFonts w:asciiTheme="majorHAnsi" w:hAnsiTheme="majorHAnsi"/>
          <w:i/>
        </w:rPr>
        <w:t>Claudia Araneda Núñez.</w:t>
      </w:r>
    </w:p>
    <w:p w:rsidR="00694082" w:rsidRDefault="00694082" w:rsidP="00967AEA">
      <w:pPr>
        <w:pStyle w:val="Textoindependiente"/>
        <w:spacing w:after="0"/>
        <w:contextualSpacing/>
        <w:rPr>
          <w:rFonts w:asciiTheme="majorHAnsi" w:hAnsiTheme="majorHAnsi"/>
          <w:b/>
          <w:i/>
          <w:color w:val="1D1B11" w:themeColor="background2" w:themeShade="1A"/>
        </w:rPr>
      </w:pPr>
      <w:r>
        <w:rPr>
          <w:rFonts w:asciiTheme="majorHAnsi" w:eastAsia="SimSun" w:hAnsiTheme="majorHAnsi"/>
          <w:i/>
        </w:rPr>
        <w:t>La tabla de la presente reunión es la siguiente:</w:t>
      </w:r>
      <w:r>
        <w:rPr>
          <w:rFonts w:asciiTheme="majorHAnsi" w:hAnsiTheme="majorHAnsi"/>
          <w:b/>
          <w:i/>
          <w:color w:val="1D1B11" w:themeColor="background2" w:themeShade="1A"/>
        </w:rPr>
        <w:t xml:space="preserve"> </w:t>
      </w:r>
    </w:p>
    <w:p w:rsidR="000277A5" w:rsidRDefault="000277A5" w:rsidP="00967AEA">
      <w:pPr>
        <w:pStyle w:val="Prrafodelista"/>
        <w:spacing w:after="0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</w:p>
    <w:p w:rsidR="000876FD" w:rsidRDefault="000876FD" w:rsidP="000876FD">
      <w:pPr>
        <w:pStyle w:val="Prrafodelista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0876FD" w:rsidRDefault="000876FD" w:rsidP="000876FD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>Aprobación de Actas de Reuniones  Ordinarias  N° 26 y 27.</w:t>
      </w:r>
    </w:p>
    <w:p w:rsidR="000876FD" w:rsidRDefault="000876FD" w:rsidP="000876FD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EA1A0A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Franco Nicoletti, Gerente de Operaciones de ESSAL S.A.,  expone ante el Concejo Municipal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>“</w:t>
      </w:r>
      <w:r w:rsidRPr="00EA1A0A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Riesgos,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>N</w:t>
      </w:r>
      <w:r w:rsidRPr="00EA1A0A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ormativa y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>P</w:t>
      </w:r>
      <w:r w:rsidRPr="00EA1A0A">
        <w:rPr>
          <w:rFonts w:asciiTheme="majorHAnsi" w:hAnsiTheme="majorHAnsi" w:cs="Times New Roman"/>
          <w:b/>
          <w:i/>
          <w:color w:val="1D1B11" w:themeColor="background2" w:themeShade="1A"/>
        </w:rPr>
        <w:t>rotocolos para manipular Tuberías de Asbesto Cemento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>”.</w:t>
      </w:r>
    </w:p>
    <w:p w:rsidR="000876FD" w:rsidRDefault="005A5461" w:rsidP="000876FD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El Departamento de </w:t>
      </w:r>
      <w:r w:rsidR="000876FD">
        <w:rPr>
          <w:rFonts w:asciiTheme="majorHAnsi" w:hAnsiTheme="majorHAnsi" w:cs="Times New Roman"/>
          <w:b/>
          <w:i/>
          <w:color w:val="1D1B11" w:themeColor="background2" w:themeShade="1A"/>
        </w:rPr>
        <w:t>Salud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="000876FD">
        <w:rPr>
          <w:rFonts w:asciiTheme="majorHAnsi" w:hAnsiTheme="majorHAnsi" w:cs="Times New Roman"/>
          <w:b/>
          <w:i/>
          <w:color w:val="1D1B11" w:themeColor="background2" w:themeShade="1A"/>
        </w:rPr>
        <w:t>presenta para conocimiento del Concejo bases de concurso interno.</w:t>
      </w:r>
    </w:p>
    <w:p w:rsidR="000876FD" w:rsidRDefault="000876FD" w:rsidP="000876FD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Encargado de Planificación somete a consideración del Concejo las siguientes solicitudes: </w:t>
      </w:r>
    </w:p>
    <w:p w:rsidR="000876FD" w:rsidRDefault="000876FD" w:rsidP="000876FD">
      <w:pPr>
        <w:pStyle w:val="Prrafodelista"/>
        <w:numPr>
          <w:ilvl w:val="0"/>
          <w:numId w:val="31"/>
        </w:numPr>
        <w:ind w:left="1068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recursos para apoyo profesional  </w:t>
      </w:r>
    </w:p>
    <w:p w:rsidR="000876FD" w:rsidRDefault="000876FD" w:rsidP="000876FD">
      <w:pPr>
        <w:pStyle w:val="Prrafodelista"/>
        <w:numPr>
          <w:ilvl w:val="0"/>
          <w:numId w:val="31"/>
        </w:numPr>
        <w:ind w:left="1068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aprobación de modificaciones menores a proyectos FRIL </w:t>
      </w:r>
    </w:p>
    <w:p w:rsidR="000876FD" w:rsidRPr="00391115" w:rsidRDefault="000876FD" w:rsidP="000876FD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>C</w:t>
      </w: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orrespondencia.</w:t>
      </w:r>
    </w:p>
    <w:p w:rsidR="000876FD" w:rsidRDefault="000876FD" w:rsidP="000876FD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Varios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>.</w:t>
      </w:r>
    </w:p>
    <w:p w:rsidR="000876FD" w:rsidRDefault="000876FD" w:rsidP="000876FD">
      <w:pPr>
        <w:ind w:left="360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0876FD" w:rsidRPr="000876FD" w:rsidRDefault="000876FD" w:rsidP="000876FD">
      <w:pPr>
        <w:jc w:val="both"/>
        <w:rPr>
          <w:rFonts w:asciiTheme="majorHAnsi" w:hAnsiTheme="majorHAnsi"/>
          <w:i/>
        </w:rPr>
      </w:pPr>
      <w:r w:rsidRPr="000876FD">
        <w:rPr>
          <w:rFonts w:asciiTheme="majorHAnsi" w:hAnsiTheme="majorHAnsi" w:cs="Times New Roman"/>
          <w:b/>
          <w:i/>
          <w:color w:val="1D1B11" w:themeColor="background2" w:themeShade="1A"/>
        </w:rPr>
        <w:t>1.- Aprobación de Actas de Reuniones  Ordinarias  N° 26 y 27.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90"/>
      </w:tblGrid>
      <w:tr w:rsidR="00430ACF" w:rsidTr="00430ACF">
        <w:tc>
          <w:tcPr>
            <w:tcW w:w="9690" w:type="dxa"/>
            <w:shd w:val="clear" w:color="auto" w:fill="FBECBB"/>
          </w:tcPr>
          <w:p w:rsidR="00430ACF" w:rsidRDefault="00430ACF" w:rsidP="000876FD">
            <w:pPr>
              <w:spacing w:after="200"/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 </w:t>
            </w:r>
            <w:r w:rsidR="000876FD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154</w:t>
            </w: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: </w:t>
            </w:r>
            <w:r w:rsidRPr="00D150E2">
              <w:rPr>
                <w:rFonts w:asciiTheme="majorHAnsi" w:eastAsia="SimSun" w:hAnsiTheme="majorHAnsi" w:cs="Consolas"/>
                <w:i/>
              </w:rPr>
              <w:t xml:space="preserve">Con el voto a favor de </w:t>
            </w:r>
            <w:r w:rsidR="00F71F82" w:rsidRPr="00D150E2">
              <w:rPr>
                <w:rFonts w:asciiTheme="majorHAnsi" w:eastAsia="SimSun" w:hAnsiTheme="majorHAnsi" w:cs="Consolas"/>
                <w:i/>
              </w:rPr>
              <w:t>la unanimidad de los concejales</w:t>
            </w:r>
            <w:r w:rsidRPr="00D150E2">
              <w:rPr>
                <w:rFonts w:asciiTheme="majorHAnsi" w:eastAsia="SimSun" w:hAnsiTheme="majorHAnsi" w:cs="Consolas"/>
                <w:i/>
              </w:rPr>
              <w:t>,</w:t>
            </w:r>
            <w:r w:rsidRPr="00430ACF">
              <w:rPr>
                <w:rFonts w:asciiTheme="majorHAnsi" w:eastAsia="SimSun" w:hAnsiTheme="majorHAnsi" w:cs="Consolas"/>
                <w:i/>
                <w:color w:val="FF0000"/>
              </w:rPr>
              <w:t xml:space="preserve">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Concejo Municipal acuerda </w:t>
            </w:r>
            <w:r w:rsidRPr="000876F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aprobar </w:t>
            </w:r>
            <w:r w:rsidR="000876FD" w:rsidRPr="000876F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las </w:t>
            </w:r>
            <w:r w:rsidR="000876FD" w:rsidRPr="000876FD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Actas de las Reuniones Ordinarias N° 26 y 27.</w:t>
            </w:r>
          </w:p>
        </w:tc>
      </w:tr>
    </w:tbl>
    <w:p w:rsidR="00430ACF" w:rsidRPr="00430ACF" w:rsidRDefault="00430ACF" w:rsidP="00430ACF">
      <w:pPr>
        <w:spacing w:after="0"/>
        <w:jc w:val="both"/>
        <w:rPr>
          <w:rFonts w:asciiTheme="majorHAnsi" w:hAnsiTheme="majorHAnsi"/>
          <w:i/>
        </w:rPr>
      </w:pPr>
      <w:r w:rsidRPr="00430ACF">
        <w:rPr>
          <w:rFonts w:asciiTheme="majorHAnsi" w:hAnsiTheme="majorHAnsi"/>
          <w:i/>
        </w:rPr>
        <w:t xml:space="preserve"> </w:t>
      </w:r>
    </w:p>
    <w:p w:rsidR="000876FD" w:rsidRPr="000876FD" w:rsidRDefault="000876FD" w:rsidP="000876FD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2.- </w:t>
      </w:r>
      <w:r w:rsidRPr="000876FD">
        <w:rPr>
          <w:rFonts w:asciiTheme="majorHAnsi" w:hAnsiTheme="majorHAnsi" w:cs="Times New Roman"/>
          <w:b/>
          <w:i/>
          <w:color w:val="1D1B11" w:themeColor="background2" w:themeShade="1A"/>
        </w:rPr>
        <w:t>Franco Nicoletti, Gerente de Operaciones de ESSAL S.A.,  expone ante el Concejo Municipal “Riesgos, Normativa y Protocolos para manipular Tuberías de Asbesto Cemento”.</w:t>
      </w:r>
    </w:p>
    <w:p w:rsidR="007344DE" w:rsidRPr="007344DE" w:rsidRDefault="000876FD" w:rsidP="000876FD">
      <w:pPr>
        <w:spacing w:after="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i/>
        </w:rPr>
        <w:tab/>
        <w:t xml:space="preserve">En virtud de la polémica que genera el uso del asbesto </w:t>
      </w:r>
      <w:r w:rsidR="009B1C3A">
        <w:rPr>
          <w:rFonts w:asciiTheme="majorHAnsi" w:hAnsiTheme="majorHAnsi"/>
          <w:i/>
        </w:rPr>
        <w:t>como</w:t>
      </w:r>
      <w:r>
        <w:rPr>
          <w:rFonts w:asciiTheme="majorHAnsi" w:hAnsiTheme="majorHAnsi"/>
          <w:i/>
        </w:rPr>
        <w:t xml:space="preserve"> elemento de construcción de las tuberías </w:t>
      </w:r>
      <w:r w:rsidR="0035630D">
        <w:rPr>
          <w:rFonts w:asciiTheme="majorHAnsi" w:hAnsiTheme="majorHAnsi"/>
          <w:i/>
        </w:rPr>
        <w:t>de</w:t>
      </w:r>
      <w:r>
        <w:rPr>
          <w:rFonts w:asciiTheme="majorHAnsi" w:hAnsiTheme="majorHAnsi"/>
          <w:i/>
        </w:rPr>
        <w:t xml:space="preserve"> agua potable, es que </w:t>
      </w:r>
      <w:r w:rsidR="00CF1511">
        <w:rPr>
          <w:rFonts w:asciiTheme="majorHAnsi" w:hAnsiTheme="majorHAnsi"/>
          <w:i/>
        </w:rPr>
        <w:t>el gerente de ESSAL</w:t>
      </w:r>
      <w:r>
        <w:rPr>
          <w:rFonts w:asciiTheme="majorHAnsi" w:hAnsiTheme="majorHAnsi"/>
          <w:i/>
        </w:rPr>
        <w:t xml:space="preserve"> se presenta ante el </w:t>
      </w:r>
      <w:r w:rsidR="007344DE">
        <w:rPr>
          <w:rFonts w:asciiTheme="majorHAnsi" w:hAnsiTheme="majorHAnsi"/>
          <w:i/>
        </w:rPr>
        <w:t>C</w:t>
      </w:r>
      <w:r>
        <w:rPr>
          <w:rFonts w:asciiTheme="majorHAnsi" w:hAnsiTheme="majorHAnsi"/>
          <w:i/>
        </w:rPr>
        <w:t xml:space="preserve">oncejo </w:t>
      </w:r>
      <w:r w:rsidR="00CF1511">
        <w:rPr>
          <w:rFonts w:asciiTheme="majorHAnsi" w:hAnsiTheme="majorHAnsi"/>
          <w:i/>
        </w:rPr>
        <w:t>con un com</w:t>
      </w:r>
      <w:r w:rsidR="0093580B">
        <w:rPr>
          <w:rFonts w:asciiTheme="majorHAnsi" w:hAnsiTheme="majorHAnsi"/>
          <w:i/>
        </w:rPr>
        <w:t xml:space="preserve">pleto informe sobre el tema, </w:t>
      </w:r>
      <w:r w:rsidR="00CF1511">
        <w:rPr>
          <w:rFonts w:asciiTheme="majorHAnsi" w:hAnsiTheme="majorHAnsi"/>
          <w:i/>
        </w:rPr>
        <w:t xml:space="preserve">instancia en la que está </w:t>
      </w:r>
      <w:r>
        <w:rPr>
          <w:rFonts w:asciiTheme="majorHAnsi" w:hAnsiTheme="majorHAnsi"/>
          <w:i/>
        </w:rPr>
        <w:t xml:space="preserve">acompañado </w:t>
      </w:r>
      <w:r w:rsidR="00AE6E98">
        <w:rPr>
          <w:rFonts w:asciiTheme="majorHAnsi" w:hAnsiTheme="majorHAnsi"/>
          <w:i/>
        </w:rPr>
        <w:t xml:space="preserve">por </w:t>
      </w:r>
      <w:r w:rsidR="007344DE">
        <w:rPr>
          <w:rFonts w:asciiTheme="majorHAnsi" w:hAnsiTheme="majorHAnsi"/>
          <w:i/>
        </w:rPr>
        <w:t>e</w:t>
      </w:r>
      <w:r>
        <w:rPr>
          <w:rFonts w:asciiTheme="majorHAnsi" w:hAnsiTheme="majorHAnsi"/>
          <w:i/>
        </w:rPr>
        <w:t xml:space="preserve">l </w:t>
      </w:r>
      <w:r w:rsidRPr="007344DE">
        <w:rPr>
          <w:rFonts w:asciiTheme="majorHAnsi" w:hAnsiTheme="majorHAnsi"/>
          <w:b/>
          <w:i/>
        </w:rPr>
        <w:t xml:space="preserve">Supervisor del Servicio al Cliente de la empresa, Alfredo Cid, </w:t>
      </w:r>
      <w:r w:rsidRPr="007344DE">
        <w:rPr>
          <w:rFonts w:asciiTheme="majorHAnsi" w:hAnsiTheme="majorHAnsi"/>
          <w:i/>
        </w:rPr>
        <w:t xml:space="preserve">y </w:t>
      </w:r>
      <w:r w:rsidR="00AE6E98">
        <w:rPr>
          <w:rFonts w:asciiTheme="majorHAnsi" w:hAnsiTheme="majorHAnsi"/>
          <w:i/>
        </w:rPr>
        <w:t xml:space="preserve">por el </w:t>
      </w:r>
      <w:r w:rsidRPr="007344DE">
        <w:rPr>
          <w:rFonts w:asciiTheme="majorHAnsi" w:hAnsiTheme="majorHAnsi"/>
          <w:b/>
          <w:i/>
        </w:rPr>
        <w:t>Supervisor</w:t>
      </w:r>
      <w:r w:rsidR="007344DE" w:rsidRPr="007344DE">
        <w:rPr>
          <w:rFonts w:asciiTheme="majorHAnsi" w:hAnsiTheme="majorHAnsi"/>
          <w:b/>
          <w:i/>
        </w:rPr>
        <w:t xml:space="preserve"> de Operaciones, Claudio Bobadilla.</w:t>
      </w:r>
    </w:p>
    <w:p w:rsidR="00A45B05" w:rsidRPr="000E5457" w:rsidRDefault="007344DE" w:rsidP="007344DE">
      <w:pPr>
        <w:spacing w:after="0"/>
        <w:ind w:firstLine="708"/>
        <w:jc w:val="both"/>
        <w:rPr>
          <w:rFonts w:asciiTheme="majorHAnsi" w:hAnsiTheme="majorHAnsi"/>
          <w:i/>
        </w:rPr>
      </w:pPr>
      <w:r w:rsidRPr="000E5457">
        <w:rPr>
          <w:rFonts w:asciiTheme="majorHAnsi" w:hAnsiTheme="majorHAnsi"/>
          <w:i/>
        </w:rPr>
        <w:t>En este marco, Nicoletti destaca que -según un informe de la Organización Mundial de la Salud</w:t>
      </w:r>
      <w:r w:rsidR="002453B5" w:rsidRPr="000E5457">
        <w:rPr>
          <w:rFonts w:asciiTheme="majorHAnsi" w:hAnsiTheme="majorHAnsi"/>
          <w:i/>
        </w:rPr>
        <w:t xml:space="preserve"> (OMS)-</w:t>
      </w:r>
      <w:r w:rsidRPr="000E5457">
        <w:rPr>
          <w:rFonts w:asciiTheme="majorHAnsi" w:hAnsiTheme="majorHAnsi"/>
          <w:i/>
        </w:rPr>
        <w:t xml:space="preserve">  </w:t>
      </w:r>
      <w:r w:rsidR="000E5457" w:rsidRPr="000E5457">
        <w:rPr>
          <w:rFonts w:asciiTheme="majorHAnsi" w:hAnsiTheme="majorHAnsi"/>
          <w:i/>
        </w:rPr>
        <w:t xml:space="preserve">el asbesto </w:t>
      </w:r>
      <w:r w:rsidRPr="000E5457">
        <w:rPr>
          <w:rFonts w:asciiTheme="majorHAnsi" w:hAnsiTheme="majorHAnsi"/>
          <w:i/>
        </w:rPr>
        <w:t xml:space="preserve">es riesgoso en la medida que es inhalado, </w:t>
      </w:r>
      <w:r w:rsidR="002453B5" w:rsidRPr="000E5457">
        <w:rPr>
          <w:rFonts w:asciiTheme="majorHAnsi" w:hAnsiTheme="majorHAnsi"/>
          <w:i/>
        </w:rPr>
        <w:t xml:space="preserve">lo que puede ocurrir </w:t>
      </w:r>
      <w:r w:rsidR="00AE6E98" w:rsidRPr="000E5457">
        <w:rPr>
          <w:rFonts w:asciiTheme="majorHAnsi" w:hAnsiTheme="majorHAnsi"/>
          <w:i/>
        </w:rPr>
        <w:t xml:space="preserve">sólo </w:t>
      </w:r>
      <w:r w:rsidR="002453B5" w:rsidRPr="000E5457">
        <w:rPr>
          <w:rFonts w:asciiTheme="majorHAnsi" w:hAnsiTheme="majorHAnsi"/>
          <w:i/>
        </w:rPr>
        <w:t>cuando está en condición “f</w:t>
      </w:r>
      <w:r w:rsidR="00525545" w:rsidRPr="000E5457">
        <w:rPr>
          <w:rFonts w:asciiTheme="majorHAnsi" w:hAnsiTheme="majorHAnsi"/>
          <w:i/>
        </w:rPr>
        <w:t>riable</w:t>
      </w:r>
      <w:r w:rsidR="002453B5" w:rsidRPr="000E5457">
        <w:rPr>
          <w:rFonts w:asciiTheme="majorHAnsi" w:hAnsiTheme="majorHAnsi"/>
          <w:i/>
        </w:rPr>
        <w:t>”</w:t>
      </w:r>
      <w:r w:rsidR="009B1C3A" w:rsidRPr="000E5457">
        <w:rPr>
          <w:rFonts w:asciiTheme="majorHAnsi" w:hAnsiTheme="majorHAnsi"/>
          <w:i/>
        </w:rPr>
        <w:t>;</w:t>
      </w:r>
      <w:r w:rsidR="00525545" w:rsidRPr="000E5457">
        <w:rPr>
          <w:rFonts w:asciiTheme="majorHAnsi" w:hAnsiTheme="majorHAnsi"/>
          <w:i/>
        </w:rPr>
        <w:t xml:space="preserve"> es decir</w:t>
      </w:r>
      <w:r w:rsidR="002453B5" w:rsidRPr="000E5457">
        <w:rPr>
          <w:rFonts w:asciiTheme="majorHAnsi" w:hAnsiTheme="majorHAnsi"/>
          <w:i/>
        </w:rPr>
        <w:t xml:space="preserve">, cuando </w:t>
      </w:r>
      <w:r w:rsidR="00AE6E98" w:rsidRPr="000E5457">
        <w:rPr>
          <w:rFonts w:asciiTheme="majorHAnsi" w:hAnsiTheme="majorHAnsi"/>
          <w:i/>
        </w:rPr>
        <w:t>produce</w:t>
      </w:r>
      <w:r w:rsidR="00525545" w:rsidRPr="000E5457">
        <w:rPr>
          <w:rFonts w:asciiTheme="majorHAnsi" w:hAnsiTheme="majorHAnsi"/>
          <w:i/>
        </w:rPr>
        <w:t xml:space="preserve"> fibras</w:t>
      </w:r>
      <w:r w:rsidR="002453B5" w:rsidRPr="000E5457">
        <w:rPr>
          <w:rFonts w:asciiTheme="majorHAnsi" w:hAnsiTheme="majorHAnsi"/>
          <w:i/>
        </w:rPr>
        <w:t xml:space="preserve"> </w:t>
      </w:r>
      <w:r w:rsidR="00525545" w:rsidRPr="000E5457">
        <w:rPr>
          <w:rFonts w:asciiTheme="majorHAnsi" w:hAnsiTheme="majorHAnsi"/>
          <w:i/>
        </w:rPr>
        <w:t xml:space="preserve">que pueden ser </w:t>
      </w:r>
      <w:r w:rsidR="00CF1511" w:rsidRPr="000E5457">
        <w:rPr>
          <w:rFonts w:asciiTheme="majorHAnsi" w:hAnsiTheme="majorHAnsi"/>
          <w:i/>
        </w:rPr>
        <w:t>absorbidas por el sistema respiratorio</w:t>
      </w:r>
      <w:r w:rsidR="002453B5" w:rsidRPr="000E5457">
        <w:rPr>
          <w:rFonts w:asciiTheme="majorHAnsi" w:hAnsiTheme="majorHAnsi"/>
          <w:i/>
        </w:rPr>
        <w:t xml:space="preserve">, </w:t>
      </w:r>
      <w:r w:rsidR="000E5457" w:rsidRPr="000E5457">
        <w:rPr>
          <w:rFonts w:asciiTheme="majorHAnsi" w:hAnsiTheme="majorHAnsi"/>
          <w:i/>
        </w:rPr>
        <w:t xml:space="preserve">una </w:t>
      </w:r>
      <w:r w:rsidR="002453B5" w:rsidRPr="000E5457">
        <w:rPr>
          <w:rFonts w:asciiTheme="majorHAnsi" w:hAnsiTheme="majorHAnsi"/>
          <w:i/>
        </w:rPr>
        <w:t xml:space="preserve">situación que no se </w:t>
      </w:r>
      <w:r w:rsidR="009B1C3A" w:rsidRPr="000E5457">
        <w:rPr>
          <w:rFonts w:asciiTheme="majorHAnsi" w:hAnsiTheme="majorHAnsi"/>
          <w:i/>
        </w:rPr>
        <w:t>presenta</w:t>
      </w:r>
      <w:r w:rsidR="002453B5" w:rsidRPr="000E5457">
        <w:rPr>
          <w:rFonts w:asciiTheme="majorHAnsi" w:hAnsiTheme="majorHAnsi"/>
          <w:i/>
        </w:rPr>
        <w:t xml:space="preserve"> cuando el </w:t>
      </w:r>
      <w:r w:rsidR="000E5457" w:rsidRPr="000E5457">
        <w:rPr>
          <w:rFonts w:asciiTheme="majorHAnsi" w:hAnsiTheme="majorHAnsi"/>
          <w:i/>
        </w:rPr>
        <w:t xml:space="preserve">material </w:t>
      </w:r>
      <w:r w:rsidR="002453B5" w:rsidRPr="000E5457">
        <w:rPr>
          <w:rFonts w:asciiTheme="majorHAnsi" w:hAnsiTheme="majorHAnsi"/>
          <w:i/>
        </w:rPr>
        <w:t xml:space="preserve">está encapsulado por </w:t>
      </w:r>
      <w:r w:rsidR="00CF1511" w:rsidRPr="000E5457">
        <w:rPr>
          <w:rFonts w:asciiTheme="majorHAnsi" w:hAnsiTheme="majorHAnsi"/>
          <w:i/>
        </w:rPr>
        <w:t xml:space="preserve">el </w:t>
      </w:r>
      <w:r w:rsidR="002453B5" w:rsidRPr="000E5457">
        <w:rPr>
          <w:rFonts w:asciiTheme="majorHAnsi" w:hAnsiTheme="majorHAnsi"/>
          <w:i/>
        </w:rPr>
        <w:t xml:space="preserve">cemento, que es el caso de </w:t>
      </w:r>
      <w:r w:rsidR="00AE6E98" w:rsidRPr="000E5457">
        <w:rPr>
          <w:rFonts w:asciiTheme="majorHAnsi" w:hAnsiTheme="majorHAnsi"/>
          <w:i/>
        </w:rPr>
        <w:t>las</w:t>
      </w:r>
      <w:r w:rsidR="002453B5" w:rsidRPr="000E5457">
        <w:rPr>
          <w:rFonts w:asciiTheme="majorHAnsi" w:hAnsiTheme="majorHAnsi"/>
          <w:i/>
        </w:rPr>
        <w:t xml:space="preserve"> tuberías</w:t>
      </w:r>
      <w:r w:rsidR="00AE6E98" w:rsidRPr="000E5457">
        <w:rPr>
          <w:rFonts w:asciiTheme="majorHAnsi" w:hAnsiTheme="majorHAnsi"/>
          <w:i/>
        </w:rPr>
        <w:t xml:space="preserve"> conductoras de agua</w:t>
      </w:r>
      <w:r w:rsidR="002453B5" w:rsidRPr="000E5457">
        <w:rPr>
          <w:rFonts w:asciiTheme="majorHAnsi" w:hAnsiTheme="majorHAnsi"/>
          <w:i/>
        </w:rPr>
        <w:t>, también llamadas de “</w:t>
      </w:r>
      <w:proofErr w:type="spellStart"/>
      <w:r w:rsidR="002453B5" w:rsidRPr="000E5457">
        <w:rPr>
          <w:rFonts w:asciiTheme="majorHAnsi" w:hAnsiTheme="majorHAnsi"/>
          <w:i/>
        </w:rPr>
        <w:t>fibro</w:t>
      </w:r>
      <w:proofErr w:type="spellEnd"/>
      <w:r w:rsidR="002453B5" w:rsidRPr="000E5457">
        <w:rPr>
          <w:rFonts w:asciiTheme="majorHAnsi" w:hAnsiTheme="majorHAnsi"/>
          <w:i/>
        </w:rPr>
        <w:t xml:space="preserve"> cemento”</w:t>
      </w:r>
      <w:r w:rsidR="00CF1511" w:rsidRPr="000E5457">
        <w:rPr>
          <w:rFonts w:asciiTheme="majorHAnsi" w:hAnsiTheme="majorHAnsi"/>
          <w:i/>
        </w:rPr>
        <w:t>.</w:t>
      </w:r>
    </w:p>
    <w:p w:rsidR="000876FD" w:rsidRPr="000E5457" w:rsidRDefault="002453B5" w:rsidP="002453B5">
      <w:pPr>
        <w:spacing w:after="0"/>
        <w:ind w:firstLine="708"/>
        <w:jc w:val="both"/>
        <w:rPr>
          <w:rFonts w:asciiTheme="majorHAnsi" w:hAnsiTheme="majorHAnsi"/>
          <w:i/>
        </w:rPr>
      </w:pPr>
      <w:r w:rsidRPr="000E5457">
        <w:rPr>
          <w:rFonts w:asciiTheme="majorHAnsi" w:hAnsiTheme="majorHAnsi"/>
          <w:i/>
        </w:rPr>
        <w:t xml:space="preserve">El Ejecutivo es igualmente firme en señalar que la ingestión accidental del </w:t>
      </w:r>
      <w:r w:rsidR="000E5457" w:rsidRPr="000E5457">
        <w:rPr>
          <w:rFonts w:asciiTheme="majorHAnsi" w:hAnsiTheme="majorHAnsi"/>
          <w:i/>
        </w:rPr>
        <w:t>producto</w:t>
      </w:r>
      <w:r w:rsidRPr="000E5457">
        <w:rPr>
          <w:rFonts w:asciiTheme="majorHAnsi" w:hAnsiTheme="majorHAnsi"/>
          <w:i/>
        </w:rPr>
        <w:t xml:space="preserve"> no tiene  efectos adversos en la salud de las personas, según lo </w:t>
      </w:r>
      <w:r w:rsidR="000E5457" w:rsidRPr="000E5457">
        <w:rPr>
          <w:rFonts w:asciiTheme="majorHAnsi" w:hAnsiTheme="majorHAnsi"/>
          <w:i/>
        </w:rPr>
        <w:t xml:space="preserve">habría </w:t>
      </w:r>
      <w:r w:rsidRPr="000E5457">
        <w:rPr>
          <w:rFonts w:asciiTheme="majorHAnsi" w:hAnsiTheme="majorHAnsi"/>
          <w:i/>
        </w:rPr>
        <w:t>asegura</w:t>
      </w:r>
      <w:r w:rsidR="000E5457" w:rsidRPr="000E5457">
        <w:rPr>
          <w:rFonts w:asciiTheme="majorHAnsi" w:hAnsiTheme="majorHAnsi"/>
          <w:i/>
        </w:rPr>
        <w:t>do</w:t>
      </w:r>
      <w:r w:rsidRPr="000E5457">
        <w:rPr>
          <w:rFonts w:asciiTheme="majorHAnsi" w:hAnsiTheme="majorHAnsi"/>
          <w:i/>
        </w:rPr>
        <w:t xml:space="preserve"> la misma OMS, </w:t>
      </w:r>
      <w:r w:rsidR="000E5457" w:rsidRPr="000E5457">
        <w:rPr>
          <w:rFonts w:asciiTheme="majorHAnsi" w:hAnsiTheme="majorHAnsi"/>
          <w:i/>
        </w:rPr>
        <w:t>ingesta</w:t>
      </w:r>
      <w:r w:rsidRPr="000E5457">
        <w:rPr>
          <w:rFonts w:asciiTheme="majorHAnsi" w:hAnsiTheme="majorHAnsi"/>
          <w:i/>
        </w:rPr>
        <w:t xml:space="preserve"> que -en todo caso- sólo podría ocurri</w:t>
      </w:r>
      <w:r w:rsidR="000E5457" w:rsidRPr="000E5457">
        <w:rPr>
          <w:rFonts w:asciiTheme="majorHAnsi" w:hAnsiTheme="majorHAnsi"/>
          <w:i/>
        </w:rPr>
        <w:t xml:space="preserve">r bajo condiciones de deterioro del producto. </w:t>
      </w:r>
    </w:p>
    <w:p w:rsidR="00B14487" w:rsidRPr="000E5457" w:rsidRDefault="000E5457" w:rsidP="002453B5">
      <w:pPr>
        <w:spacing w:after="0"/>
        <w:ind w:firstLine="708"/>
        <w:jc w:val="both"/>
        <w:rPr>
          <w:rFonts w:asciiTheme="majorHAnsi" w:hAnsiTheme="majorHAnsi"/>
          <w:i/>
        </w:rPr>
      </w:pPr>
      <w:r w:rsidRPr="000E5457">
        <w:rPr>
          <w:rFonts w:asciiTheme="majorHAnsi" w:hAnsiTheme="majorHAnsi"/>
          <w:i/>
        </w:rPr>
        <w:t>En el ámbito de la normativa</w:t>
      </w:r>
      <w:r w:rsidR="002453B5" w:rsidRPr="000E5457">
        <w:rPr>
          <w:rFonts w:asciiTheme="majorHAnsi" w:hAnsiTheme="majorHAnsi"/>
          <w:i/>
        </w:rPr>
        <w:t xml:space="preserve">, Nicoletti explica que en Chile está prohibida la fabricación de materiales que incorporen este elemento desde 2001 </w:t>
      </w:r>
      <w:r w:rsidR="006D4473" w:rsidRPr="000E5457">
        <w:rPr>
          <w:rFonts w:asciiTheme="majorHAnsi" w:hAnsiTheme="majorHAnsi"/>
          <w:i/>
        </w:rPr>
        <w:t xml:space="preserve">y que, siete años después, la Superintendencia de Servicios Sanitarios estableció que el reemplazo de </w:t>
      </w:r>
      <w:r w:rsidR="00CF1511" w:rsidRPr="000E5457">
        <w:rPr>
          <w:rFonts w:asciiTheme="majorHAnsi" w:hAnsiTheme="majorHAnsi"/>
          <w:i/>
        </w:rPr>
        <w:t>las tuberías</w:t>
      </w:r>
      <w:r w:rsidR="006D4473" w:rsidRPr="000E5457">
        <w:rPr>
          <w:rFonts w:asciiTheme="majorHAnsi" w:hAnsiTheme="majorHAnsi"/>
          <w:i/>
        </w:rPr>
        <w:t xml:space="preserve"> de</w:t>
      </w:r>
      <w:r w:rsidRPr="000E5457">
        <w:rPr>
          <w:rFonts w:asciiTheme="majorHAnsi" w:hAnsiTheme="majorHAnsi"/>
          <w:i/>
        </w:rPr>
        <w:t>l</w:t>
      </w:r>
      <w:r w:rsidR="006D4473" w:rsidRPr="000E5457">
        <w:rPr>
          <w:rFonts w:asciiTheme="majorHAnsi" w:hAnsiTheme="majorHAnsi"/>
          <w:i/>
        </w:rPr>
        <w:t xml:space="preserve"> material no </w:t>
      </w:r>
      <w:r w:rsidR="00CF1511" w:rsidRPr="000E5457">
        <w:rPr>
          <w:rFonts w:asciiTheme="majorHAnsi" w:hAnsiTheme="majorHAnsi"/>
          <w:i/>
        </w:rPr>
        <w:t>era</w:t>
      </w:r>
      <w:r w:rsidR="006D4473" w:rsidRPr="000E5457">
        <w:rPr>
          <w:rFonts w:asciiTheme="majorHAnsi" w:hAnsiTheme="majorHAnsi"/>
          <w:i/>
        </w:rPr>
        <w:t xml:space="preserve"> </w:t>
      </w:r>
      <w:r w:rsidR="00CF1511" w:rsidRPr="000E5457">
        <w:rPr>
          <w:rFonts w:asciiTheme="majorHAnsi" w:hAnsiTheme="majorHAnsi"/>
          <w:i/>
        </w:rPr>
        <w:t>obligatorio</w:t>
      </w:r>
      <w:r w:rsidR="006D4473" w:rsidRPr="000E5457">
        <w:rPr>
          <w:rFonts w:asciiTheme="majorHAnsi" w:hAnsiTheme="majorHAnsi"/>
          <w:i/>
        </w:rPr>
        <w:t xml:space="preserve"> </w:t>
      </w:r>
      <w:r w:rsidR="00CF1511" w:rsidRPr="000E5457">
        <w:rPr>
          <w:rFonts w:asciiTheme="majorHAnsi" w:hAnsiTheme="majorHAnsi"/>
          <w:i/>
        </w:rPr>
        <w:t xml:space="preserve">para las sanitarias, las que, sin embargo, </w:t>
      </w:r>
      <w:r w:rsidR="00807FA8" w:rsidRPr="000E5457">
        <w:rPr>
          <w:rFonts w:asciiTheme="majorHAnsi" w:hAnsiTheme="majorHAnsi"/>
          <w:i/>
        </w:rPr>
        <w:t>deben</w:t>
      </w:r>
      <w:r w:rsidR="00CF1511" w:rsidRPr="000E5457">
        <w:rPr>
          <w:rFonts w:asciiTheme="majorHAnsi" w:hAnsiTheme="majorHAnsi"/>
          <w:i/>
        </w:rPr>
        <w:t xml:space="preserve"> manejar el </w:t>
      </w:r>
      <w:r w:rsidRPr="000E5457">
        <w:rPr>
          <w:rFonts w:asciiTheme="majorHAnsi" w:hAnsiTheme="majorHAnsi"/>
          <w:i/>
        </w:rPr>
        <w:t>asbesto</w:t>
      </w:r>
      <w:r w:rsidR="00CF1511" w:rsidRPr="000E5457">
        <w:rPr>
          <w:rFonts w:asciiTheme="majorHAnsi" w:hAnsiTheme="majorHAnsi"/>
          <w:i/>
        </w:rPr>
        <w:t xml:space="preserve"> en “condiciones de seguridad”</w:t>
      </w:r>
      <w:r w:rsidR="00AE6E98" w:rsidRPr="000E5457">
        <w:rPr>
          <w:rFonts w:asciiTheme="majorHAnsi" w:hAnsiTheme="majorHAnsi"/>
          <w:i/>
        </w:rPr>
        <w:t xml:space="preserve"> </w:t>
      </w:r>
      <w:r w:rsidRPr="000E5457">
        <w:rPr>
          <w:rFonts w:asciiTheme="majorHAnsi" w:hAnsiTheme="majorHAnsi"/>
          <w:i/>
        </w:rPr>
        <w:t>a partir de</w:t>
      </w:r>
      <w:r w:rsidR="00AE6E98" w:rsidRPr="000E5457">
        <w:rPr>
          <w:rFonts w:asciiTheme="majorHAnsi" w:hAnsiTheme="majorHAnsi"/>
          <w:i/>
        </w:rPr>
        <w:t xml:space="preserve"> </w:t>
      </w:r>
      <w:r w:rsidR="008A20E0" w:rsidRPr="000E5457">
        <w:rPr>
          <w:rFonts w:asciiTheme="majorHAnsi" w:hAnsiTheme="majorHAnsi"/>
          <w:i/>
        </w:rPr>
        <w:lastRenderedPageBreak/>
        <w:t>2003</w:t>
      </w:r>
      <w:r w:rsidR="00EF7726" w:rsidRPr="000E5457">
        <w:rPr>
          <w:rFonts w:asciiTheme="majorHAnsi" w:hAnsiTheme="majorHAnsi"/>
          <w:i/>
        </w:rPr>
        <w:t xml:space="preserve">, año en el que </w:t>
      </w:r>
      <w:r w:rsidR="008A20E0" w:rsidRPr="000E5457">
        <w:rPr>
          <w:rFonts w:asciiTheme="majorHAnsi" w:hAnsiTheme="majorHAnsi"/>
          <w:i/>
        </w:rPr>
        <w:t>el</w:t>
      </w:r>
      <w:r w:rsidR="00807FA8" w:rsidRPr="000E5457">
        <w:rPr>
          <w:rFonts w:asciiTheme="majorHAnsi" w:hAnsiTheme="majorHAnsi"/>
          <w:i/>
        </w:rPr>
        <w:t xml:space="preserve"> </w:t>
      </w:r>
      <w:r w:rsidR="008A20E0" w:rsidRPr="000E5457">
        <w:rPr>
          <w:rFonts w:asciiTheme="majorHAnsi" w:hAnsiTheme="majorHAnsi"/>
          <w:i/>
        </w:rPr>
        <w:t xml:space="preserve">Ministerio de Salud de Chile </w:t>
      </w:r>
      <w:r w:rsidR="00807FA8" w:rsidRPr="000E5457">
        <w:rPr>
          <w:rFonts w:asciiTheme="majorHAnsi" w:hAnsiTheme="majorHAnsi"/>
          <w:i/>
        </w:rPr>
        <w:t xml:space="preserve">estableció que los </w:t>
      </w:r>
      <w:r w:rsidR="00B14487" w:rsidRPr="000E5457">
        <w:rPr>
          <w:rFonts w:asciiTheme="majorHAnsi" w:hAnsiTheme="majorHAnsi"/>
          <w:i/>
        </w:rPr>
        <w:t xml:space="preserve">residuos </w:t>
      </w:r>
      <w:r w:rsidR="009B1C3A" w:rsidRPr="000E5457">
        <w:rPr>
          <w:rFonts w:asciiTheme="majorHAnsi" w:hAnsiTheme="majorHAnsi"/>
          <w:i/>
        </w:rPr>
        <w:t xml:space="preserve">del </w:t>
      </w:r>
      <w:r w:rsidRPr="000E5457">
        <w:rPr>
          <w:rFonts w:asciiTheme="majorHAnsi" w:hAnsiTheme="majorHAnsi"/>
          <w:i/>
        </w:rPr>
        <w:t>producto</w:t>
      </w:r>
      <w:r w:rsidR="009B1C3A" w:rsidRPr="000E5457">
        <w:rPr>
          <w:rFonts w:asciiTheme="majorHAnsi" w:hAnsiTheme="majorHAnsi"/>
          <w:i/>
        </w:rPr>
        <w:t xml:space="preserve"> </w:t>
      </w:r>
      <w:r w:rsidR="00B14487" w:rsidRPr="000E5457">
        <w:rPr>
          <w:rFonts w:asciiTheme="majorHAnsi" w:hAnsiTheme="majorHAnsi"/>
          <w:i/>
        </w:rPr>
        <w:t xml:space="preserve">(polvo y fibras) son peligrosos para la salud. </w:t>
      </w:r>
    </w:p>
    <w:p w:rsidR="002453B5" w:rsidRPr="000E5457" w:rsidRDefault="00B14487" w:rsidP="002453B5">
      <w:pPr>
        <w:spacing w:after="0"/>
        <w:ind w:firstLine="708"/>
        <w:jc w:val="both"/>
        <w:rPr>
          <w:rFonts w:asciiTheme="majorHAnsi" w:hAnsiTheme="majorHAnsi"/>
          <w:i/>
        </w:rPr>
      </w:pPr>
      <w:r w:rsidRPr="000E5457">
        <w:rPr>
          <w:rFonts w:asciiTheme="majorHAnsi" w:hAnsiTheme="majorHAnsi"/>
          <w:i/>
        </w:rPr>
        <w:t xml:space="preserve"> </w:t>
      </w:r>
      <w:r w:rsidR="008A20E0" w:rsidRPr="000E5457">
        <w:rPr>
          <w:rFonts w:asciiTheme="majorHAnsi" w:hAnsiTheme="majorHAnsi"/>
          <w:i/>
        </w:rPr>
        <w:t xml:space="preserve">Para concluir </w:t>
      </w:r>
      <w:r w:rsidR="00AE6E98" w:rsidRPr="000E5457">
        <w:rPr>
          <w:rFonts w:asciiTheme="majorHAnsi" w:hAnsiTheme="majorHAnsi"/>
          <w:i/>
        </w:rPr>
        <w:t>su</w:t>
      </w:r>
      <w:r w:rsidR="008A20E0" w:rsidRPr="000E5457">
        <w:rPr>
          <w:rFonts w:asciiTheme="majorHAnsi" w:hAnsiTheme="majorHAnsi"/>
          <w:i/>
        </w:rPr>
        <w:t xml:space="preserve"> exposición, el ejecutivo informa que el </w:t>
      </w:r>
      <w:r w:rsidR="008A20E0" w:rsidRPr="00F16113">
        <w:rPr>
          <w:rFonts w:asciiTheme="majorHAnsi" w:hAnsiTheme="majorHAnsi"/>
          <w:b/>
          <w:i/>
        </w:rPr>
        <w:t>cincuenta por ciento de las tuberías de Lago Ranco s</w:t>
      </w:r>
      <w:r w:rsidR="00825D4B" w:rsidRPr="00F16113">
        <w:rPr>
          <w:rFonts w:asciiTheme="majorHAnsi" w:hAnsiTheme="majorHAnsi"/>
          <w:b/>
          <w:i/>
        </w:rPr>
        <w:t>on de asbesto cemento</w:t>
      </w:r>
      <w:r w:rsidR="00825D4B" w:rsidRPr="000E5457">
        <w:rPr>
          <w:rFonts w:asciiTheme="majorHAnsi" w:hAnsiTheme="majorHAnsi"/>
          <w:i/>
        </w:rPr>
        <w:t xml:space="preserve"> y que cada vez que van a ser intervenidas por un arreglo </w:t>
      </w:r>
      <w:r w:rsidR="00EF7726" w:rsidRPr="000E5457">
        <w:rPr>
          <w:rFonts w:asciiTheme="majorHAnsi" w:hAnsiTheme="majorHAnsi"/>
          <w:i/>
        </w:rPr>
        <w:t xml:space="preserve">o conexión </w:t>
      </w:r>
      <w:r w:rsidR="00825D4B" w:rsidRPr="000E5457">
        <w:rPr>
          <w:rFonts w:asciiTheme="majorHAnsi" w:hAnsiTheme="majorHAnsi"/>
          <w:i/>
        </w:rPr>
        <w:t>debe estar presente un fiscalizador que verifique la seguridad del procedimiento.</w:t>
      </w:r>
    </w:p>
    <w:p w:rsidR="00825D4B" w:rsidRPr="000E5457" w:rsidRDefault="00825D4B" w:rsidP="002453B5">
      <w:pPr>
        <w:spacing w:after="0"/>
        <w:ind w:firstLine="708"/>
        <w:jc w:val="both"/>
        <w:rPr>
          <w:rFonts w:asciiTheme="majorHAnsi" w:hAnsiTheme="majorHAnsi"/>
          <w:i/>
        </w:rPr>
      </w:pPr>
      <w:r w:rsidRPr="000E5457">
        <w:rPr>
          <w:rFonts w:asciiTheme="majorHAnsi" w:hAnsiTheme="majorHAnsi"/>
          <w:i/>
        </w:rPr>
        <w:t xml:space="preserve">En relación a este punto, y exponiendo su caso particular, el concejal </w:t>
      </w:r>
      <w:r w:rsidR="0093580B" w:rsidRPr="000E5457">
        <w:rPr>
          <w:rFonts w:asciiTheme="majorHAnsi" w:hAnsiTheme="majorHAnsi"/>
          <w:i/>
        </w:rPr>
        <w:t xml:space="preserve">Jorge </w:t>
      </w:r>
      <w:r w:rsidRPr="000E5457">
        <w:rPr>
          <w:rFonts w:asciiTheme="majorHAnsi" w:hAnsiTheme="majorHAnsi"/>
          <w:i/>
        </w:rPr>
        <w:t>Figueroa reclama ante el ejecutivo de ESSAL por el costo que le significó la mencionada fiscalización en una conexión que debió realizar</w:t>
      </w:r>
      <w:r w:rsidR="00E10A32" w:rsidRPr="000E5457">
        <w:rPr>
          <w:rFonts w:asciiTheme="majorHAnsi" w:hAnsiTheme="majorHAnsi"/>
          <w:i/>
        </w:rPr>
        <w:t xml:space="preserve"> a título personal</w:t>
      </w:r>
      <w:r w:rsidRPr="000E5457">
        <w:rPr>
          <w:rFonts w:asciiTheme="majorHAnsi" w:hAnsiTheme="majorHAnsi"/>
          <w:i/>
        </w:rPr>
        <w:t xml:space="preserve">, ante lo que  Nicoletti se compromete a revisar el cobro. </w:t>
      </w:r>
    </w:p>
    <w:p w:rsidR="00825D4B" w:rsidRPr="000E5457" w:rsidRDefault="00825D4B" w:rsidP="002453B5">
      <w:pPr>
        <w:spacing w:after="0"/>
        <w:ind w:firstLine="708"/>
        <w:jc w:val="both"/>
        <w:rPr>
          <w:rFonts w:asciiTheme="majorHAnsi" w:hAnsiTheme="majorHAnsi"/>
          <w:i/>
        </w:rPr>
      </w:pPr>
      <w:r w:rsidRPr="000E5457">
        <w:rPr>
          <w:rFonts w:asciiTheme="majorHAnsi" w:hAnsiTheme="majorHAnsi"/>
          <w:i/>
        </w:rPr>
        <w:t xml:space="preserve">En temas más generales, </w:t>
      </w:r>
      <w:r w:rsidR="00E10A32" w:rsidRPr="000E5457">
        <w:rPr>
          <w:rFonts w:asciiTheme="majorHAnsi" w:hAnsiTheme="majorHAnsi"/>
          <w:i/>
        </w:rPr>
        <w:t>el Alcalde solicita información respecto de cómo se calculan los costos de</w:t>
      </w:r>
      <w:r w:rsidR="009B1C3A" w:rsidRPr="000E5457">
        <w:rPr>
          <w:rFonts w:asciiTheme="majorHAnsi" w:hAnsiTheme="majorHAnsi"/>
          <w:i/>
        </w:rPr>
        <w:t>l</w:t>
      </w:r>
      <w:r w:rsidR="00E10A32" w:rsidRPr="000E5457">
        <w:rPr>
          <w:rFonts w:asciiTheme="majorHAnsi" w:hAnsiTheme="majorHAnsi"/>
          <w:i/>
        </w:rPr>
        <w:t xml:space="preserve"> agua y del uso del alcantarillado</w:t>
      </w:r>
      <w:r w:rsidR="00EF7726" w:rsidRPr="000E5457">
        <w:rPr>
          <w:rFonts w:asciiTheme="majorHAnsi" w:hAnsiTheme="majorHAnsi"/>
          <w:i/>
        </w:rPr>
        <w:t xml:space="preserve"> </w:t>
      </w:r>
      <w:r w:rsidR="008B4E90" w:rsidRPr="000E5457">
        <w:rPr>
          <w:rFonts w:asciiTheme="majorHAnsi" w:hAnsiTheme="majorHAnsi"/>
          <w:i/>
        </w:rPr>
        <w:t>para</w:t>
      </w:r>
      <w:r w:rsidR="00EF7726" w:rsidRPr="000E5457">
        <w:rPr>
          <w:rFonts w:asciiTheme="majorHAnsi" w:hAnsiTheme="majorHAnsi"/>
          <w:i/>
        </w:rPr>
        <w:t xml:space="preserve"> los habitantes de nuestra Comu</w:t>
      </w:r>
      <w:r w:rsidR="000B74F7" w:rsidRPr="000E5457">
        <w:rPr>
          <w:rFonts w:asciiTheme="majorHAnsi" w:hAnsiTheme="majorHAnsi"/>
          <w:i/>
        </w:rPr>
        <w:t>n</w:t>
      </w:r>
      <w:r w:rsidR="00EF7726" w:rsidRPr="000E5457">
        <w:rPr>
          <w:rFonts w:asciiTheme="majorHAnsi" w:hAnsiTheme="majorHAnsi"/>
          <w:i/>
        </w:rPr>
        <w:t>a</w:t>
      </w:r>
      <w:r w:rsidR="00E10A32" w:rsidRPr="000E5457">
        <w:rPr>
          <w:rFonts w:asciiTheme="majorHAnsi" w:hAnsiTheme="majorHAnsi"/>
          <w:i/>
        </w:rPr>
        <w:t xml:space="preserve">, a raíz de lo cual el ejecutivo explica que todos los precios de los servicios sanitarios son aprobados por la Superintendencia </w:t>
      </w:r>
      <w:r w:rsidR="00EF7726" w:rsidRPr="000E5457">
        <w:rPr>
          <w:rFonts w:asciiTheme="majorHAnsi" w:hAnsiTheme="majorHAnsi"/>
          <w:i/>
        </w:rPr>
        <w:t>del ramo</w:t>
      </w:r>
      <w:r w:rsidR="00E10A32" w:rsidRPr="000E5457">
        <w:rPr>
          <w:rFonts w:asciiTheme="majorHAnsi" w:hAnsiTheme="majorHAnsi"/>
          <w:i/>
        </w:rPr>
        <w:t xml:space="preserve"> </w:t>
      </w:r>
      <w:r w:rsidR="00B87403" w:rsidRPr="000E5457">
        <w:rPr>
          <w:rFonts w:asciiTheme="majorHAnsi" w:hAnsiTheme="majorHAnsi"/>
          <w:i/>
        </w:rPr>
        <w:t>y que, para estos efectos</w:t>
      </w:r>
      <w:r w:rsidR="00EF7726" w:rsidRPr="000E5457">
        <w:rPr>
          <w:rFonts w:asciiTheme="majorHAnsi" w:hAnsiTheme="majorHAnsi"/>
          <w:i/>
        </w:rPr>
        <w:t>,</w:t>
      </w:r>
      <w:r w:rsidR="00B87403" w:rsidRPr="000E5457">
        <w:rPr>
          <w:rFonts w:asciiTheme="majorHAnsi" w:hAnsiTheme="majorHAnsi"/>
          <w:i/>
        </w:rPr>
        <w:t xml:space="preserve"> se reúne </w:t>
      </w:r>
      <w:r w:rsidR="0093580B" w:rsidRPr="000E5457">
        <w:rPr>
          <w:rFonts w:asciiTheme="majorHAnsi" w:hAnsiTheme="majorHAnsi"/>
          <w:i/>
        </w:rPr>
        <w:t xml:space="preserve">-por tramos- </w:t>
      </w:r>
      <w:r w:rsidR="00B87403" w:rsidRPr="000E5457">
        <w:rPr>
          <w:rFonts w:asciiTheme="majorHAnsi" w:hAnsiTheme="majorHAnsi"/>
          <w:i/>
        </w:rPr>
        <w:t xml:space="preserve">a varias localidades </w:t>
      </w:r>
      <w:r w:rsidR="008B4E90" w:rsidRPr="000E5457">
        <w:rPr>
          <w:rFonts w:asciiTheme="majorHAnsi" w:hAnsiTheme="majorHAnsi"/>
          <w:i/>
        </w:rPr>
        <w:t>de modo de</w:t>
      </w:r>
      <w:r w:rsidR="00B87403" w:rsidRPr="000E5457">
        <w:rPr>
          <w:rFonts w:asciiTheme="majorHAnsi" w:hAnsiTheme="majorHAnsi"/>
          <w:i/>
        </w:rPr>
        <w:t xml:space="preserve"> sacar un promedio de los costos que significa entregar el </w:t>
      </w:r>
      <w:r w:rsidR="009B1C3A" w:rsidRPr="000E5457">
        <w:rPr>
          <w:rFonts w:asciiTheme="majorHAnsi" w:hAnsiTheme="majorHAnsi"/>
          <w:i/>
        </w:rPr>
        <w:t xml:space="preserve">mencionado </w:t>
      </w:r>
      <w:r w:rsidR="00B87403" w:rsidRPr="000E5457">
        <w:rPr>
          <w:rFonts w:asciiTheme="majorHAnsi" w:hAnsiTheme="majorHAnsi"/>
          <w:i/>
        </w:rPr>
        <w:t xml:space="preserve">servicio. </w:t>
      </w:r>
    </w:p>
    <w:p w:rsidR="00EF7726" w:rsidRPr="000E5457" w:rsidRDefault="00EF7726" w:rsidP="002453B5">
      <w:pPr>
        <w:spacing w:after="0"/>
        <w:ind w:firstLine="708"/>
        <w:jc w:val="both"/>
        <w:rPr>
          <w:rFonts w:asciiTheme="majorHAnsi" w:hAnsiTheme="majorHAnsi"/>
          <w:i/>
        </w:rPr>
      </w:pPr>
      <w:r w:rsidRPr="000E5457">
        <w:rPr>
          <w:rFonts w:asciiTheme="majorHAnsi" w:hAnsiTheme="majorHAnsi"/>
          <w:i/>
        </w:rPr>
        <w:t xml:space="preserve">Concretamente en el caso de Lago Ranco, las localidades que forman parte del grupo de nuestra comuna son: Fresia, </w:t>
      </w:r>
      <w:proofErr w:type="spellStart"/>
      <w:r w:rsidRPr="000E5457">
        <w:rPr>
          <w:rFonts w:asciiTheme="majorHAnsi" w:hAnsiTheme="majorHAnsi"/>
          <w:i/>
        </w:rPr>
        <w:t>Maullín</w:t>
      </w:r>
      <w:proofErr w:type="spellEnd"/>
      <w:r w:rsidRPr="000E5457">
        <w:rPr>
          <w:rFonts w:asciiTheme="majorHAnsi" w:hAnsiTheme="majorHAnsi"/>
          <w:i/>
        </w:rPr>
        <w:t xml:space="preserve">, Rio Negro, </w:t>
      </w:r>
      <w:proofErr w:type="spellStart"/>
      <w:r w:rsidRPr="000E5457">
        <w:rPr>
          <w:rFonts w:asciiTheme="majorHAnsi" w:hAnsiTheme="majorHAnsi"/>
          <w:i/>
        </w:rPr>
        <w:t>Purranque</w:t>
      </w:r>
      <w:proofErr w:type="spellEnd"/>
      <w:r w:rsidRPr="000E5457">
        <w:rPr>
          <w:rFonts w:asciiTheme="majorHAnsi" w:hAnsiTheme="majorHAnsi"/>
          <w:i/>
        </w:rPr>
        <w:t xml:space="preserve">, </w:t>
      </w:r>
      <w:proofErr w:type="spellStart"/>
      <w:r w:rsidRPr="000E5457">
        <w:rPr>
          <w:rFonts w:asciiTheme="majorHAnsi" w:hAnsiTheme="majorHAnsi"/>
          <w:i/>
        </w:rPr>
        <w:t>Máfil</w:t>
      </w:r>
      <w:proofErr w:type="spellEnd"/>
      <w:r w:rsidRPr="000E5457">
        <w:rPr>
          <w:rFonts w:asciiTheme="majorHAnsi" w:hAnsiTheme="majorHAnsi"/>
          <w:i/>
        </w:rPr>
        <w:t xml:space="preserve">, Lanco, Los Lagos, San José de la </w:t>
      </w:r>
      <w:proofErr w:type="spellStart"/>
      <w:r w:rsidRPr="000E5457">
        <w:rPr>
          <w:rFonts w:asciiTheme="majorHAnsi" w:hAnsiTheme="majorHAnsi"/>
          <w:i/>
        </w:rPr>
        <w:t>Mariquina</w:t>
      </w:r>
      <w:proofErr w:type="spellEnd"/>
      <w:r w:rsidRPr="000E5457">
        <w:rPr>
          <w:rFonts w:asciiTheme="majorHAnsi" w:hAnsiTheme="majorHAnsi"/>
          <w:i/>
        </w:rPr>
        <w:t xml:space="preserve">, Corral, </w:t>
      </w:r>
      <w:proofErr w:type="spellStart"/>
      <w:r w:rsidRPr="000E5457">
        <w:rPr>
          <w:rFonts w:asciiTheme="majorHAnsi" w:hAnsiTheme="majorHAnsi"/>
          <w:i/>
        </w:rPr>
        <w:t>Paillaco</w:t>
      </w:r>
      <w:proofErr w:type="spellEnd"/>
      <w:r w:rsidRPr="000E5457">
        <w:rPr>
          <w:rFonts w:asciiTheme="majorHAnsi" w:hAnsiTheme="majorHAnsi"/>
          <w:i/>
        </w:rPr>
        <w:t xml:space="preserve">, </w:t>
      </w:r>
      <w:proofErr w:type="spellStart"/>
      <w:r w:rsidRPr="000E5457">
        <w:rPr>
          <w:rFonts w:asciiTheme="majorHAnsi" w:hAnsiTheme="majorHAnsi"/>
          <w:i/>
        </w:rPr>
        <w:t>Panguipulli</w:t>
      </w:r>
      <w:proofErr w:type="spellEnd"/>
      <w:r w:rsidRPr="000E5457">
        <w:rPr>
          <w:rFonts w:asciiTheme="majorHAnsi" w:hAnsiTheme="majorHAnsi"/>
          <w:i/>
        </w:rPr>
        <w:t xml:space="preserve">, </w:t>
      </w:r>
      <w:proofErr w:type="spellStart"/>
      <w:r w:rsidRPr="000E5457">
        <w:rPr>
          <w:rFonts w:asciiTheme="majorHAnsi" w:hAnsiTheme="majorHAnsi"/>
          <w:i/>
        </w:rPr>
        <w:t>Quellón</w:t>
      </w:r>
      <w:proofErr w:type="spellEnd"/>
      <w:r w:rsidRPr="000E5457">
        <w:rPr>
          <w:rFonts w:asciiTheme="majorHAnsi" w:hAnsiTheme="majorHAnsi"/>
          <w:i/>
        </w:rPr>
        <w:t xml:space="preserve">, </w:t>
      </w:r>
      <w:proofErr w:type="spellStart"/>
      <w:r w:rsidRPr="000E5457">
        <w:rPr>
          <w:rFonts w:asciiTheme="majorHAnsi" w:hAnsiTheme="majorHAnsi"/>
          <w:i/>
        </w:rPr>
        <w:t>Chonchi</w:t>
      </w:r>
      <w:proofErr w:type="spellEnd"/>
      <w:r w:rsidRPr="000E5457">
        <w:rPr>
          <w:rFonts w:asciiTheme="majorHAnsi" w:hAnsiTheme="majorHAnsi"/>
          <w:i/>
        </w:rPr>
        <w:t xml:space="preserve">, San Pablo, los Muermos, </w:t>
      </w:r>
      <w:proofErr w:type="spellStart"/>
      <w:r w:rsidRPr="000E5457">
        <w:rPr>
          <w:rFonts w:asciiTheme="majorHAnsi" w:hAnsiTheme="majorHAnsi"/>
          <w:i/>
        </w:rPr>
        <w:t>Ca</w:t>
      </w:r>
      <w:r w:rsidR="0093580B" w:rsidRPr="000E5457">
        <w:rPr>
          <w:rFonts w:asciiTheme="majorHAnsi" w:hAnsiTheme="majorHAnsi"/>
          <w:i/>
        </w:rPr>
        <w:t>l</w:t>
      </w:r>
      <w:r w:rsidRPr="000E5457">
        <w:rPr>
          <w:rFonts w:asciiTheme="majorHAnsi" w:hAnsiTheme="majorHAnsi"/>
          <w:i/>
        </w:rPr>
        <w:t>buco</w:t>
      </w:r>
      <w:proofErr w:type="spellEnd"/>
      <w:r w:rsidRPr="000E5457">
        <w:rPr>
          <w:rFonts w:asciiTheme="majorHAnsi" w:hAnsiTheme="majorHAnsi"/>
          <w:i/>
        </w:rPr>
        <w:t xml:space="preserve"> y </w:t>
      </w:r>
      <w:proofErr w:type="spellStart"/>
      <w:r w:rsidRPr="000E5457">
        <w:rPr>
          <w:rFonts w:asciiTheme="majorHAnsi" w:hAnsiTheme="majorHAnsi"/>
          <w:i/>
        </w:rPr>
        <w:t>Chaitén</w:t>
      </w:r>
      <w:proofErr w:type="spellEnd"/>
      <w:r w:rsidRPr="000E5457">
        <w:rPr>
          <w:rFonts w:asciiTheme="majorHAnsi" w:hAnsiTheme="majorHAnsi"/>
          <w:i/>
        </w:rPr>
        <w:t xml:space="preserve">. </w:t>
      </w:r>
    </w:p>
    <w:p w:rsidR="002453B5" w:rsidRPr="000E5457" w:rsidRDefault="00EF7726" w:rsidP="002453B5">
      <w:pPr>
        <w:spacing w:after="0"/>
        <w:ind w:firstLine="708"/>
        <w:jc w:val="both"/>
        <w:rPr>
          <w:rFonts w:asciiTheme="majorHAnsi" w:hAnsiTheme="majorHAnsi"/>
          <w:i/>
        </w:rPr>
      </w:pPr>
      <w:r w:rsidRPr="000E5457">
        <w:rPr>
          <w:rFonts w:asciiTheme="majorHAnsi" w:hAnsiTheme="majorHAnsi"/>
          <w:i/>
        </w:rPr>
        <w:t xml:space="preserve">En </w:t>
      </w:r>
      <w:r w:rsidR="00A9577B" w:rsidRPr="000E5457">
        <w:rPr>
          <w:rFonts w:asciiTheme="majorHAnsi" w:hAnsiTheme="majorHAnsi"/>
          <w:i/>
        </w:rPr>
        <w:t xml:space="preserve">otro tema, el concejal </w:t>
      </w:r>
      <w:r w:rsidR="0093580B" w:rsidRPr="000E5457">
        <w:rPr>
          <w:rFonts w:asciiTheme="majorHAnsi" w:hAnsiTheme="majorHAnsi"/>
          <w:i/>
        </w:rPr>
        <w:t xml:space="preserve">Herman </w:t>
      </w:r>
      <w:r w:rsidR="00A9577B" w:rsidRPr="000E5457">
        <w:rPr>
          <w:rFonts w:asciiTheme="majorHAnsi" w:hAnsiTheme="majorHAnsi"/>
          <w:i/>
        </w:rPr>
        <w:t xml:space="preserve">Portales </w:t>
      </w:r>
      <w:r w:rsidR="0093580B" w:rsidRPr="000E5457">
        <w:rPr>
          <w:rFonts w:asciiTheme="majorHAnsi" w:hAnsiTheme="majorHAnsi"/>
          <w:i/>
        </w:rPr>
        <w:t xml:space="preserve">pregunta si está previsto reemplazar las tuberías de asbesto cemento de nuestra comuna, lo que recibe una respuesta negativa por el gerente de </w:t>
      </w:r>
      <w:proofErr w:type="spellStart"/>
      <w:r w:rsidR="0093580B" w:rsidRPr="000E5457">
        <w:rPr>
          <w:rFonts w:asciiTheme="majorHAnsi" w:hAnsiTheme="majorHAnsi"/>
          <w:i/>
        </w:rPr>
        <w:t>ESSAl</w:t>
      </w:r>
      <w:proofErr w:type="spellEnd"/>
      <w:r w:rsidR="0093580B" w:rsidRPr="000E5457">
        <w:rPr>
          <w:rFonts w:asciiTheme="majorHAnsi" w:hAnsiTheme="majorHAnsi"/>
          <w:i/>
        </w:rPr>
        <w:t xml:space="preserve">, quien precisa que el material sólo se cambia cuando la red no está prestando un buen servicio. </w:t>
      </w:r>
    </w:p>
    <w:p w:rsidR="0093580B" w:rsidRPr="000E5457" w:rsidRDefault="0093580B" w:rsidP="002453B5">
      <w:pPr>
        <w:spacing w:after="0"/>
        <w:ind w:firstLine="708"/>
        <w:jc w:val="both"/>
        <w:rPr>
          <w:rFonts w:asciiTheme="majorHAnsi" w:hAnsiTheme="majorHAnsi"/>
          <w:i/>
        </w:rPr>
      </w:pPr>
      <w:r w:rsidRPr="000E5457">
        <w:rPr>
          <w:rFonts w:asciiTheme="majorHAnsi" w:hAnsiTheme="majorHAnsi"/>
          <w:i/>
        </w:rPr>
        <w:t xml:space="preserve">El mismo Portales consulta por la existencia de una alcantarilla que rebalsa en la Costanera y por un “aliviadero de tormenta” que desagua las aguas servidas directamente al lago, lo que </w:t>
      </w:r>
      <w:r w:rsidR="000E5457">
        <w:rPr>
          <w:rFonts w:asciiTheme="majorHAnsi" w:hAnsiTheme="majorHAnsi"/>
          <w:i/>
        </w:rPr>
        <w:t>da pie para que</w:t>
      </w:r>
      <w:r w:rsidRPr="000E5457">
        <w:rPr>
          <w:rFonts w:asciiTheme="majorHAnsi" w:hAnsiTheme="majorHAnsi"/>
          <w:i/>
        </w:rPr>
        <w:t xml:space="preserve"> Nicoletti expli</w:t>
      </w:r>
      <w:r w:rsidR="000E5457">
        <w:rPr>
          <w:rFonts w:asciiTheme="majorHAnsi" w:hAnsiTheme="majorHAnsi"/>
          <w:i/>
        </w:rPr>
        <w:t>que</w:t>
      </w:r>
      <w:r w:rsidRPr="000E5457">
        <w:rPr>
          <w:rFonts w:asciiTheme="majorHAnsi" w:hAnsiTheme="majorHAnsi"/>
          <w:i/>
        </w:rPr>
        <w:t xml:space="preserve"> que la mayor cantidad de </w:t>
      </w:r>
      <w:r w:rsidR="000E5457">
        <w:rPr>
          <w:rFonts w:asciiTheme="majorHAnsi" w:hAnsiTheme="majorHAnsi"/>
          <w:i/>
        </w:rPr>
        <w:t xml:space="preserve">los </w:t>
      </w:r>
      <w:r w:rsidRPr="000E5457">
        <w:rPr>
          <w:rFonts w:asciiTheme="majorHAnsi" w:hAnsiTheme="majorHAnsi"/>
          <w:i/>
        </w:rPr>
        <w:t xml:space="preserve">problemas </w:t>
      </w:r>
      <w:r w:rsidR="000E5457">
        <w:rPr>
          <w:rFonts w:asciiTheme="majorHAnsi" w:hAnsiTheme="majorHAnsi"/>
          <w:i/>
        </w:rPr>
        <w:t>que</w:t>
      </w:r>
      <w:r w:rsidR="000E5457" w:rsidRPr="000E5457">
        <w:rPr>
          <w:rFonts w:asciiTheme="majorHAnsi" w:hAnsiTheme="majorHAnsi"/>
          <w:i/>
        </w:rPr>
        <w:t xml:space="preserve"> presenta</w:t>
      </w:r>
      <w:r w:rsidR="000E5457">
        <w:rPr>
          <w:rFonts w:asciiTheme="majorHAnsi" w:hAnsiTheme="majorHAnsi"/>
          <w:i/>
        </w:rPr>
        <w:t>n</w:t>
      </w:r>
      <w:r w:rsidR="000E5457" w:rsidRPr="000E5457">
        <w:rPr>
          <w:rFonts w:asciiTheme="majorHAnsi" w:hAnsiTheme="majorHAnsi"/>
          <w:i/>
        </w:rPr>
        <w:t xml:space="preserve"> </w:t>
      </w:r>
      <w:r w:rsidRPr="000E5457">
        <w:rPr>
          <w:rFonts w:asciiTheme="majorHAnsi" w:hAnsiTheme="majorHAnsi"/>
          <w:i/>
        </w:rPr>
        <w:t xml:space="preserve">las alcantarillas </w:t>
      </w:r>
      <w:r w:rsidR="000E5457">
        <w:rPr>
          <w:rFonts w:asciiTheme="majorHAnsi" w:hAnsiTheme="majorHAnsi"/>
          <w:i/>
        </w:rPr>
        <w:t>se deben a</w:t>
      </w:r>
      <w:r w:rsidRPr="000E5457">
        <w:rPr>
          <w:rFonts w:asciiTheme="majorHAnsi" w:hAnsiTheme="majorHAnsi"/>
          <w:i/>
        </w:rPr>
        <w:t>l mal uso que le</w:t>
      </w:r>
      <w:r w:rsidR="00F16113">
        <w:rPr>
          <w:rFonts w:asciiTheme="majorHAnsi" w:hAnsiTheme="majorHAnsi"/>
          <w:i/>
        </w:rPr>
        <w:t>s</w:t>
      </w:r>
      <w:r w:rsidRPr="000E5457">
        <w:rPr>
          <w:rFonts w:asciiTheme="majorHAnsi" w:hAnsiTheme="majorHAnsi"/>
          <w:i/>
        </w:rPr>
        <w:t xml:space="preserve"> dan los usuarios</w:t>
      </w:r>
      <w:r w:rsidR="000E5457">
        <w:rPr>
          <w:rFonts w:asciiTheme="majorHAnsi" w:hAnsiTheme="majorHAnsi"/>
          <w:i/>
        </w:rPr>
        <w:t>;</w:t>
      </w:r>
      <w:r w:rsidRPr="000E5457">
        <w:rPr>
          <w:rFonts w:asciiTheme="majorHAnsi" w:hAnsiTheme="majorHAnsi"/>
          <w:i/>
        </w:rPr>
        <w:t xml:space="preserve"> mientras que en el caso </w:t>
      </w:r>
      <w:r w:rsidR="000E5457">
        <w:rPr>
          <w:rFonts w:asciiTheme="majorHAnsi" w:hAnsiTheme="majorHAnsi"/>
          <w:i/>
        </w:rPr>
        <w:t xml:space="preserve">de </w:t>
      </w:r>
      <w:r w:rsidR="005A5461" w:rsidRPr="000E5457">
        <w:rPr>
          <w:rFonts w:asciiTheme="majorHAnsi" w:hAnsiTheme="majorHAnsi"/>
          <w:i/>
        </w:rPr>
        <w:t xml:space="preserve">los desagües, éstos están autorizados </w:t>
      </w:r>
      <w:r w:rsidR="008B4E90" w:rsidRPr="000E5457">
        <w:rPr>
          <w:rFonts w:asciiTheme="majorHAnsi" w:hAnsiTheme="majorHAnsi"/>
          <w:i/>
        </w:rPr>
        <w:t xml:space="preserve">y </w:t>
      </w:r>
      <w:r w:rsidR="005A5461" w:rsidRPr="000E5457">
        <w:rPr>
          <w:rFonts w:asciiTheme="majorHAnsi" w:hAnsiTheme="majorHAnsi"/>
          <w:i/>
        </w:rPr>
        <w:t>normados por la autoridad sanitaria</w:t>
      </w:r>
      <w:r w:rsidR="008B4E90" w:rsidRPr="000E5457">
        <w:rPr>
          <w:rFonts w:asciiTheme="majorHAnsi" w:hAnsiTheme="majorHAnsi"/>
          <w:i/>
        </w:rPr>
        <w:t>,</w:t>
      </w:r>
      <w:r w:rsidR="005A5461" w:rsidRPr="000E5457">
        <w:rPr>
          <w:rFonts w:asciiTheme="majorHAnsi" w:hAnsiTheme="majorHAnsi"/>
          <w:i/>
        </w:rPr>
        <w:t xml:space="preserve"> y deben su existencia a la necesidad de proteger el </w:t>
      </w:r>
      <w:r w:rsidR="00F16113">
        <w:rPr>
          <w:rFonts w:asciiTheme="majorHAnsi" w:hAnsiTheme="majorHAnsi"/>
          <w:i/>
        </w:rPr>
        <w:t xml:space="preserve">sistema de </w:t>
      </w:r>
      <w:r w:rsidR="005A5461" w:rsidRPr="000E5457">
        <w:rPr>
          <w:rFonts w:asciiTheme="majorHAnsi" w:hAnsiTheme="majorHAnsi"/>
          <w:i/>
        </w:rPr>
        <w:t xml:space="preserve">alcantarillado cuando se produce un exceso de caudal debido a un aumento imprevisto de </w:t>
      </w:r>
      <w:r w:rsidR="008B4E90" w:rsidRPr="000E5457">
        <w:rPr>
          <w:rFonts w:asciiTheme="majorHAnsi" w:hAnsiTheme="majorHAnsi"/>
          <w:i/>
        </w:rPr>
        <w:t xml:space="preserve">las </w:t>
      </w:r>
      <w:r w:rsidR="005A5461" w:rsidRPr="000E5457">
        <w:rPr>
          <w:rFonts w:asciiTheme="majorHAnsi" w:hAnsiTheme="majorHAnsi"/>
          <w:i/>
        </w:rPr>
        <w:t xml:space="preserve">precipitaciones. </w:t>
      </w:r>
    </w:p>
    <w:p w:rsidR="000876FD" w:rsidRPr="000876FD" w:rsidRDefault="000876FD" w:rsidP="000876FD">
      <w:pPr>
        <w:spacing w:after="0"/>
        <w:jc w:val="both"/>
        <w:rPr>
          <w:rFonts w:asciiTheme="majorHAnsi" w:hAnsiTheme="majorHAnsi"/>
          <w:i/>
        </w:rPr>
      </w:pPr>
    </w:p>
    <w:p w:rsidR="005A5461" w:rsidRPr="005A5461" w:rsidRDefault="005A5461" w:rsidP="005A5461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5A5461">
        <w:rPr>
          <w:rFonts w:asciiTheme="majorHAnsi" w:hAnsiTheme="majorHAnsi" w:cs="Times New Roman"/>
          <w:b/>
          <w:i/>
          <w:color w:val="1D1B11" w:themeColor="background2" w:themeShade="1A"/>
        </w:rPr>
        <w:t>3</w:t>
      </w:r>
      <w:r w:rsidR="004E17BD" w:rsidRPr="005A5461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.- </w:t>
      </w:r>
      <w:r w:rsidRPr="005A5461">
        <w:rPr>
          <w:rFonts w:asciiTheme="majorHAnsi" w:hAnsiTheme="majorHAnsi" w:cs="Times New Roman"/>
          <w:b/>
          <w:i/>
          <w:color w:val="1D1B11" w:themeColor="background2" w:themeShade="1A"/>
        </w:rPr>
        <w:t>El Departamento de Salud presenta para conocimiento del Concejo bases de concurso interno.</w:t>
      </w:r>
    </w:p>
    <w:p w:rsidR="005A5461" w:rsidRPr="005A5461" w:rsidRDefault="005A5461" w:rsidP="000876FD">
      <w:p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5A5461">
        <w:rPr>
          <w:rFonts w:asciiTheme="majorHAnsi" w:hAnsiTheme="majorHAnsi" w:cs="Times New Roman"/>
          <w:i/>
          <w:color w:val="1D1B11" w:themeColor="background2" w:themeShade="1A"/>
        </w:rPr>
        <w:tab/>
        <w:t xml:space="preserve">El Alcalde explica que se trata de un concurso para pasar a la planta a un porcentaje de los trabajadores de ese servicio, respondiendo a una negociación entre el Estado y los funcionarios, procedimiento que </w:t>
      </w:r>
      <w:r>
        <w:rPr>
          <w:rFonts w:asciiTheme="majorHAnsi" w:hAnsiTheme="majorHAnsi" w:cs="Times New Roman"/>
          <w:i/>
          <w:color w:val="1D1B11" w:themeColor="background2" w:themeShade="1A"/>
        </w:rPr>
        <w:t>-</w:t>
      </w:r>
      <w:r w:rsidRPr="005A5461">
        <w:rPr>
          <w:rFonts w:asciiTheme="majorHAnsi" w:hAnsiTheme="majorHAnsi" w:cs="Times New Roman"/>
          <w:i/>
          <w:color w:val="1D1B11" w:themeColor="background2" w:themeShade="1A"/>
        </w:rPr>
        <w:t xml:space="preserve">finalmente- no fue necesario que </w:t>
      </w:r>
      <w:r w:rsidR="00F16113">
        <w:rPr>
          <w:rFonts w:asciiTheme="majorHAnsi" w:hAnsiTheme="majorHAnsi" w:cs="Times New Roman"/>
          <w:i/>
          <w:color w:val="1D1B11" w:themeColor="background2" w:themeShade="1A"/>
        </w:rPr>
        <w:t xml:space="preserve">contara con </w:t>
      </w:r>
      <w:r w:rsidRPr="005A5461">
        <w:rPr>
          <w:rFonts w:asciiTheme="majorHAnsi" w:hAnsiTheme="majorHAnsi" w:cs="Times New Roman"/>
          <w:i/>
          <w:color w:val="1D1B11" w:themeColor="background2" w:themeShade="1A"/>
        </w:rPr>
        <w:t xml:space="preserve">la aprobación del Concejo. </w:t>
      </w:r>
    </w:p>
    <w:p w:rsidR="005A5461" w:rsidRDefault="005A5461" w:rsidP="000876FD">
      <w:pPr>
        <w:spacing w:after="0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F039FD" w:rsidRPr="00F039FD" w:rsidRDefault="00F039FD" w:rsidP="00F039FD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4.- </w:t>
      </w:r>
      <w:r w:rsidRPr="00F039F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Encargado de Planificación somete a consideración del Concejo las siguientes solicitudes: </w:t>
      </w:r>
    </w:p>
    <w:p w:rsidR="00F039FD" w:rsidRDefault="00F039FD" w:rsidP="00F039FD">
      <w:pPr>
        <w:pStyle w:val="Prrafodelista"/>
        <w:numPr>
          <w:ilvl w:val="0"/>
          <w:numId w:val="31"/>
        </w:numPr>
        <w:ind w:left="1068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recursos para apoyo profesional  </w:t>
      </w:r>
    </w:p>
    <w:p w:rsidR="00F039FD" w:rsidRDefault="00F039FD" w:rsidP="00F039FD">
      <w:pPr>
        <w:pStyle w:val="Prrafodelista"/>
        <w:numPr>
          <w:ilvl w:val="0"/>
          <w:numId w:val="31"/>
        </w:numPr>
        <w:ind w:left="1068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aprobación de modificaciones menores a proyectos FRIL </w:t>
      </w:r>
    </w:p>
    <w:p w:rsidR="005A5461" w:rsidRPr="00BE5027" w:rsidRDefault="00F039FD" w:rsidP="00BE5027">
      <w:pPr>
        <w:spacing w:after="0"/>
        <w:ind w:firstLine="708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E5027">
        <w:rPr>
          <w:rFonts w:asciiTheme="majorHAnsi" w:hAnsiTheme="majorHAnsi" w:cs="Times New Roman"/>
          <w:b/>
          <w:i/>
          <w:color w:val="1D1B11" w:themeColor="background2" w:themeShade="1A"/>
        </w:rPr>
        <w:t>Jorge Soffia</w:t>
      </w:r>
      <w:r w:rsidRPr="00BE5027">
        <w:rPr>
          <w:rFonts w:asciiTheme="majorHAnsi" w:hAnsiTheme="majorHAnsi" w:cs="Times New Roman"/>
          <w:i/>
          <w:color w:val="1D1B11" w:themeColor="background2" w:themeShade="1A"/>
        </w:rPr>
        <w:t xml:space="preserve"> solicita la aprobación del concejo </w:t>
      </w:r>
      <w:r w:rsidR="00C51575">
        <w:rPr>
          <w:rFonts w:asciiTheme="majorHAnsi" w:hAnsiTheme="majorHAnsi" w:cs="Times New Roman"/>
          <w:i/>
          <w:color w:val="1D1B11" w:themeColor="background2" w:themeShade="1A"/>
        </w:rPr>
        <w:t>par</w:t>
      </w:r>
      <w:r w:rsidRPr="00BE5027">
        <w:rPr>
          <w:rFonts w:asciiTheme="majorHAnsi" w:hAnsiTheme="majorHAnsi" w:cs="Times New Roman"/>
          <w:i/>
          <w:color w:val="1D1B11" w:themeColor="background2" w:themeShade="1A"/>
        </w:rPr>
        <w:t xml:space="preserve">a la contratación directa de 5 profesionales de apoyo al departamento por un monto </w:t>
      </w:r>
      <w:r w:rsidR="008B4E90">
        <w:rPr>
          <w:rFonts w:asciiTheme="majorHAnsi" w:hAnsiTheme="majorHAnsi" w:cs="Times New Roman"/>
          <w:i/>
          <w:color w:val="1D1B11" w:themeColor="background2" w:themeShade="1A"/>
        </w:rPr>
        <w:t xml:space="preserve">total </w:t>
      </w:r>
      <w:r w:rsidRPr="00BE5027">
        <w:rPr>
          <w:rFonts w:asciiTheme="majorHAnsi" w:hAnsiTheme="majorHAnsi" w:cs="Times New Roman"/>
          <w:i/>
          <w:color w:val="1D1B11" w:themeColor="background2" w:themeShade="1A"/>
        </w:rPr>
        <w:t xml:space="preserve">de </w:t>
      </w:r>
      <w:r w:rsidR="00BE5027" w:rsidRPr="00BE5027">
        <w:rPr>
          <w:rFonts w:asciiTheme="majorHAnsi" w:hAnsiTheme="majorHAnsi" w:cs="Times New Roman"/>
          <w:i/>
          <w:color w:val="1D1B11" w:themeColor="background2" w:themeShade="1A"/>
        </w:rPr>
        <w:t xml:space="preserve">$ 18.224.000.- </w:t>
      </w:r>
    </w:p>
    <w:p w:rsidR="00FE2BF3" w:rsidRDefault="00FE2BF3" w:rsidP="00FE2BF3">
      <w:pPr>
        <w:pStyle w:val="Prrafodelista"/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90"/>
      </w:tblGrid>
      <w:tr w:rsidR="00FE2BF3" w:rsidTr="00FE2BF3">
        <w:tc>
          <w:tcPr>
            <w:tcW w:w="9690" w:type="dxa"/>
            <w:shd w:val="clear" w:color="auto" w:fill="FBECBB"/>
          </w:tcPr>
          <w:p w:rsidR="00BE5027" w:rsidRDefault="00FE2BF3" w:rsidP="00BE5027">
            <w:p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ACUERDO Nº  15</w:t>
            </w:r>
            <w:r w:rsidR="000876FD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5</w:t>
            </w: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: </w:t>
            </w:r>
            <w:r w:rsidRPr="00D150E2">
              <w:rPr>
                <w:rFonts w:asciiTheme="majorHAnsi" w:eastAsia="SimSun" w:hAnsiTheme="majorHAnsi" w:cs="Consolas"/>
                <w:i/>
              </w:rPr>
              <w:t>Con el voto a favor de la unanimidad de los concejales,</w:t>
            </w:r>
            <w:r w:rsidRPr="00430ACF">
              <w:rPr>
                <w:rFonts w:asciiTheme="majorHAnsi" w:eastAsia="SimSun" w:hAnsiTheme="majorHAnsi" w:cs="Consolas"/>
                <w:i/>
                <w:color w:val="FF0000"/>
              </w:rPr>
              <w:t xml:space="preserve">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Concejo Municipal acuerda aprobar </w:t>
            </w:r>
            <w:r w:rsidR="00BE5027" w:rsidRPr="00BE5027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la contratación directa de 5 profesionales de apoyo al departamento por un monto de $ </w:t>
            </w:r>
            <w:r w:rsidR="00BE5027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18.224.000.- y según el siguiente detalle: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17"/>
              <w:gridCol w:w="1242"/>
            </w:tblGrid>
            <w:tr w:rsidR="00E74B21" w:rsidTr="00E74B21">
              <w:tc>
                <w:tcPr>
                  <w:tcW w:w="8217" w:type="dxa"/>
                </w:tcPr>
                <w:p w:rsidR="00E74B21" w:rsidRDefault="00E74B21" w:rsidP="00E74B21">
                  <w:pPr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Proyecto</w:t>
                  </w:r>
                </w:p>
              </w:tc>
              <w:tc>
                <w:tcPr>
                  <w:tcW w:w="1242" w:type="dxa"/>
                </w:tcPr>
                <w:p w:rsidR="00E74B21" w:rsidRDefault="00E74B21" w:rsidP="00E74B21">
                  <w:pPr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Monto $</w:t>
                  </w:r>
                </w:p>
              </w:tc>
            </w:tr>
            <w:tr w:rsidR="00E74B21" w:rsidTr="00E74B21">
              <w:tc>
                <w:tcPr>
                  <w:tcW w:w="8217" w:type="dxa"/>
                </w:tcPr>
                <w:p w:rsidR="00E74B21" w:rsidRDefault="00E74B21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E74B21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Diagnóstico participativo rural y urbano para la elaboración de proyectos de inversión</w:t>
                  </w:r>
                </w:p>
              </w:tc>
              <w:tc>
                <w:tcPr>
                  <w:tcW w:w="1242" w:type="dxa"/>
                </w:tcPr>
                <w:p w:rsidR="00E74B21" w:rsidRDefault="00E74B21" w:rsidP="00E74B21">
                  <w:pPr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E74B21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3.556</w:t>
                  </w: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.000.-</w:t>
                  </w:r>
                </w:p>
              </w:tc>
            </w:tr>
            <w:tr w:rsidR="00E74B21" w:rsidTr="00E74B21">
              <w:tc>
                <w:tcPr>
                  <w:tcW w:w="8217" w:type="dxa"/>
                </w:tcPr>
                <w:p w:rsidR="00E74B21" w:rsidRDefault="00E74B21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E74B21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Diagnóstico para elaboración de proyectos de inversión</w:t>
                  </w:r>
                </w:p>
              </w:tc>
              <w:tc>
                <w:tcPr>
                  <w:tcW w:w="1242" w:type="dxa"/>
                </w:tcPr>
                <w:p w:rsidR="00E74B21" w:rsidRDefault="00E74B21" w:rsidP="00E74B21">
                  <w:pPr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4.000.000.-</w:t>
                  </w:r>
                </w:p>
              </w:tc>
            </w:tr>
            <w:tr w:rsidR="00E74B21" w:rsidTr="00E74B21">
              <w:tc>
                <w:tcPr>
                  <w:tcW w:w="8217" w:type="dxa"/>
                </w:tcPr>
                <w:p w:rsidR="00E74B21" w:rsidRDefault="00E74B21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E74B21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Diagnóstico para la elaboración y diseños de arquitectura para proyectos de inversión</w:t>
                  </w:r>
                </w:p>
              </w:tc>
              <w:tc>
                <w:tcPr>
                  <w:tcW w:w="1242" w:type="dxa"/>
                </w:tcPr>
                <w:p w:rsidR="00E74B21" w:rsidRDefault="00E74B21" w:rsidP="00E74B21">
                  <w:pPr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E74B21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3.556</w:t>
                  </w: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.000.-</w:t>
                  </w:r>
                </w:p>
              </w:tc>
            </w:tr>
            <w:tr w:rsidR="00E74B21" w:rsidTr="00E74B21">
              <w:tc>
                <w:tcPr>
                  <w:tcW w:w="8217" w:type="dxa"/>
                </w:tcPr>
                <w:p w:rsidR="00E74B21" w:rsidRDefault="00E74B21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E74B21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Diagnóstico para elaboración de antecedentes técnicos para proyectos de inversión</w:t>
                  </w:r>
                </w:p>
              </w:tc>
              <w:tc>
                <w:tcPr>
                  <w:tcW w:w="1242" w:type="dxa"/>
                </w:tcPr>
                <w:p w:rsidR="00E74B21" w:rsidRDefault="00E74B21" w:rsidP="00E74B21">
                  <w:pPr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E74B21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3.556</w:t>
                  </w: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.000.-</w:t>
                  </w:r>
                </w:p>
              </w:tc>
            </w:tr>
            <w:tr w:rsidR="00E74B21" w:rsidTr="00E74B21">
              <w:tc>
                <w:tcPr>
                  <w:tcW w:w="8217" w:type="dxa"/>
                </w:tcPr>
                <w:p w:rsidR="00E74B21" w:rsidRDefault="00E74B21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E74B21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Diagnóstico para la elaboración de diseños de infraestructura social y espacios públicos.</w:t>
                  </w:r>
                </w:p>
              </w:tc>
              <w:tc>
                <w:tcPr>
                  <w:tcW w:w="1242" w:type="dxa"/>
                </w:tcPr>
                <w:p w:rsidR="00E74B21" w:rsidRDefault="00E74B21" w:rsidP="00E74B21">
                  <w:pPr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E74B21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3.556</w:t>
                  </w: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.000.-</w:t>
                  </w:r>
                </w:p>
              </w:tc>
            </w:tr>
          </w:tbl>
          <w:p w:rsidR="00FE2BF3" w:rsidRDefault="00FE2BF3" w:rsidP="000876FD">
            <w:p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</w:p>
        </w:tc>
      </w:tr>
    </w:tbl>
    <w:p w:rsidR="000876FD" w:rsidRDefault="00BE5027" w:rsidP="00BE5027">
      <w:pPr>
        <w:spacing w:after="0"/>
        <w:ind w:firstLine="708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lastRenderedPageBreak/>
        <w:t xml:space="preserve">El profesional pone también en conocimiento del Concejo el detalle de las modificaciones menores que sufrieron cinco proyectos FRIL. </w:t>
      </w:r>
    </w:p>
    <w:p w:rsidR="000876FD" w:rsidRDefault="000876FD" w:rsidP="00BE5027">
      <w:pPr>
        <w:spacing w:after="0"/>
        <w:ind w:firstLine="708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90"/>
      </w:tblGrid>
      <w:tr w:rsidR="00DA53E3" w:rsidTr="00DA53E3">
        <w:tc>
          <w:tcPr>
            <w:tcW w:w="9690" w:type="dxa"/>
            <w:shd w:val="clear" w:color="auto" w:fill="FBECBB"/>
          </w:tcPr>
          <w:p w:rsidR="000714A7" w:rsidRDefault="00DA53E3" w:rsidP="000714A7">
            <w:p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ACUERDO Nº  15</w:t>
            </w:r>
            <w:r w:rsidR="000876FD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6</w:t>
            </w: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: </w:t>
            </w:r>
            <w:r w:rsidRPr="00D150E2">
              <w:rPr>
                <w:rFonts w:asciiTheme="majorHAnsi" w:eastAsia="SimSun" w:hAnsiTheme="majorHAnsi" w:cs="Consolas"/>
                <w:i/>
              </w:rPr>
              <w:t>Con el voto a favor de la unanimidad de los concejales,</w:t>
            </w:r>
            <w:r w:rsidRPr="00430ACF">
              <w:rPr>
                <w:rFonts w:asciiTheme="majorHAnsi" w:eastAsia="SimSun" w:hAnsiTheme="majorHAnsi" w:cs="Consolas"/>
                <w:i/>
                <w:color w:val="FF0000"/>
              </w:rPr>
              <w:t xml:space="preserve">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Concejo Municipal acuerda aprobar </w:t>
            </w:r>
            <w:r w:rsidR="000714A7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las modificaciones menores que sufrieron los cinco proyectos FRIL que se presentan continuación y que significan una inversión total de $ 273.000.000.-.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90"/>
              <w:gridCol w:w="1417"/>
              <w:gridCol w:w="1701"/>
              <w:gridCol w:w="1951"/>
            </w:tblGrid>
            <w:tr w:rsidR="000714A7" w:rsidTr="000714A7">
              <w:tc>
                <w:tcPr>
                  <w:tcW w:w="4390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Construcción Centro Comunitario Riñinahue</w:t>
                  </w:r>
                </w:p>
              </w:tc>
              <w:tc>
                <w:tcPr>
                  <w:tcW w:w="1417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$ 80.000.000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FRIL 2014 / Ley</w:t>
                  </w:r>
                </w:p>
              </w:tc>
              <w:tc>
                <w:tcPr>
                  <w:tcW w:w="1951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Modificación menor</w:t>
                  </w:r>
                </w:p>
              </w:tc>
            </w:tr>
            <w:tr w:rsidR="000714A7" w:rsidTr="000714A7">
              <w:tc>
                <w:tcPr>
                  <w:tcW w:w="4390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Construcción veredas y zonas de detención costanera tramo E-Oriente</w:t>
                  </w:r>
                </w:p>
              </w:tc>
              <w:tc>
                <w:tcPr>
                  <w:tcW w:w="1417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$ 60.000.000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FRIL 2014 / Ley</w:t>
                  </w:r>
                </w:p>
              </w:tc>
              <w:tc>
                <w:tcPr>
                  <w:tcW w:w="1951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Modificación menor</w:t>
                  </w:r>
                </w:p>
              </w:tc>
            </w:tr>
            <w:tr w:rsidR="000714A7" w:rsidTr="000714A7">
              <w:tc>
                <w:tcPr>
                  <w:tcW w:w="4390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Mejoramiento y Ampliación oficina de turismo de Lago Ranco</w:t>
                  </w:r>
                </w:p>
              </w:tc>
              <w:tc>
                <w:tcPr>
                  <w:tcW w:w="1417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$ 20.000.000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FRIL 2014 / Ley</w:t>
                  </w:r>
                </w:p>
              </w:tc>
              <w:tc>
                <w:tcPr>
                  <w:tcW w:w="1951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Modificación menor</w:t>
                  </w:r>
                </w:p>
              </w:tc>
            </w:tr>
            <w:tr w:rsidR="000714A7" w:rsidTr="000714A7">
              <w:tc>
                <w:tcPr>
                  <w:tcW w:w="4390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Ampliación y Mejoramiento Sede Social Unión Comunal de JJVV de Lago Ranco</w:t>
                  </w:r>
                </w:p>
              </w:tc>
              <w:tc>
                <w:tcPr>
                  <w:tcW w:w="1417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$ 48.000.000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FRIL 2014 / Participación</w:t>
                  </w:r>
                </w:p>
              </w:tc>
              <w:tc>
                <w:tcPr>
                  <w:tcW w:w="1951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Modificación menor</w:t>
                  </w:r>
                </w:p>
              </w:tc>
            </w:tr>
            <w:tr w:rsidR="000714A7" w:rsidTr="000714A7">
              <w:tc>
                <w:tcPr>
                  <w:tcW w:w="4390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Construcción Infraestructura de Servicios Playa Estación Lago Ranco</w:t>
                  </w:r>
                </w:p>
              </w:tc>
              <w:tc>
                <w:tcPr>
                  <w:tcW w:w="1417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$ 65.000.000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FRIL 2013 / Turismo</w:t>
                  </w:r>
                </w:p>
              </w:tc>
              <w:tc>
                <w:tcPr>
                  <w:tcW w:w="1951" w:type="dxa"/>
                  <w:vAlign w:val="center"/>
                </w:tcPr>
                <w:p w:rsidR="000714A7" w:rsidRPr="000714A7" w:rsidRDefault="000714A7" w:rsidP="000714A7">
                  <w:pPr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Modificación menor</w:t>
                  </w: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 xml:space="preserve"> </w:t>
                  </w:r>
                  <w:r w:rsidRPr="000714A7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(Aporte: FRIL $ 60.000.000 + Municipal de $ 5.000.000)</w:t>
                  </w:r>
                </w:p>
              </w:tc>
            </w:tr>
          </w:tbl>
          <w:p w:rsidR="00DA53E3" w:rsidRDefault="00DA53E3" w:rsidP="000876FD">
            <w:p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</w:p>
        </w:tc>
      </w:tr>
    </w:tbl>
    <w:p w:rsidR="00514EED" w:rsidRPr="00DA53E3" w:rsidRDefault="00514EED" w:rsidP="00DA53E3">
      <w:p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C51575" w:rsidRDefault="004B56FB" w:rsidP="004B56FB">
      <w:pPr>
        <w:spacing w:after="0"/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</w:t>
      </w:r>
      <w:r w:rsidR="00CB0216">
        <w:rPr>
          <w:rFonts w:asciiTheme="majorHAnsi" w:hAnsiTheme="majorHAnsi" w:cs="Times New Roman"/>
          <w:i/>
          <w:color w:val="1D1B11" w:themeColor="background2" w:themeShade="1A"/>
        </w:rPr>
        <w:t>temas relacionados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el Concejal René Quichel pregunta si el proyecto de </w:t>
      </w:r>
      <w:r w:rsidRPr="00F16113">
        <w:rPr>
          <w:rFonts w:asciiTheme="majorHAnsi" w:hAnsiTheme="majorHAnsi" w:cs="Times New Roman"/>
          <w:b/>
          <w:i/>
          <w:color w:val="1D1B11" w:themeColor="background2" w:themeShade="1A"/>
        </w:rPr>
        <w:t>Ampliación y Mejoramiento Sede Social Unión Comunal de JJVV</w:t>
      </w:r>
      <w:r w:rsidRPr="000714A7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>contempla la corrección de todos los problemas que ha presentado la construcción, lo que es respondido afirmativamente por el Encargado de Planificación; mientras que el Concejal Portales requiere informaci</w:t>
      </w:r>
      <w:r w:rsidR="00CB0216">
        <w:rPr>
          <w:rFonts w:asciiTheme="majorHAnsi" w:hAnsiTheme="majorHAnsi" w:cs="Times New Roman"/>
          <w:i/>
          <w:color w:val="1D1B11" w:themeColor="background2" w:themeShade="1A"/>
        </w:rPr>
        <w:t xml:space="preserve">ón sobre la mala implementación de las </w:t>
      </w:r>
      <w:r w:rsidR="00CB0216" w:rsidRPr="00F16113">
        <w:rPr>
          <w:rFonts w:asciiTheme="majorHAnsi" w:hAnsiTheme="majorHAnsi" w:cs="Times New Roman"/>
          <w:b/>
          <w:i/>
          <w:color w:val="1D1B11" w:themeColor="background2" w:themeShade="1A"/>
        </w:rPr>
        <w:t>veredas para no videntes en Calle Santiago</w:t>
      </w:r>
      <w:r w:rsidR="00CB0216">
        <w:rPr>
          <w:rFonts w:asciiTheme="majorHAnsi" w:hAnsiTheme="majorHAnsi" w:cs="Times New Roman"/>
          <w:i/>
          <w:color w:val="1D1B11" w:themeColor="background2" w:themeShade="1A"/>
        </w:rPr>
        <w:t xml:space="preserve">, ante lo cual Soffia explica que -hasta el que proyecto no se cierre administrativamente- el Municipio no lo puede intervenir.  </w:t>
      </w:r>
    </w:p>
    <w:p w:rsidR="00C51575" w:rsidRDefault="004B56FB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</w:r>
      <w:r w:rsidR="00C35457">
        <w:rPr>
          <w:rFonts w:asciiTheme="majorHAnsi" w:hAnsiTheme="majorHAnsi" w:cs="Times New Roman"/>
          <w:i/>
          <w:color w:val="1D1B11" w:themeColor="background2" w:themeShade="1A"/>
        </w:rPr>
        <w:t>Antes de concluir este punto de la tabla, el Alcalde llama la atención de concejo sobre la actitud de algunos consejeros regionales y otros personeros “que están en campaña”, quienes recorren la Comuna ofreciendo proyectos a las comunidades sin ningún respeto a las priorizaciones que establece el Municipio, una actitud que es calificada como “irresponsab</w:t>
      </w:r>
      <w:r w:rsidR="00F16113">
        <w:rPr>
          <w:rFonts w:asciiTheme="majorHAnsi" w:hAnsiTheme="majorHAnsi" w:cs="Times New Roman"/>
          <w:i/>
          <w:color w:val="1D1B11" w:themeColor="background2" w:themeShade="1A"/>
        </w:rPr>
        <w:t>le</w:t>
      </w:r>
      <w:r w:rsidR="00C35457">
        <w:rPr>
          <w:rFonts w:asciiTheme="majorHAnsi" w:hAnsiTheme="majorHAnsi" w:cs="Times New Roman"/>
          <w:i/>
          <w:color w:val="1D1B11" w:themeColor="background2" w:themeShade="1A"/>
        </w:rPr>
        <w:t xml:space="preserve">” por </w:t>
      </w:r>
      <w:r w:rsidR="008B4E90">
        <w:rPr>
          <w:rFonts w:asciiTheme="majorHAnsi" w:hAnsiTheme="majorHAnsi" w:cs="Times New Roman"/>
          <w:i/>
          <w:color w:val="1D1B11" w:themeColor="background2" w:themeShade="1A"/>
        </w:rPr>
        <w:t>parte d</w:t>
      </w:r>
      <w:r w:rsidR="00C35457">
        <w:rPr>
          <w:rFonts w:asciiTheme="majorHAnsi" w:hAnsiTheme="majorHAnsi" w:cs="Times New Roman"/>
          <w:i/>
          <w:color w:val="1D1B11" w:themeColor="background2" w:themeShade="1A"/>
        </w:rPr>
        <w:t xml:space="preserve">el Concejal Quichel. </w:t>
      </w:r>
    </w:p>
    <w:p w:rsidR="00C35457" w:rsidRDefault="00C35457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  <w:t>El edil aprovecha la instancia -finalmente- para informar al Concejo que</w:t>
      </w:r>
      <w:r w:rsidR="008B4E90">
        <w:rPr>
          <w:rFonts w:asciiTheme="majorHAnsi" w:hAnsiTheme="majorHAnsi" w:cs="Times New Roman"/>
          <w:i/>
          <w:color w:val="1D1B11" w:themeColor="background2" w:themeShade="1A"/>
        </w:rPr>
        <w:t>,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en las próximas horas</w:t>
      </w:r>
      <w:r w:rsidR="008B4E90">
        <w:rPr>
          <w:rFonts w:asciiTheme="majorHAnsi" w:hAnsiTheme="majorHAnsi" w:cs="Times New Roman"/>
          <w:i/>
          <w:color w:val="1D1B11" w:themeColor="background2" w:themeShade="1A"/>
        </w:rPr>
        <w:t>,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será adjudicado el proyecto de Veredas y Tranqueras de Ignao. </w:t>
      </w:r>
    </w:p>
    <w:p w:rsidR="00C35457" w:rsidRDefault="00C35457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4B34A8" w:rsidRDefault="004B34A8" w:rsidP="004B34A8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5.- </w:t>
      </w:r>
      <w:r w:rsidRPr="004B34A8">
        <w:rPr>
          <w:rFonts w:asciiTheme="majorHAnsi" w:hAnsiTheme="majorHAnsi" w:cs="Times New Roman"/>
          <w:b/>
          <w:i/>
          <w:color w:val="1D1B11" w:themeColor="background2" w:themeShade="1A"/>
        </w:rPr>
        <w:t>Correspondencia.</w:t>
      </w:r>
    </w:p>
    <w:p w:rsidR="004B34A8" w:rsidRPr="00AE6E98" w:rsidRDefault="005F3431" w:rsidP="004B34A8">
      <w:pPr>
        <w:pStyle w:val="Prrafodelista"/>
        <w:numPr>
          <w:ilvl w:val="0"/>
          <w:numId w:val="34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6E98">
        <w:rPr>
          <w:rFonts w:asciiTheme="majorHAnsi" w:hAnsiTheme="majorHAnsi" w:cs="Times New Roman"/>
          <w:i/>
          <w:color w:val="1D1B11" w:themeColor="background2" w:themeShade="1A"/>
        </w:rPr>
        <w:t xml:space="preserve">El Presidente de </w:t>
      </w:r>
      <w:r w:rsidRPr="00F16113">
        <w:rPr>
          <w:rFonts w:asciiTheme="majorHAnsi" w:hAnsiTheme="majorHAnsi" w:cs="Times New Roman"/>
          <w:b/>
          <w:i/>
          <w:color w:val="1D1B11" w:themeColor="background2" w:themeShade="1A"/>
        </w:rPr>
        <w:t>COANIQUEM</w:t>
      </w:r>
      <w:r w:rsidRPr="00AE6E98">
        <w:rPr>
          <w:rFonts w:asciiTheme="majorHAnsi" w:hAnsiTheme="majorHAnsi" w:cs="Times New Roman"/>
          <w:i/>
          <w:color w:val="1D1B11" w:themeColor="background2" w:themeShade="1A"/>
        </w:rPr>
        <w:t xml:space="preserve">, doctor Jorge Rojas </w:t>
      </w:r>
      <w:proofErr w:type="spellStart"/>
      <w:r w:rsidRPr="00AE6E98">
        <w:rPr>
          <w:rFonts w:asciiTheme="majorHAnsi" w:hAnsiTheme="majorHAnsi" w:cs="Times New Roman"/>
          <w:i/>
          <w:color w:val="1D1B11" w:themeColor="background2" w:themeShade="1A"/>
        </w:rPr>
        <w:t>Zegers</w:t>
      </w:r>
      <w:proofErr w:type="spellEnd"/>
      <w:r w:rsidRPr="00AE6E98"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E45F3C" w:rsidRPr="00AE6E98">
        <w:rPr>
          <w:rFonts w:asciiTheme="majorHAnsi" w:hAnsiTheme="majorHAnsi" w:cs="Times New Roman"/>
          <w:i/>
          <w:color w:val="1D1B11" w:themeColor="background2" w:themeShade="1A"/>
        </w:rPr>
        <w:t xml:space="preserve"> envía un saludo y una presentación con las actividades que realiza la fundación, solicitando un aporte municipal para el año 2016 de $ 400.000.- </w:t>
      </w:r>
    </w:p>
    <w:p w:rsidR="00E45F3C" w:rsidRDefault="00E45F3C" w:rsidP="00E45F3C">
      <w:pPr>
        <w:pStyle w:val="Prrafodelista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6E98">
        <w:rPr>
          <w:rFonts w:asciiTheme="majorHAnsi" w:hAnsiTheme="majorHAnsi" w:cs="Times New Roman"/>
          <w:i/>
          <w:color w:val="1D1B11" w:themeColor="background2" w:themeShade="1A"/>
        </w:rPr>
        <w:t>El Alcalde solicita que el tema sea analizado junto con el Presupuesto del año respectivo.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</w:p>
    <w:p w:rsidR="00E45F3C" w:rsidRPr="005F3431" w:rsidRDefault="00E45F3C" w:rsidP="00E45F3C">
      <w:pPr>
        <w:pStyle w:val="Prrafodelista"/>
        <w:numPr>
          <w:ilvl w:val="0"/>
          <w:numId w:val="34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La Señora Olga Urrutia Vásquez, Presidenta de la </w:t>
      </w:r>
      <w:r w:rsidRPr="00F1611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Junta de Vecinos N° 11 de </w:t>
      </w:r>
      <w:proofErr w:type="spellStart"/>
      <w:r w:rsidRPr="00F16113">
        <w:rPr>
          <w:rFonts w:asciiTheme="majorHAnsi" w:hAnsiTheme="majorHAnsi" w:cs="Times New Roman"/>
          <w:b/>
          <w:i/>
          <w:color w:val="1D1B11" w:themeColor="background2" w:themeShade="1A"/>
        </w:rPr>
        <w:t>Mayay</w:t>
      </w:r>
      <w:proofErr w:type="spellEnd"/>
      <w:r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="00892DB0">
        <w:rPr>
          <w:rFonts w:asciiTheme="majorHAnsi" w:hAnsiTheme="majorHAnsi" w:cs="Times New Roman"/>
          <w:i/>
          <w:color w:val="1D1B11" w:themeColor="background2" w:themeShade="1A"/>
        </w:rPr>
        <w:t xml:space="preserve">solicita que el Municipio priorice el proyecto de mejoramiento e implementación del campo deportivo de Puñirre y la construcción de camarines del mismo sector. </w:t>
      </w:r>
    </w:p>
    <w:p w:rsidR="004B34A8" w:rsidRDefault="004B34A8" w:rsidP="004B34A8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6.- </w:t>
      </w:r>
      <w:r w:rsidRPr="004B34A8">
        <w:rPr>
          <w:rFonts w:asciiTheme="majorHAnsi" w:hAnsiTheme="majorHAnsi" w:cs="Times New Roman"/>
          <w:b/>
          <w:i/>
          <w:color w:val="1D1B11" w:themeColor="background2" w:themeShade="1A"/>
        </w:rPr>
        <w:t>Varios.</w:t>
      </w:r>
    </w:p>
    <w:p w:rsidR="00892DB0" w:rsidRPr="00AE6E98" w:rsidRDefault="00171E9E" w:rsidP="00892DB0">
      <w:pPr>
        <w:pStyle w:val="Prrafodelista"/>
        <w:numPr>
          <w:ilvl w:val="0"/>
          <w:numId w:val="35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6E98">
        <w:rPr>
          <w:rFonts w:asciiTheme="majorHAnsi" w:hAnsiTheme="majorHAnsi" w:cs="Times New Roman"/>
          <w:i/>
          <w:color w:val="1D1B11" w:themeColor="background2" w:themeShade="1A"/>
        </w:rPr>
        <w:t xml:space="preserve">El Concejal Figueroa Pregunta por la viabilidad de mejorar </w:t>
      </w:r>
      <w:r w:rsidRPr="00F1611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tres caminos de </w:t>
      </w:r>
      <w:proofErr w:type="spellStart"/>
      <w:r w:rsidRPr="00F16113">
        <w:rPr>
          <w:rFonts w:asciiTheme="majorHAnsi" w:hAnsiTheme="majorHAnsi" w:cs="Times New Roman"/>
          <w:b/>
          <w:i/>
          <w:color w:val="1D1B11" w:themeColor="background2" w:themeShade="1A"/>
        </w:rPr>
        <w:t>Carrán</w:t>
      </w:r>
      <w:proofErr w:type="spellEnd"/>
      <w:r w:rsidRPr="00F1611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Chico</w:t>
      </w:r>
      <w:r w:rsidRPr="00AE6E98">
        <w:rPr>
          <w:rFonts w:asciiTheme="majorHAnsi" w:hAnsiTheme="majorHAnsi" w:cs="Times New Roman"/>
          <w:i/>
          <w:color w:val="1D1B11" w:themeColor="background2" w:themeShade="1A"/>
        </w:rPr>
        <w:t xml:space="preserve">,  </w:t>
      </w:r>
      <w:r w:rsidR="00B77E5D" w:rsidRPr="00AE6E98">
        <w:rPr>
          <w:rFonts w:asciiTheme="majorHAnsi" w:hAnsiTheme="majorHAnsi" w:cs="Times New Roman"/>
          <w:i/>
          <w:color w:val="1D1B11" w:themeColor="background2" w:themeShade="1A"/>
        </w:rPr>
        <w:t>requerimiento</w:t>
      </w:r>
      <w:r w:rsidRPr="00AE6E98">
        <w:rPr>
          <w:rFonts w:asciiTheme="majorHAnsi" w:hAnsiTheme="majorHAnsi" w:cs="Times New Roman"/>
          <w:i/>
          <w:color w:val="1D1B11" w:themeColor="background2" w:themeShade="1A"/>
        </w:rPr>
        <w:t xml:space="preserve"> que el Alcalde deriva a DOM para su ejecución</w:t>
      </w:r>
      <w:r w:rsidR="008B4E90"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Pr="00AE6E98">
        <w:rPr>
          <w:rFonts w:asciiTheme="majorHAnsi" w:hAnsiTheme="majorHAnsi" w:cs="Times New Roman"/>
          <w:i/>
          <w:color w:val="1D1B11" w:themeColor="background2" w:themeShade="1A"/>
        </w:rPr>
        <w:t xml:space="preserve"> cuando las condiciones climáticas lo permitan.</w:t>
      </w:r>
    </w:p>
    <w:p w:rsidR="00171E9E" w:rsidRPr="00B50928" w:rsidRDefault="00171E9E" w:rsidP="00892DB0">
      <w:pPr>
        <w:pStyle w:val="Prrafodelista"/>
        <w:numPr>
          <w:ilvl w:val="0"/>
          <w:numId w:val="35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50928">
        <w:rPr>
          <w:rFonts w:asciiTheme="majorHAnsi" w:hAnsiTheme="majorHAnsi" w:cs="Times New Roman"/>
          <w:i/>
          <w:color w:val="1D1B11" w:themeColor="background2" w:themeShade="1A"/>
        </w:rPr>
        <w:t xml:space="preserve">El Concejal Portales </w:t>
      </w:r>
      <w:r w:rsidR="00B77E5D" w:rsidRPr="00B50928">
        <w:rPr>
          <w:rFonts w:asciiTheme="majorHAnsi" w:hAnsiTheme="majorHAnsi" w:cs="Times New Roman"/>
          <w:i/>
          <w:color w:val="1D1B11" w:themeColor="background2" w:themeShade="1A"/>
        </w:rPr>
        <w:t>pide</w:t>
      </w:r>
      <w:r w:rsidRPr="00B50928">
        <w:rPr>
          <w:rFonts w:asciiTheme="majorHAnsi" w:hAnsiTheme="majorHAnsi" w:cs="Times New Roman"/>
          <w:i/>
          <w:color w:val="1D1B11" w:themeColor="background2" w:themeShade="1A"/>
        </w:rPr>
        <w:t xml:space="preserve"> que el Gerente de la </w:t>
      </w:r>
      <w:r w:rsidRPr="00F1611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Corporación Regional de Desarrollo Productivo de </w:t>
      </w:r>
      <w:r w:rsidR="001C6220" w:rsidRPr="00F16113">
        <w:rPr>
          <w:rFonts w:asciiTheme="majorHAnsi" w:hAnsiTheme="majorHAnsi" w:cs="Times New Roman"/>
          <w:b/>
          <w:i/>
          <w:color w:val="1D1B11" w:themeColor="background2" w:themeShade="1A"/>
        </w:rPr>
        <w:t>la Región de Los Ríos</w:t>
      </w:r>
      <w:r w:rsidRPr="00B50928">
        <w:rPr>
          <w:rFonts w:asciiTheme="majorHAnsi" w:hAnsiTheme="majorHAnsi" w:cs="Times New Roman"/>
          <w:i/>
          <w:color w:val="1D1B11" w:themeColor="background2" w:themeShade="1A"/>
        </w:rPr>
        <w:t xml:space="preserve"> sea invitado al Concejo para exponer sobre el acceso al Parque Nacional Puyehue a través de la Comuna, el alcalde acoge gustoso la solici</w:t>
      </w:r>
      <w:r w:rsidR="00B77E5D" w:rsidRPr="00B50928">
        <w:rPr>
          <w:rFonts w:asciiTheme="majorHAnsi" w:hAnsiTheme="majorHAnsi" w:cs="Times New Roman"/>
          <w:i/>
          <w:color w:val="1D1B11" w:themeColor="background2" w:themeShade="1A"/>
        </w:rPr>
        <w:t xml:space="preserve">tud y hace un pequeño </w:t>
      </w:r>
      <w:r w:rsidR="00B77E5D" w:rsidRPr="00B50928">
        <w:rPr>
          <w:rFonts w:asciiTheme="majorHAnsi" w:hAnsiTheme="majorHAnsi" w:cs="Times New Roman"/>
          <w:i/>
          <w:color w:val="1D1B11" w:themeColor="background2" w:themeShade="1A"/>
        </w:rPr>
        <w:lastRenderedPageBreak/>
        <w:t xml:space="preserve">resumen de las gestiones que se han hecho en torno al tema, destacando que ya están disponibles los fondos para comprar el terreno que permitirá materializar el paso. </w:t>
      </w:r>
    </w:p>
    <w:p w:rsidR="00B77E5D" w:rsidRDefault="00B77E5D" w:rsidP="00892DB0">
      <w:pPr>
        <w:pStyle w:val="Prrafodelista"/>
        <w:numPr>
          <w:ilvl w:val="0"/>
          <w:numId w:val="35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Santiago Rosas solicita la aprobación del concejo para aprobar una </w:t>
      </w:r>
      <w:r w:rsidRPr="00F16113">
        <w:rPr>
          <w:rFonts w:asciiTheme="majorHAnsi" w:hAnsiTheme="majorHAnsi" w:cs="Times New Roman"/>
          <w:b/>
          <w:i/>
          <w:color w:val="1D1B11" w:themeColor="background2" w:themeShade="1A"/>
        </w:rPr>
        <w:t>modificación presupuestaria del DAEM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por un monto de $ 36.000.000.-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406"/>
      </w:tblGrid>
      <w:tr w:rsidR="00B77E5D" w:rsidTr="001C6220">
        <w:tc>
          <w:tcPr>
            <w:tcW w:w="9406" w:type="dxa"/>
            <w:shd w:val="clear" w:color="auto" w:fill="FBECBB"/>
          </w:tcPr>
          <w:p w:rsidR="00B77E5D" w:rsidRDefault="00B77E5D" w:rsidP="00B77E5D">
            <w:p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B77E5D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ACUERDO Nº  15</w:t>
            </w:r>
            <w:r w:rsidR="00F97B94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7</w:t>
            </w:r>
            <w:bookmarkStart w:id="0" w:name="_GoBack"/>
            <w:bookmarkEnd w:id="0"/>
            <w:r w:rsidRPr="00B77E5D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: </w:t>
            </w:r>
            <w:r w:rsidRPr="00B77E5D">
              <w:rPr>
                <w:rFonts w:asciiTheme="majorHAnsi" w:eastAsia="SimSun" w:hAnsiTheme="majorHAnsi" w:cs="Consolas"/>
                <w:i/>
              </w:rPr>
              <w:t>Con el voto a favor de la unanimidad de los concejales,</w:t>
            </w:r>
            <w:r w:rsidRPr="00B77E5D">
              <w:rPr>
                <w:rFonts w:asciiTheme="majorHAnsi" w:eastAsia="SimSun" w:hAnsiTheme="majorHAnsi" w:cs="Consolas"/>
                <w:i/>
                <w:color w:val="FF0000"/>
              </w:rPr>
              <w:t xml:space="preserve"> </w:t>
            </w:r>
            <w:r w:rsidRPr="00B77E5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Concejo Municipal acuerda aprobar </w:t>
            </w:r>
            <w:r w:rsidRPr="00B77E5D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una modificación presupuestaria del DAEM por un monto de $ 36.000.000.-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y según el siguiente detalle: </w:t>
            </w: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3"/>
              <w:gridCol w:w="652"/>
              <w:gridCol w:w="575"/>
              <w:gridCol w:w="951"/>
              <w:gridCol w:w="4826"/>
              <w:gridCol w:w="1283"/>
            </w:tblGrid>
            <w:tr w:rsidR="00D97DEC" w:rsidRPr="00D97DEC" w:rsidTr="00184774">
              <w:trPr>
                <w:trHeight w:val="300"/>
              </w:trPr>
              <w:tc>
                <w:tcPr>
                  <w:tcW w:w="9180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B77E5D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B77E5D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 xml:space="preserve"> </w:t>
                  </w:r>
                  <w:r w:rsidR="00D97DEC"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1.- Por mayor gasto se disminuye:</w:t>
                  </w:r>
                </w:p>
              </w:tc>
            </w:tr>
            <w:tr w:rsidR="00D97DEC" w:rsidRPr="00D97DEC" w:rsidTr="00184774">
              <w:trPr>
                <w:trHeight w:val="315"/>
              </w:trPr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SUBTIT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ITEM</w:t>
                  </w:r>
                </w:p>
              </w:tc>
              <w:tc>
                <w:tcPr>
                  <w:tcW w:w="575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ASIG</w:t>
                  </w:r>
                </w:p>
              </w:tc>
              <w:tc>
                <w:tcPr>
                  <w:tcW w:w="951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SUBASIG</w:t>
                  </w: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DENOMINACION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TOTAL(M$)</w:t>
                  </w:r>
                </w:p>
              </w:tc>
            </w:tr>
            <w:tr w:rsidR="00D97DEC" w:rsidRPr="00D97DEC" w:rsidTr="00184774">
              <w:trPr>
                <w:trHeight w:val="300"/>
              </w:trPr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35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575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Saldo final de caja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36.000</w:t>
                  </w:r>
                </w:p>
              </w:tc>
            </w:tr>
            <w:tr w:rsidR="00D97DEC" w:rsidRPr="00D97DEC" w:rsidTr="00184774">
              <w:trPr>
                <w:trHeight w:val="315"/>
              </w:trPr>
              <w:tc>
                <w:tcPr>
                  <w:tcW w:w="307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TOTAL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36.000</w:t>
                  </w:r>
                </w:p>
              </w:tc>
            </w:tr>
            <w:tr w:rsidR="00D97DEC" w:rsidRPr="00D97DEC" w:rsidTr="00184774">
              <w:trPr>
                <w:trHeight w:val="300"/>
              </w:trPr>
              <w:tc>
                <w:tcPr>
                  <w:tcW w:w="7897" w:type="dxa"/>
                  <w:gridSpan w:val="5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2.- Por mayor gasto se crea y suplementan las asignaciones siguientes: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</w:tr>
            <w:tr w:rsidR="00D97DEC" w:rsidRPr="00D97DEC" w:rsidTr="00184774">
              <w:trPr>
                <w:trHeight w:val="315"/>
              </w:trPr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SUBTIT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ITEM</w:t>
                  </w:r>
                </w:p>
              </w:tc>
              <w:tc>
                <w:tcPr>
                  <w:tcW w:w="575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ASIG</w:t>
                  </w:r>
                </w:p>
              </w:tc>
              <w:tc>
                <w:tcPr>
                  <w:tcW w:w="951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SUBASIG</w:t>
                  </w: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DENOMINACION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TOTAL(M$)</w:t>
                  </w:r>
                </w:p>
              </w:tc>
            </w:tr>
            <w:tr w:rsidR="00B77E5D" w:rsidRPr="00D97DEC" w:rsidTr="00D97DEC">
              <w:trPr>
                <w:trHeight w:val="300"/>
              </w:trPr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22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02</w:t>
                  </w:r>
                </w:p>
              </w:tc>
              <w:tc>
                <w:tcPr>
                  <w:tcW w:w="575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002</w:t>
                  </w:r>
                </w:p>
              </w:tc>
              <w:tc>
                <w:tcPr>
                  <w:tcW w:w="951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Vestuario, accesorios y prendas diversas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4.000</w:t>
                  </w:r>
                </w:p>
              </w:tc>
            </w:tr>
            <w:tr w:rsidR="00B77E5D" w:rsidRPr="00D97DEC" w:rsidTr="00D97DEC">
              <w:trPr>
                <w:trHeight w:val="300"/>
              </w:trPr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22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04</w:t>
                  </w:r>
                </w:p>
              </w:tc>
              <w:tc>
                <w:tcPr>
                  <w:tcW w:w="575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009</w:t>
                  </w:r>
                </w:p>
              </w:tc>
              <w:tc>
                <w:tcPr>
                  <w:tcW w:w="951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Insumos, repuestos y accesorios computacionales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15.000</w:t>
                  </w:r>
                </w:p>
              </w:tc>
            </w:tr>
            <w:tr w:rsidR="00B77E5D" w:rsidRPr="00D97DEC" w:rsidTr="00D97DEC">
              <w:trPr>
                <w:trHeight w:val="300"/>
              </w:trPr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22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04</w:t>
                  </w:r>
                </w:p>
              </w:tc>
              <w:tc>
                <w:tcPr>
                  <w:tcW w:w="575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010</w:t>
                  </w:r>
                </w:p>
              </w:tc>
              <w:tc>
                <w:tcPr>
                  <w:tcW w:w="951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 xml:space="preserve">Materiales para mantenimiento y </w:t>
                  </w:r>
                  <w:proofErr w:type="spellStart"/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rep.</w:t>
                  </w:r>
                  <w:proofErr w:type="spellEnd"/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 xml:space="preserve"> Inmuebles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2.000</w:t>
                  </w:r>
                </w:p>
              </w:tc>
            </w:tr>
            <w:tr w:rsidR="00B77E5D" w:rsidRPr="00D97DEC" w:rsidTr="00D97DEC">
              <w:trPr>
                <w:trHeight w:val="300"/>
              </w:trPr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22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04</w:t>
                  </w:r>
                </w:p>
              </w:tc>
              <w:tc>
                <w:tcPr>
                  <w:tcW w:w="575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012</w:t>
                  </w:r>
                </w:p>
              </w:tc>
              <w:tc>
                <w:tcPr>
                  <w:tcW w:w="951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 xml:space="preserve">Otros materiales, </w:t>
                  </w:r>
                  <w:proofErr w:type="spellStart"/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rep.</w:t>
                  </w:r>
                  <w:proofErr w:type="spellEnd"/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 xml:space="preserve"> </w:t>
                  </w:r>
                  <w:proofErr w:type="gramStart"/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y</w:t>
                  </w:r>
                  <w:proofErr w:type="gramEnd"/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 xml:space="preserve"> útiles diversos </w:t>
                  </w:r>
                  <w:proofErr w:type="spellStart"/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mant</w:t>
                  </w:r>
                  <w:proofErr w:type="spellEnd"/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 xml:space="preserve">. </w:t>
                  </w:r>
                  <w:proofErr w:type="gramStart"/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y</w:t>
                  </w:r>
                  <w:proofErr w:type="gramEnd"/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 xml:space="preserve"> </w:t>
                  </w:r>
                  <w:proofErr w:type="spellStart"/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rep.</w:t>
                  </w:r>
                  <w:proofErr w:type="spellEnd"/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2.000</w:t>
                  </w:r>
                </w:p>
              </w:tc>
            </w:tr>
            <w:tr w:rsidR="00B77E5D" w:rsidRPr="00D97DEC" w:rsidTr="00D97DEC">
              <w:trPr>
                <w:trHeight w:val="300"/>
              </w:trPr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22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06</w:t>
                  </w:r>
                </w:p>
              </w:tc>
              <w:tc>
                <w:tcPr>
                  <w:tcW w:w="575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003</w:t>
                  </w:r>
                </w:p>
              </w:tc>
              <w:tc>
                <w:tcPr>
                  <w:tcW w:w="951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Mantenimiento y reparaciones de mobiliarios y otros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B77E5D" w:rsidRPr="00D97DEC" w:rsidRDefault="00B77E5D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1.000</w:t>
                  </w:r>
                </w:p>
              </w:tc>
            </w:tr>
            <w:tr w:rsidR="00D97DEC" w:rsidRPr="00D97DEC" w:rsidTr="00184774">
              <w:trPr>
                <w:trHeight w:val="300"/>
              </w:trPr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22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07</w:t>
                  </w:r>
                </w:p>
              </w:tc>
              <w:tc>
                <w:tcPr>
                  <w:tcW w:w="575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001</w:t>
                  </w:r>
                </w:p>
              </w:tc>
              <w:tc>
                <w:tcPr>
                  <w:tcW w:w="951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Servicios de publicidad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2.000</w:t>
                  </w:r>
                </w:p>
              </w:tc>
            </w:tr>
            <w:tr w:rsidR="00D97DEC" w:rsidRPr="00D97DEC" w:rsidTr="00184774">
              <w:trPr>
                <w:trHeight w:val="300"/>
              </w:trPr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22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08</w:t>
                  </w:r>
                </w:p>
              </w:tc>
              <w:tc>
                <w:tcPr>
                  <w:tcW w:w="575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001</w:t>
                  </w:r>
                </w:p>
              </w:tc>
              <w:tc>
                <w:tcPr>
                  <w:tcW w:w="951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Servicio de aseo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2.500</w:t>
                  </w:r>
                </w:p>
              </w:tc>
            </w:tr>
            <w:tr w:rsidR="00D97DEC" w:rsidRPr="00D97DEC" w:rsidTr="00184774">
              <w:trPr>
                <w:trHeight w:val="300"/>
              </w:trPr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22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10</w:t>
                  </w:r>
                </w:p>
              </w:tc>
              <w:tc>
                <w:tcPr>
                  <w:tcW w:w="575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002</w:t>
                  </w:r>
                </w:p>
              </w:tc>
              <w:tc>
                <w:tcPr>
                  <w:tcW w:w="951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Primas y gastos de seguros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2.000</w:t>
                  </w:r>
                </w:p>
              </w:tc>
            </w:tr>
            <w:tr w:rsidR="00D97DEC" w:rsidRPr="00D97DEC" w:rsidTr="00184774">
              <w:trPr>
                <w:trHeight w:val="300"/>
              </w:trPr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22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11</w:t>
                  </w:r>
                </w:p>
              </w:tc>
              <w:tc>
                <w:tcPr>
                  <w:tcW w:w="575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001</w:t>
                  </w:r>
                </w:p>
              </w:tc>
              <w:tc>
                <w:tcPr>
                  <w:tcW w:w="951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Estudios e investigaciones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500</w:t>
                  </w:r>
                </w:p>
              </w:tc>
            </w:tr>
            <w:tr w:rsidR="00D97DEC" w:rsidRPr="00D97DEC" w:rsidTr="00184774">
              <w:trPr>
                <w:trHeight w:val="300"/>
              </w:trPr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22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11</w:t>
                  </w:r>
                </w:p>
              </w:tc>
              <w:tc>
                <w:tcPr>
                  <w:tcW w:w="575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003</w:t>
                  </w:r>
                </w:p>
              </w:tc>
              <w:tc>
                <w:tcPr>
                  <w:tcW w:w="951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Servicios informáticos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1.000</w:t>
                  </w:r>
                </w:p>
              </w:tc>
            </w:tr>
            <w:tr w:rsidR="00D97DEC" w:rsidRPr="00D97DEC" w:rsidTr="00184774">
              <w:trPr>
                <w:trHeight w:val="300"/>
              </w:trPr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22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12</w:t>
                  </w:r>
                </w:p>
              </w:tc>
              <w:tc>
                <w:tcPr>
                  <w:tcW w:w="575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999</w:t>
                  </w:r>
                </w:p>
              </w:tc>
              <w:tc>
                <w:tcPr>
                  <w:tcW w:w="951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Otros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1.000</w:t>
                  </w:r>
                </w:p>
              </w:tc>
            </w:tr>
            <w:tr w:rsidR="00D97DEC" w:rsidRPr="00D97DEC" w:rsidTr="00184774">
              <w:trPr>
                <w:trHeight w:val="300"/>
              </w:trPr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29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06</w:t>
                  </w:r>
                </w:p>
              </w:tc>
              <w:tc>
                <w:tcPr>
                  <w:tcW w:w="575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001</w:t>
                  </w:r>
                </w:p>
              </w:tc>
              <w:tc>
                <w:tcPr>
                  <w:tcW w:w="951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Equipos computacionales y periféricos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3.000</w:t>
                  </w:r>
                </w:p>
              </w:tc>
            </w:tr>
            <w:tr w:rsidR="00D97DEC" w:rsidRPr="00D97DEC" w:rsidTr="00184774">
              <w:trPr>
                <w:trHeight w:val="315"/>
              </w:trPr>
              <w:tc>
                <w:tcPr>
                  <w:tcW w:w="307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4826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TOTAL</w:t>
                  </w:r>
                </w:p>
              </w:tc>
              <w:tc>
                <w:tcPr>
                  <w:tcW w:w="1283" w:type="dxa"/>
                  <w:shd w:val="clear" w:color="auto" w:fill="auto"/>
                  <w:noWrap/>
                  <w:vAlign w:val="bottom"/>
                  <w:hideMark/>
                </w:tcPr>
                <w:p w:rsidR="00D97DEC" w:rsidRPr="00D97DEC" w:rsidRDefault="00D97DEC" w:rsidP="00B77E5D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D97DEC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36.000</w:t>
                  </w:r>
                </w:p>
              </w:tc>
            </w:tr>
          </w:tbl>
          <w:p w:rsidR="00B77E5D" w:rsidRDefault="00B77E5D" w:rsidP="00B77E5D">
            <w:p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</w:p>
        </w:tc>
      </w:tr>
    </w:tbl>
    <w:p w:rsidR="00C51575" w:rsidRDefault="00C51575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C51575" w:rsidRDefault="00C51575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 Finaliza la reunión a las </w:t>
      </w:r>
      <w:r w:rsidR="000876FD">
        <w:rPr>
          <w:rFonts w:asciiTheme="majorHAnsi" w:hAnsiTheme="majorHAnsi" w:cs="Times New Roman"/>
          <w:i/>
          <w:color w:val="1D1B11" w:themeColor="background2" w:themeShade="1A"/>
        </w:rPr>
        <w:t>12</w:t>
      </w:r>
      <w:r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0876FD">
        <w:rPr>
          <w:rFonts w:asciiTheme="majorHAnsi" w:hAnsiTheme="majorHAnsi" w:cs="Times New Roman"/>
          <w:i/>
          <w:color w:val="1D1B11" w:themeColor="background2" w:themeShade="1A"/>
        </w:rPr>
        <w:t>43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horas. </w:t>
      </w:r>
    </w:p>
    <w:p w:rsidR="00694082" w:rsidRDefault="00694082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5A6F03" w:rsidRDefault="005A6F03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91AA9" w:rsidRDefault="00B91AA9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91AA9" w:rsidRDefault="00B91AA9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F5506D" w:rsidRDefault="00F5506D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4D1076" w:rsidRDefault="004D1076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4D1076" w:rsidRDefault="004D1076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91AA9" w:rsidRDefault="00B91AA9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/>
          <w:i/>
          <w:lang w:val="es-CL"/>
        </w:rPr>
      </w:pPr>
    </w:p>
    <w:p w:rsidR="00694082" w:rsidRDefault="00694082" w:rsidP="00967AEA">
      <w:pPr>
        <w:contextualSpacing/>
        <w:jc w:val="center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b/>
          <w:i/>
          <w:lang w:val="es-CL"/>
        </w:rPr>
        <w:t>CLAUDIA ARANEDA NÚÑEZ</w:t>
      </w:r>
    </w:p>
    <w:p w:rsidR="00911EF5" w:rsidRDefault="00694082" w:rsidP="00967AEA">
      <w:pPr>
        <w:contextualSpacing/>
        <w:jc w:val="center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b/>
          <w:i/>
          <w:lang w:val="es-CL"/>
        </w:rPr>
        <w:t>SECRETARIA MUNICIPAL</w:t>
      </w:r>
    </w:p>
    <w:sectPr w:rsidR="00911EF5" w:rsidSect="008E24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134"/>
      <w:pgMar w:top="2552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173" w:rsidRDefault="00527173" w:rsidP="00CC2639">
      <w:pPr>
        <w:spacing w:after="0" w:line="240" w:lineRule="auto"/>
      </w:pPr>
      <w:r>
        <w:separator/>
      </w:r>
    </w:p>
  </w:endnote>
  <w:endnote w:type="continuationSeparator" w:id="0">
    <w:p w:rsidR="00527173" w:rsidRDefault="00527173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74" w:rsidRDefault="001847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</w:rPr>
      <w:id w:val="-1287504782"/>
      <w:docPartObj>
        <w:docPartGallery w:val="Page Numbers (Bottom of Page)"/>
        <w:docPartUnique/>
      </w:docPartObj>
    </w:sdtPr>
    <w:sdtEndPr/>
    <w:sdtContent>
      <w:p w:rsidR="00184774" w:rsidRPr="00CC2639" w:rsidRDefault="00184774">
        <w:pPr>
          <w:pStyle w:val="Piedepgina"/>
          <w:jc w:val="center"/>
          <w:rPr>
            <w:color w:val="17365D" w:themeColor="text2" w:themeShade="BF"/>
          </w:rPr>
        </w:pPr>
        <w:r w:rsidRPr="00CC2639">
          <w:rPr>
            <w:color w:val="17365D" w:themeColor="text2" w:themeShade="BF"/>
          </w:rPr>
          <w:fldChar w:fldCharType="begin"/>
        </w:r>
        <w:r w:rsidRPr="00CC2639">
          <w:rPr>
            <w:color w:val="17365D" w:themeColor="text2" w:themeShade="BF"/>
          </w:rPr>
          <w:instrText>PAGE   \* MERGEFORMAT</w:instrText>
        </w:r>
        <w:r w:rsidRPr="00CC2639">
          <w:rPr>
            <w:color w:val="17365D" w:themeColor="text2" w:themeShade="BF"/>
          </w:rPr>
          <w:fldChar w:fldCharType="separate"/>
        </w:r>
        <w:r w:rsidR="00F97B94">
          <w:rPr>
            <w:noProof/>
            <w:color w:val="17365D" w:themeColor="text2" w:themeShade="BF"/>
          </w:rPr>
          <w:t>4</w:t>
        </w:r>
        <w:r w:rsidRPr="00CC2639">
          <w:rPr>
            <w:color w:val="17365D" w:themeColor="text2" w:themeShade="BF"/>
          </w:rPr>
          <w:fldChar w:fldCharType="end"/>
        </w:r>
      </w:p>
    </w:sdtContent>
  </w:sdt>
  <w:p w:rsidR="00184774" w:rsidRDefault="0018477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74" w:rsidRDefault="001847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173" w:rsidRDefault="00527173" w:rsidP="00CC2639">
      <w:pPr>
        <w:spacing w:after="0" w:line="240" w:lineRule="auto"/>
      </w:pPr>
      <w:r>
        <w:separator/>
      </w:r>
    </w:p>
  </w:footnote>
  <w:footnote w:type="continuationSeparator" w:id="0">
    <w:p w:rsidR="00527173" w:rsidRDefault="00527173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74" w:rsidRDefault="001847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74" w:rsidRDefault="00184774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4447540</wp:posOffset>
          </wp:positionH>
          <wp:positionV relativeFrom="paragraph">
            <wp:posOffset>179070</wp:posOffset>
          </wp:positionV>
          <wp:extent cx="1476375" cy="809625"/>
          <wp:effectExtent l="19050" t="0" r="9525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D4414">
      <w:rPr>
        <w:noProof/>
        <w:lang w:val="es-CL" w:eastAsia="es-CL"/>
      </w:rPr>
      <w:drawing>
        <wp:inline distT="0" distB="0" distL="0" distR="0">
          <wp:extent cx="1343025" cy="1085850"/>
          <wp:effectExtent l="0" t="0" r="0" b="0"/>
          <wp:docPr id="3" name="Imagen 1" descr="C:\Documents and Settings\Administrador.USUARIO\Escritorio\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.USUARIO\Escritorio\Escud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6618" b="9559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74" w:rsidRDefault="001847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8AD"/>
    <w:multiLevelType w:val="hybridMultilevel"/>
    <w:tmpl w:val="1D86FEB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F2E43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E0E1C"/>
    <w:multiLevelType w:val="hybridMultilevel"/>
    <w:tmpl w:val="14EC1758"/>
    <w:lvl w:ilvl="0" w:tplc="D0782492">
      <w:start w:val="1"/>
      <w:numFmt w:val="bullet"/>
      <w:lvlText w:val="→"/>
      <w:lvlJc w:val="left"/>
      <w:pPr>
        <w:ind w:left="36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E64B94"/>
    <w:multiLevelType w:val="hybridMultilevel"/>
    <w:tmpl w:val="5DF63608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B2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8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AE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C1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21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82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F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04396F"/>
    <w:multiLevelType w:val="hybridMultilevel"/>
    <w:tmpl w:val="33722334"/>
    <w:lvl w:ilvl="0" w:tplc="0C241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5ED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A3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CD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A2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80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4E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AE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480C32"/>
    <w:multiLevelType w:val="hybridMultilevel"/>
    <w:tmpl w:val="3DA2D5B0"/>
    <w:lvl w:ilvl="0" w:tplc="48A8A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882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E8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CE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A2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348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EB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C7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2A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B513822"/>
    <w:multiLevelType w:val="hybridMultilevel"/>
    <w:tmpl w:val="7A6C1C4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A07D1"/>
    <w:multiLevelType w:val="hybridMultilevel"/>
    <w:tmpl w:val="1E1698DA"/>
    <w:lvl w:ilvl="0" w:tplc="7A3CC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F0B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E7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26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8C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E2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22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045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A3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AF5611"/>
    <w:multiLevelType w:val="hybridMultilevel"/>
    <w:tmpl w:val="40544D5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F7E8B"/>
    <w:multiLevelType w:val="hybridMultilevel"/>
    <w:tmpl w:val="FAFE7AFE"/>
    <w:lvl w:ilvl="0" w:tplc="04B63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168F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6FA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D239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2A41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EAB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982F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4A8E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9A4A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A66E84"/>
    <w:multiLevelType w:val="hybridMultilevel"/>
    <w:tmpl w:val="0AA6F2C4"/>
    <w:lvl w:ilvl="0" w:tplc="D8188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4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2E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6E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E8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A3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07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E7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2A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E5B0B3D"/>
    <w:multiLevelType w:val="hybridMultilevel"/>
    <w:tmpl w:val="C91A8B88"/>
    <w:lvl w:ilvl="0" w:tplc="54CEF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6C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2A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4B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E1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41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0A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4C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CA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1110487"/>
    <w:multiLevelType w:val="hybridMultilevel"/>
    <w:tmpl w:val="A0B83F70"/>
    <w:lvl w:ilvl="0" w:tplc="153E2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50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AEC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46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A68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40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4E7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6F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84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6547E84"/>
    <w:multiLevelType w:val="hybridMultilevel"/>
    <w:tmpl w:val="C162888A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4B2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8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AE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C1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21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82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F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83D3C2C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B5C2B"/>
    <w:multiLevelType w:val="hybridMultilevel"/>
    <w:tmpl w:val="E9AC0678"/>
    <w:lvl w:ilvl="0" w:tplc="7BD6365A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1F3848"/>
    <w:multiLevelType w:val="hybridMultilevel"/>
    <w:tmpl w:val="BE160A54"/>
    <w:lvl w:ilvl="0" w:tplc="D0782492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3373F"/>
    <w:multiLevelType w:val="hybridMultilevel"/>
    <w:tmpl w:val="4202C866"/>
    <w:lvl w:ilvl="0" w:tplc="84D43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82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F64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27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2C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49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22B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2E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C6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6527758"/>
    <w:multiLevelType w:val="hybridMultilevel"/>
    <w:tmpl w:val="721053E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31EB7"/>
    <w:multiLevelType w:val="hybridMultilevel"/>
    <w:tmpl w:val="241E1BDC"/>
    <w:lvl w:ilvl="0" w:tplc="615C7438">
      <w:start w:val="2"/>
      <w:numFmt w:val="bullet"/>
      <w:lvlText w:val="-"/>
      <w:lvlJc w:val="left"/>
      <w:pPr>
        <w:ind w:left="720" w:hanging="360"/>
      </w:pPr>
      <w:rPr>
        <w:rFonts w:ascii="Cambria" w:eastAsia="SimSun" w:hAnsi="Cambria" w:cs="Consolas" w:hint="default"/>
        <w:b w:val="0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93524"/>
    <w:multiLevelType w:val="hybridMultilevel"/>
    <w:tmpl w:val="BFEEBF1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F726A"/>
    <w:multiLevelType w:val="hybridMultilevel"/>
    <w:tmpl w:val="452AAED6"/>
    <w:lvl w:ilvl="0" w:tplc="CF00D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26D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AC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A1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68E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29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07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E5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4E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0E65AFA"/>
    <w:multiLevelType w:val="hybridMultilevel"/>
    <w:tmpl w:val="F946A2EC"/>
    <w:lvl w:ilvl="0" w:tplc="C98EE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8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AE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C1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21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82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F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3D30B65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5B2308"/>
    <w:multiLevelType w:val="hybridMultilevel"/>
    <w:tmpl w:val="4002FD00"/>
    <w:lvl w:ilvl="0" w:tplc="898C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AE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09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68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E5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4EA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C66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E1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5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E1A5057"/>
    <w:multiLevelType w:val="hybridMultilevel"/>
    <w:tmpl w:val="A6720C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433044"/>
    <w:multiLevelType w:val="hybridMultilevel"/>
    <w:tmpl w:val="A64C5358"/>
    <w:lvl w:ilvl="0" w:tplc="D660B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05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CE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6A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4F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29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84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C9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2B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4FF4CAD"/>
    <w:multiLevelType w:val="hybridMultilevel"/>
    <w:tmpl w:val="A16E6D5E"/>
    <w:lvl w:ilvl="0" w:tplc="D0782492">
      <w:start w:val="1"/>
      <w:numFmt w:val="bullet"/>
      <w:lvlText w:val="→"/>
      <w:lvlJc w:val="left"/>
      <w:pPr>
        <w:ind w:left="36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3A4DF0"/>
    <w:multiLevelType w:val="hybridMultilevel"/>
    <w:tmpl w:val="5268D3DC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045FE0"/>
    <w:multiLevelType w:val="hybridMultilevel"/>
    <w:tmpl w:val="DAE2AE3C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5020C1"/>
    <w:multiLevelType w:val="hybridMultilevel"/>
    <w:tmpl w:val="99CCAE2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3311E4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00562"/>
    <w:multiLevelType w:val="hybridMultilevel"/>
    <w:tmpl w:val="32C64BC4"/>
    <w:lvl w:ilvl="0" w:tplc="7EEC92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E3B1A4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7"/>
  </w:num>
  <w:num w:numId="3">
    <w:abstractNumId w:val="24"/>
  </w:num>
  <w:num w:numId="4">
    <w:abstractNumId w:val="26"/>
  </w:num>
  <w:num w:numId="5">
    <w:abstractNumId w:val="11"/>
  </w:num>
  <w:num w:numId="6">
    <w:abstractNumId w:val="17"/>
  </w:num>
  <w:num w:numId="7">
    <w:abstractNumId w:val="21"/>
  </w:num>
  <w:num w:numId="8">
    <w:abstractNumId w:val="5"/>
  </w:num>
  <w:num w:numId="9">
    <w:abstractNumId w:val="29"/>
  </w:num>
  <w:num w:numId="10">
    <w:abstractNumId w:val="23"/>
  </w:num>
  <w:num w:numId="11">
    <w:abstractNumId w:val="12"/>
  </w:num>
  <w:num w:numId="12">
    <w:abstractNumId w:val="9"/>
  </w:num>
  <w:num w:numId="13">
    <w:abstractNumId w:val="22"/>
  </w:num>
  <w:num w:numId="14">
    <w:abstractNumId w:val="10"/>
  </w:num>
  <w:num w:numId="15">
    <w:abstractNumId w:val="4"/>
  </w:num>
  <w:num w:numId="16">
    <w:abstractNumId w:val="3"/>
  </w:num>
  <w:num w:numId="17">
    <w:abstractNumId w:val="6"/>
  </w:num>
  <w:num w:numId="18">
    <w:abstractNumId w:val="25"/>
  </w:num>
  <w:num w:numId="19">
    <w:abstractNumId w:val="13"/>
  </w:num>
  <w:num w:numId="20">
    <w:abstractNumId w:val="0"/>
  </w:num>
  <w:num w:numId="21">
    <w:abstractNumId w:val="16"/>
  </w:num>
  <w:num w:numId="22">
    <w:abstractNumId w:val="31"/>
  </w:num>
  <w:num w:numId="23">
    <w:abstractNumId w:val="19"/>
  </w:num>
  <w:num w:numId="24">
    <w:abstractNumId w:val="18"/>
  </w:num>
  <w:num w:numId="25">
    <w:abstractNumId w:val="14"/>
  </w:num>
  <w:num w:numId="26">
    <w:abstractNumId w:val="32"/>
  </w:num>
  <w:num w:numId="27">
    <w:abstractNumId w:val="8"/>
  </w:num>
  <w:num w:numId="28">
    <w:abstractNumId w:val="28"/>
  </w:num>
  <w:num w:numId="29">
    <w:abstractNumId w:val="2"/>
  </w:num>
  <w:num w:numId="30">
    <w:abstractNumId w:val="27"/>
  </w:num>
  <w:num w:numId="31">
    <w:abstractNumId w:val="20"/>
  </w:num>
  <w:num w:numId="32">
    <w:abstractNumId w:val="1"/>
  </w:num>
  <w:num w:numId="33">
    <w:abstractNumId w:val="33"/>
  </w:num>
  <w:num w:numId="34">
    <w:abstractNumId w:val="15"/>
  </w:num>
  <w:num w:numId="35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90"/>
    <w:rsid w:val="0000052D"/>
    <w:rsid w:val="00012242"/>
    <w:rsid w:val="000142B4"/>
    <w:rsid w:val="0002189A"/>
    <w:rsid w:val="00021C89"/>
    <w:rsid w:val="000226B5"/>
    <w:rsid w:val="00022C53"/>
    <w:rsid w:val="00023C03"/>
    <w:rsid w:val="00026EDE"/>
    <w:rsid w:val="000277A5"/>
    <w:rsid w:val="0003613B"/>
    <w:rsid w:val="0004151F"/>
    <w:rsid w:val="00044B23"/>
    <w:rsid w:val="00046361"/>
    <w:rsid w:val="0004647B"/>
    <w:rsid w:val="000466C0"/>
    <w:rsid w:val="0005213B"/>
    <w:rsid w:val="000538C8"/>
    <w:rsid w:val="00056E18"/>
    <w:rsid w:val="000649F8"/>
    <w:rsid w:val="000653EE"/>
    <w:rsid w:val="00066C7C"/>
    <w:rsid w:val="00071132"/>
    <w:rsid w:val="000714A7"/>
    <w:rsid w:val="000719DF"/>
    <w:rsid w:val="00073B01"/>
    <w:rsid w:val="000847EA"/>
    <w:rsid w:val="000876FD"/>
    <w:rsid w:val="00091B94"/>
    <w:rsid w:val="00093CCC"/>
    <w:rsid w:val="000A2F78"/>
    <w:rsid w:val="000B2416"/>
    <w:rsid w:val="000B74F7"/>
    <w:rsid w:val="000C3A51"/>
    <w:rsid w:val="000C3BD1"/>
    <w:rsid w:val="000C6323"/>
    <w:rsid w:val="000D1A67"/>
    <w:rsid w:val="000D6597"/>
    <w:rsid w:val="000D70AA"/>
    <w:rsid w:val="000E5457"/>
    <w:rsid w:val="001024BE"/>
    <w:rsid w:val="00124C41"/>
    <w:rsid w:val="00124DC0"/>
    <w:rsid w:val="00125EE8"/>
    <w:rsid w:val="001308A6"/>
    <w:rsid w:val="00132A9A"/>
    <w:rsid w:val="00136423"/>
    <w:rsid w:val="001375F2"/>
    <w:rsid w:val="00140987"/>
    <w:rsid w:val="001513C4"/>
    <w:rsid w:val="00152496"/>
    <w:rsid w:val="0015315D"/>
    <w:rsid w:val="00155663"/>
    <w:rsid w:val="00167DD3"/>
    <w:rsid w:val="00171E9E"/>
    <w:rsid w:val="00184774"/>
    <w:rsid w:val="00185FA1"/>
    <w:rsid w:val="001864F1"/>
    <w:rsid w:val="00187474"/>
    <w:rsid w:val="001904B6"/>
    <w:rsid w:val="00190809"/>
    <w:rsid w:val="001A1E6C"/>
    <w:rsid w:val="001A49F9"/>
    <w:rsid w:val="001B4EAF"/>
    <w:rsid w:val="001B6C69"/>
    <w:rsid w:val="001C6220"/>
    <w:rsid w:val="001D6CF7"/>
    <w:rsid w:val="001F31B4"/>
    <w:rsid w:val="00210210"/>
    <w:rsid w:val="00216C91"/>
    <w:rsid w:val="00222C15"/>
    <w:rsid w:val="00225015"/>
    <w:rsid w:val="002411ED"/>
    <w:rsid w:val="00241A6E"/>
    <w:rsid w:val="0024491C"/>
    <w:rsid w:val="002453B5"/>
    <w:rsid w:val="00255380"/>
    <w:rsid w:val="002602B9"/>
    <w:rsid w:val="00263975"/>
    <w:rsid w:val="002679AD"/>
    <w:rsid w:val="0027073D"/>
    <w:rsid w:val="002967D0"/>
    <w:rsid w:val="002973B8"/>
    <w:rsid w:val="002A0DEA"/>
    <w:rsid w:val="002A2228"/>
    <w:rsid w:val="002A5BE3"/>
    <w:rsid w:val="002A7F99"/>
    <w:rsid w:val="002B1C79"/>
    <w:rsid w:val="002C3DCD"/>
    <w:rsid w:val="002D0090"/>
    <w:rsid w:val="002D68B0"/>
    <w:rsid w:val="002E1299"/>
    <w:rsid w:val="002E32D3"/>
    <w:rsid w:val="002F076D"/>
    <w:rsid w:val="002F4B91"/>
    <w:rsid w:val="003145E2"/>
    <w:rsid w:val="00325AFD"/>
    <w:rsid w:val="00332944"/>
    <w:rsid w:val="00340FF6"/>
    <w:rsid w:val="0034151C"/>
    <w:rsid w:val="003427BB"/>
    <w:rsid w:val="003501F0"/>
    <w:rsid w:val="003518B5"/>
    <w:rsid w:val="0035630D"/>
    <w:rsid w:val="003749B3"/>
    <w:rsid w:val="00375991"/>
    <w:rsid w:val="00381F80"/>
    <w:rsid w:val="003876D1"/>
    <w:rsid w:val="003B6973"/>
    <w:rsid w:val="003C7A88"/>
    <w:rsid w:val="003E3D8A"/>
    <w:rsid w:val="003E4603"/>
    <w:rsid w:val="003F293D"/>
    <w:rsid w:val="003F364A"/>
    <w:rsid w:val="003F6B6F"/>
    <w:rsid w:val="00406746"/>
    <w:rsid w:val="0042478E"/>
    <w:rsid w:val="004258BA"/>
    <w:rsid w:val="00426B52"/>
    <w:rsid w:val="00430010"/>
    <w:rsid w:val="00430ACF"/>
    <w:rsid w:val="00433FD4"/>
    <w:rsid w:val="00435A18"/>
    <w:rsid w:val="00437DCD"/>
    <w:rsid w:val="00443CEA"/>
    <w:rsid w:val="0045053D"/>
    <w:rsid w:val="004534C9"/>
    <w:rsid w:val="00453618"/>
    <w:rsid w:val="00462872"/>
    <w:rsid w:val="00475C5C"/>
    <w:rsid w:val="004768D9"/>
    <w:rsid w:val="00494102"/>
    <w:rsid w:val="00495C90"/>
    <w:rsid w:val="004A1453"/>
    <w:rsid w:val="004A4AC2"/>
    <w:rsid w:val="004A5D8C"/>
    <w:rsid w:val="004A79E1"/>
    <w:rsid w:val="004B34A8"/>
    <w:rsid w:val="004B39EA"/>
    <w:rsid w:val="004B56FB"/>
    <w:rsid w:val="004C6FC9"/>
    <w:rsid w:val="004D0AEE"/>
    <w:rsid w:val="004D1076"/>
    <w:rsid w:val="004D1FC2"/>
    <w:rsid w:val="004D3A20"/>
    <w:rsid w:val="004D6F35"/>
    <w:rsid w:val="004E17BD"/>
    <w:rsid w:val="004E1AE7"/>
    <w:rsid w:val="004F778E"/>
    <w:rsid w:val="00512A9F"/>
    <w:rsid w:val="00514EED"/>
    <w:rsid w:val="005166FF"/>
    <w:rsid w:val="00525545"/>
    <w:rsid w:val="00527173"/>
    <w:rsid w:val="0053268C"/>
    <w:rsid w:val="00533C44"/>
    <w:rsid w:val="005372DA"/>
    <w:rsid w:val="0056543A"/>
    <w:rsid w:val="0059569A"/>
    <w:rsid w:val="0059636F"/>
    <w:rsid w:val="005A1298"/>
    <w:rsid w:val="005A4EA4"/>
    <w:rsid w:val="005A5461"/>
    <w:rsid w:val="005A6F03"/>
    <w:rsid w:val="005C3C40"/>
    <w:rsid w:val="005C42E8"/>
    <w:rsid w:val="005C44F4"/>
    <w:rsid w:val="005D68CC"/>
    <w:rsid w:val="005D69EE"/>
    <w:rsid w:val="005E09A2"/>
    <w:rsid w:val="005E0B6D"/>
    <w:rsid w:val="005E0F03"/>
    <w:rsid w:val="005E44F4"/>
    <w:rsid w:val="005F2AA7"/>
    <w:rsid w:val="005F2B38"/>
    <w:rsid w:val="005F3431"/>
    <w:rsid w:val="00601C47"/>
    <w:rsid w:val="006026E9"/>
    <w:rsid w:val="00603CE2"/>
    <w:rsid w:val="00604DBD"/>
    <w:rsid w:val="0060710F"/>
    <w:rsid w:val="00607D52"/>
    <w:rsid w:val="006168A9"/>
    <w:rsid w:val="0062405C"/>
    <w:rsid w:val="00626516"/>
    <w:rsid w:val="00637363"/>
    <w:rsid w:val="00646FA1"/>
    <w:rsid w:val="00652460"/>
    <w:rsid w:val="006604D6"/>
    <w:rsid w:val="00663914"/>
    <w:rsid w:val="00663E71"/>
    <w:rsid w:val="0066438C"/>
    <w:rsid w:val="00665CBE"/>
    <w:rsid w:val="006776FD"/>
    <w:rsid w:val="0068233F"/>
    <w:rsid w:val="00694082"/>
    <w:rsid w:val="006963B8"/>
    <w:rsid w:val="006A0E28"/>
    <w:rsid w:val="006A32A1"/>
    <w:rsid w:val="006A7ED4"/>
    <w:rsid w:val="006B3B97"/>
    <w:rsid w:val="006C194B"/>
    <w:rsid w:val="006C3294"/>
    <w:rsid w:val="006C4705"/>
    <w:rsid w:val="006D4473"/>
    <w:rsid w:val="006D6608"/>
    <w:rsid w:val="006D765A"/>
    <w:rsid w:val="006F4D19"/>
    <w:rsid w:val="006F57BF"/>
    <w:rsid w:val="0070006F"/>
    <w:rsid w:val="007005B4"/>
    <w:rsid w:val="007064CD"/>
    <w:rsid w:val="00710E8E"/>
    <w:rsid w:val="0072138C"/>
    <w:rsid w:val="0072366C"/>
    <w:rsid w:val="007344DE"/>
    <w:rsid w:val="007511F9"/>
    <w:rsid w:val="00755B5B"/>
    <w:rsid w:val="007632E8"/>
    <w:rsid w:val="00767193"/>
    <w:rsid w:val="00772237"/>
    <w:rsid w:val="00773E9D"/>
    <w:rsid w:val="007855A8"/>
    <w:rsid w:val="007875B0"/>
    <w:rsid w:val="00794A84"/>
    <w:rsid w:val="00794D8D"/>
    <w:rsid w:val="00795DB0"/>
    <w:rsid w:val="00797705"/>
    <w:rsid w:val="007A4130"/>
    <w:rsid w:val="007A5184"/>
    <w:rsid w:val="007A56EC"/>
    <w:rsid w:val="007B0FE0"/>
    <w:rsid w:val="007B72E1"/>
    <w:rsid w:val="007C1FC6"/>
    <w:rsid w:val="007F0CCD"/>
    <w:rsid w:val="007F13CD"/>
    <w:rsid w:val="007F2D7A"/>
    <w:rsid w:val="007F36B2"/>
    <w:rsid w:val="007F44F3"/>
    <w:rsid w:val="00800D9B"/>
    <w:rsid w:val="00807FA8"/>
    <w:rsid w:val="008119B8"/>
    <w:rsid w:val="0081215F"/>
    <w:rsid w:val="00816AC2"/>
    <w:rsid w:val="00825D4B"/>
    <w:rsid w:val="00835743"/>
    <w:rsid w:val="00840025"/>
    <w:rsid w:val="00851416"/>
    <w:rsid w:val="00854690"/>
    <w:rsid w:val="008616F2"/>
    <w:rsid w:val="008619B1"/>
    <w:rsid w:val="00866030"/>
    <w:rsid w:val="008701B3"/>
    <w:rsid w:val="00876D21"/>
    <w:rsid w:val="0088098F"/>
    <w:rsid w:val="00885AB0"/>
    <w:rsid w:val="00892DB0"/>
    <w:rsid w:val="008A20E0"/>
    <w:rsid w:val="008B1976"/>
    <w:rsid w:val="008B4E90"/>
    <w:rsid w:val="008B68EC"/>
    <w:rsid w:val="008B74C3"/>
    <w:rsid w:val="008C1144"/>
    <w:rsid w:val="008D2360"/>
    <w:rsid w:val="008D5D43"/>
    <w:rsid w:val="008E0C3A"/>
    <w:rsid w:val="008E2442"/>
    <w:rsid w:val="008E476B"/>
    <w:rsid w:val="008E6DD7"/>
    <w:rsid w:val="008E788A"/>
    <w:rsid w:val="008F03EB"/>
    <w:rsid w:val="008F2653"/>
    <w:rsid w:val="008F3578"/>
    <w:rsid w:val="00903E33"/>
    <w:rsid w:val="0091181A"/>
    <w:rsid w:val="00911EF5"/>
    <w:rsid w:val="00914F9A"/>
    <w:rsid w:val="00915801"/>
    <w:rsid w:val="00920ED4"/>
    <w:rsid w:val="00923FD9"/>
    <w:rsid w:val="009260DA"/>
    <w:rsid w:val="0093073E"/>
    <w:rsid w:val="0093580B"/>
    <w:rsid w:val="0093586A"/>
    <w:rsid w:val="00940D92"/>
    <w:rsid w:val="009414FF"/>
    <w:rsid w:val="00945DD7"/>
    <w:rsid w:val="00966E28"/>
    <w:rsid w:val="00967AEA"/>
    <w:rsid w:val="00972DBF"/>
    <w:rsid w:val="00973816"/>
    <w:rsid w:val="00973878"/>
    <w:rsid w:val="00973A17"/>
    <w:rsid w:val="00981F9C"/>
    <w:rsid w:val="0099230A"/>
    <w:rsid w:val="00993EC1"/>
    <w:rsid w:val="009A1029"/>
    <w:rsid w:val="009B1C3A"/>
    <w:rsid w:val="009C7B6B"/>
    <w:rsid w:val="009D1620"/>
    <w:rsid w:val="009D4004"/>
    <w:rsid w:val="009D43C0"/>
    <w:rsid w:val="009F7AF7"/>
    <w:rsid w:val="00A03DFB"/>
    <w:rsid w:val="00A0463A"/>
    <w:rsid w:val="00A10FB7"/>
    <w:rsid w:val="00A139DB"/>
    <w:rsid w:val="00A14115"/>
    <w:rsid w:val="00A2055B"/>
    <w:rsid w:val="00A21155"/>
    <w:rsid w:val="00A24754"/>
    <w:rsid w:val="00A3549D"/>
    <w:rsid w:val="00A41880"/>
    <w:rsid w:val="00A45B05"/>
    <w:rsid w:val="00A45C57"/>
    <w:rsid w:val="00A5039F"/>
    <w:rsid w:val="00A6274B"/>
    <w:rsid w:val="00A649BB"/>
    <w:rsid w:val="00A70AC2"/>
    <w:rsid w:val="00A70D50"/>
    <w:rsid w:val="00A71B36"/>
    <w:rsid w:val="00A7550F"/>
    <w:rsid w:val="00A87C2F"/>
    <w:rsid w:val="00A94F0C"/>
    <w:rsid w:val="00A9577B"/>
    <w:rsid w:val="00A96FAD"/>
    <w:rsid w:val="00AA75FE"/>
    <w:rsid w:val="00AB2706"/>
    <w:rsid w:val="00AB61B3"/>
    <w:rsid w:val="00AC1C4F"/>
    <w:rsid w:val="00AC216F"/>
    <w:rsid w:val="00AC3243"/>
    <w:rsid w:val="00AC5E33"/>
    <w:rsid w:val="00AD3942"/>
    <w:rsid w:val="00AD3D65"/>
    <w:rsid w:val="00AD51DE"/>
    <w:rsid w:val="00AD6C5D"/>
    <w:rsid w:val="00AE2F60"/>
    <w:rsid w:val="00AE6E98"/>
    <w:rsid w:val="00AF6803"/>
    <w:rsid w:val="00B02F5F"/>
    <w:rsid w:val="00B04C9C"/>
    <w:rsid w:val="00B11C8E"/>
    <w:rsid w:val="00B14487"/>
    <w:rsid w:val="00B14C24"/>
    <w:rsid w:val="00B17C3F"/>
    <w:rsid w:val="00B22AF4"/>
    <w:rsid w:val="00B27CFB"/>
    <w:rsid w:val="00B30657"/>
    <w:rsid w:val="00B330BD"/>
    <w:rsid w:val="00B40E3A"/>
    <w:rsid w:val="00B42BCC"/>
    <w:rsid w:val="00B470AB"/>
    <w:rsid w:val="00B50928"/>
    <w:rsid w:val="00B60ED3"/>
    <w:rsid w:val="00B63006"/>
    <w:rsid w:val="00B64852"/>
    <w:rsid w:val="00B65C7E"/>
    <w:rsid w:val="00B71401"/>
    <w:rsid w:val="00B75D18"/>
    <w:rsid w:val="00B77E5D"/>
    <w:rsid w:val="00B87403"/>
    <w:rsid w:val="00B91AA9"/>
    <w:rsid w:val="00B91D91"/>
    <w:rsid w:val="00B92643"/>
    <w:rsid w:val="00BA709C"/>
    <w:rsid w:val="00BB1DD3"/>
    <w:rsid w:val="00BC140A"/>
    <w:rsid w:val="00BC19AD"/>
    <w:rsid w:val="00BD4821"/>
    <w:rsid w:val="00BE5027"/>
    <w:rsid w:val="00BE7863"/>
    <w:rsid w:val="00BE7FB6"/>
    <w:rsid w:val="00BF0A3F"/>
    <w:rsid w:val="00BF2345"/>
    <w:rsid w:val="00BF2AAC"/>
    <w:rsid w:val="00BF305B"/>
    <w:rsid w:val="00BF3B16"/>
    <w:rsid w:val="00BF4FB2"/>
    <w:rsid w:val="00BF756C"/>
    <w:rsid w:val="00C03E48"/>
    <w:rsid w:val="00C17E9D"/>
    <w:rsid w:val="00C203A3"/>
    <w:rsid w:val="00C2308D"/>
    <w:rsid w:val="00C2419D"/>
    <w:rsid w:val="00C26147"/>
    <w:rsid w:val="00C32418"/>
    <w:rsid w:val="00C35457"/>
    <w:rsid w:val="00C51575"/>
    <w:rsid w:val="00C53151"/>
    <w:rsid w:val="00C55934"/>
    <w:rsid w:val="00C61329"/>
    <w:rsid w:val="00C743AF"/>
    <w:rsid w:val="00C7544F"/>
    <w:rsid w:val="00C8020B"/>
    <w:rsid w:val="00C8362F"/>
    <w:rsid w:val="00C83981"/>
    <w:rsid w:val="00C8551C"/>
    <w:rsid w:val="00C8792B"/>
    <w:rsid w:val="00C90653"/>
    <w:rsid w:val="00CA543E"/>
    <w:rsid w:val="00CA5FC5"/>
    <w:rsid w:val="00CA6921"/>
    <w:rsid w:val="00CA6F8B"/>
    <w:rsid w:val="00CA7D5A"/>
    <w:rsid w:val="00CB0216"/>
    <w:rsid w:val="00CC2639"/>
    <w:rsid w:val="00CD39FA"/>
    <w:rsid w:val="00CF1511"/>
    <w:rsid w:val="00CF3F20"/>
    <w:rsid w:val="00CF4B20"/>
    <w:rsid w:val="00CF5F58"/>
    <w:rsid w:val="00D00E17"/>
    <w:rsid w:val="00D150E2"/>
    <w:rsid w:val="00D15911"/>
    <w:rsid w:val="00D242AC"/>
    <w:rsid w:val="00D34255"/>
    <w:rsid w:val="00D356AF"/>
    <w:rsid w:val="00D44FC1"/>
    <w:rsid w:val="00D4581F"/>
    <w:rsid w:val="00D47962"/>
    <w:rsid w:val="00D5267C"/>
    <w:rsid w:val="00D535D9"/>
    <w:rsid w:val="00D638AF"/>
    <w:rsid w:val="00D65F58"/>
    <w:rsid w:val="00D67079"/>
    <w:rsid w:val="00D76264"/>
    <w:rsid w:val="00D77625"/>
    <w:rsid w:val="00D81487"/>
    <w:rsid w:val="00D81EAD"/>
    <w:rsid w:val="00D90500"/>
    <w:rsid w:val="00D91FED"/>
    <w:rsid w:val="00D97DEC"/>
    <w:rsid w:val="00DA53E3"/>
    <w:rsid w:val="00DB6D56"/>
    <w:rsid w:val="00DC0CAE"/>
    <w:rsid w:val="00DD03C0"/>
    <w:rsid w:val="00DD215B"/>
    <w:rsid w:val="00DE2D42"/>
    <w:rsid w:val="00DE5544"/>
    <w:rsid w:val="00DF0494"/>
    <w:rsid w:val="00DF47AF"/>
    <w:rsid w:val="00E07CD8"/>
    <w:rsid w:val="00E10A32"/>
    <w:rsid w:val="00E20AEB"/>
    <w:rsid w:val="00E21AF9"/>
    <w:rsid w:val="00E45F3C"/>
    <w:rsid w:val="00E541BD"/>
    <w:rsid w:val="00E74B21"/>
    <w:rsid w:val="00E830BA"/>
    <w:rsid w:val="00E84D35"/>
    <w:rsid w:val="00E9636F"/>
    <w:rsid w:val="00EB18E7"/>
    <w:rsid w:val="00EC45E3"/>
    <w:rsid w:val="00ED3E0F"/>
    <w:rsid w:val="00ED4D63"/>
    <w:rsid w:val="00ED53AF"/>
    <w:rsid w:val="00ED6C61"/>
    <w:rsid w:val="00EE0792"/>
    <w:rsid w:val="00EE2A78"/>
    <w:rsid w:val="00EF7726"/>
    <w:rsid w:val="00F0285B"/>
    <w:rsid w:val="00F02D01"/>
    <w:rsid w:val="00F039FD"/>
    <w:rsid w:val="00F11126"/>
    <w:rsid w:val="00F16113"/>
    <w:rsid w:val="00F24978"/>
    <w:rsid w:val="00F2671C"/>
    <w:rsid w:val="00F3142A"/>
    <w:rsid w:val="00F33650"/>
    <w:rsid w:val="00F33B9B"/>
    <w:rsid w:val="00F340B9"/>
    <w:rsid w:val="00F4357F"/>
    <w:rsid w:val="00F5506D"/>
    <w:rsid w:val="00F55106"/>
    <w:rsid w:val="00F625A2"/>
    <w:rsid w:val="00F65E00"/>
    <w:rsid w:val="00F71F82"/>
    <w:rsid w:val="00F85481"/>
    <w:rsid w:val="00F96213"/>
    <w:rsid w:val="00F966F2"/>
    <w:rsid w:val="00F97B94"/>
    <w:rsid w:val="00FA2F0B"/>
    <w:rsid w:val="00FB0668"/>
    <w:rsid w:val="00FB5BBE"/>
    <w:rsid w:val="00FB5C06"/>
    <w:rsid w:val="00FC78EB"/>
    <w:rsid w:val="00FD212D"/>
    <w:rsid w:val="00FD4414"/>
    <w:rsid w:val="00FE1F77"/>
    <w:rsid w:val="00FE24ED"/>
    <w:rsid w:val="00FE2BF3"/>
    <w:rsid w:val="00FF3592"/>
    <w:rsid w:val="00FF7097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40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4082"/>
    <w:rPr>
      <w:rFonts w:eastAsiaTheme="minorEastAsia"/>
      <w:lang w:eastAsia="es-ES"/>
    </w:rPr>
  </w:style>
  <w:style w:type="character" w:customStyle="1" w:styleId="apple-converted-space">
    <w:name w:val="apple-converted-space"/>
    <w:basedOn w:val="Fuentedeprrafopredeter"/>
    <w:rsid w:val="00A87C2F"/>
  </w:style>
  <w:style w:type="character" w:styleId="Textoennegrita">
    <w:name w:val="Strong"/>
    <w:basedOn w:val="Fuentedeprrafopredeter"/>
    <w:uiPriority w:val="22"/>
    <w:qFormat/>
    <w:rsid w:val="00185FA1"/>
    <w:rPr>
      <w:b/>
      <w:bCs/>
    </w:rPr>
  </w:style>
  <w:style w:type="character" w:styleId="nfasis">
    <w:name w:val="Emphasis"/>
    <w:basedOn w:val="Fuentedeprrafopredeter"/>
    <w:uiPriority w:val="20"/>
    <w:qFormat/>
    <w:rsid w:val="00185FA1"/>
    <w:rPr>
      <w:i/>
      <w:iCs/>
    </w:rPr>
  </w:style>
  <w:style w:type="paragraph" w:styleId="NormalWeb">
    <w:name w:val="Normal (Web)"/>
    <w:basedOn w:val="Normal"/>
    <w:uiPriority w:val="99"/>
    <w:unhideWhenUsed/>
    <w:rsid w:val="00FB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40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4082"/>
    <w:rPr>
      <w:rFonts w:eastAsiaTheme="minorEastAsia"/>
      <w:lang w:eastAsia="es-ES"/>
    </w:rPr>
  </w:style>
  <w:style w:type="character" w:customStyle="1" w:styleId="apple-converted-space">
    <w:name w:val="apple-converted-space"/>
    <w:basedOn w:val="Fuentedeprrafopredeter"/>
    <w:rsid w:val="00A87C2F"/>
  </w:style>
  <w:style w:type="character" w:styleId="Textoennegrita">
    <w:name w:val="Strong"/>
    <w:basedOn w:val="Fuentedeprrafopredeter"/>
    <w:uiPriority w:val="22"/>
    <w:qFormat/>
    <w:rsid w:val="00185FA1"/>
    <w:rPr>
      <w:b/>
      <w:bCs/>
    </w:rPr>
  </w:style>
  <w:style w:type="character" w:styleId="nfasis">
    <w:name w:val="Emphasis"/>
    <w:basedOn w:val="Fuentedeprrafopredeter"/>
    <w:uiPriority w:val="20"/>
    <w:qFormat/>
    <w:rsid w:val="00185FA1"/>
    <w:rPr>
      <w:i/>
      <w:iCs/>
    </w:rPr>
  </w:style>
  <w:style w:type="paragraph" w:styleId="NormalWeb">
    <w:name w:val="Normal (Web)"/>
    <w:basedOn w:val="Normal"/>
    <w:uiPriority w:val="99"/>
    <w:unhideWhenUsed/>
    <w:rsid w:val="00FB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92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4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8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8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128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68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79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71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3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2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92B4-6CA9-48C8-B827-F2009F3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4</Pages>
  <Words>1727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 Araneda</cp:lastModifiedBy>
  <cp:revision>35</cp:revision>
  <cp:lastPrinted>2015-10-05T18:19:00Z</cp:lastPrinted>
  <dcterms:created xsi:type="dcterms:W3CDTF">2015-10-01T18:41:00Z</dcterms:created>
  <dcterms:modified xsi:type="dcterms:W3CDTF">2015-10-05T19:02:00Z</dcterms:modified>
</cp:coreProperties>
</file>