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CAE" w:rsidRPr="00AE0E3B" w:rsidRDefault="00DC0CAE" w:rsidP="006B2E4D">
      <w:pPr>
        <w:pStyle w:val="Ttulo1"/>
        <w:spacing w:before="0"/>
        <w:contextualSpacing/>
        <w:jc w:val="center"/>
        <w:rPr>
          <w:rFonts w:eastAsia="SimSun"/>
          <w:i/>
          <w:color w:val="000000" w:themeColor="text1"/>
          <w:sz w:val="22"/>
          <w:szCs w:val="22"/>
        </w:rPr>
      </w:pPr>
      <w:r w:rsidRPr="00AE0E3B">
        <w:rPr>
          <w:rFonts w:eastAsia="SimSun"/>
          <w:i/>
          <w:color w:val="000000" w:themeColor="text1"/>
          <w:sz w:val="22"/>
          <w:szCs w:val="22"/>
        </w:rPr>
        <w:t>ACTA REUNIÓN DE CONCEJO</w:t>
      </w:r>
    </w:p>
    <w:p w:rsidR="00DC0CAE" w:rsidRPr="00AE0E3B" w:rsidRDefault="00DC0CAE" w:rsidP="006B2E4D">
      <w:pPr>
        <w:pStyle w:val="Ttulo1"/>
        <w:spacing w:before="0"/>
        <w:contextualSpacing/>
        <w:jc w:val="center"/>
        <w:rPr>
          <w:rFonts w:eastAsia="SimSun"/>
          <w:i/>
          <w:color w:val="000000" w:themeColor="text1"/>
          <w:sz w:val="22"/>
          <w:szCs w:val="22"/>
        </w:rPr>
      </w:pPr>
      <w:r w:rsidRPr="00AE0E3B">
        <w:rPr>
          <w:rFonts w:eastAsia="SimSun"/>
          <w:i/>
          <w:color w:val="000000" w:themeColor="text1"/>
          <w:sz w:val="22"/>
          <w:szCs w:val="22"/>
        </w:rPr>
        <w:t>LAGO RANCO</w:t>
      </w:r>
    </w:p>
    <w:p w:rsidR="009604BA" w:rsidRPr="00AE0E3B" w:rsidRDefault="00DC0CAE" w:rsidP="006B2E4D">
      <w:pPr>
        <w:pStyle w:val="Ttulo2"/>
        <w:spacing w:before="0"/>
        <w:contextualSpacing/>
        <w:jc w:val="center"/>
        <w:rPr>
          <w:rFonts w:eastAsia="SimSun"/>
          <w:i/>
          <w:color w:val="000000" w:themeColor="text1"/>
          <w:sz w:val="22"/>
          <w:szCs w:val="22"/>
        </w:rPr>
      </w:pPr>
      <w:r w:rsidRPr="00AE0E3B">
        <w:rPr>
          <w:rFonts w:eastAsia="SimSun"/>
          <w:i/>
          <w:color w:val="000000" w:themeColor="text1"/>
          <w:sz w:val="22"/>
          <w:szCs w:val="22"/>
        </w:rPr>
        <w:t xml:space="preserve">Nº </w:t>
      </w:r>
      <w:r w:rsidR="006026D0" w:rsidRPr="00AE0E3B">
        <w:rPr>
          <w:rFonts w:eastAsia="SimSun"/>
          <w:i/>
          <w:color w:val="000000" w:themeColor="text1"/>
          <w:sz w:val="22"/>
          <w:szCs w:val="22"/>
        </w:rPr>
        <w:t>6</w:t>
      </w:r>
    </w:p>
    <w:p w:rsidR="009604BA" w:rsidRPr="00AE0E3B" w:rsidRDefault="009604BA" w:rsidP="006B2E4D">
      <w:pPr>
        <w:contextualSpacing/>
        <w:jc w:val="both"/>
        <w:rPr>
          <w:rFonts w:asciiTheme="majorHAnsi" w:hAnsiTheme="majorHAnsi"/>
          <w:b/>
          <w:i/>
        </w:rPr>
      </w:pPr>
    </w:p>
    <w:p w:rsidR="001D6023" w:rsidRPr="00AE0E3B" w:rsidRDefault="001D6023" w:rsidP="00A76EDC">
      <w:pPr>
        <w:spacing w:line="360" w:lineRule="auto"/>
        <w:contextualSpacing/>
        <w:jc w:val="both"/>
        <w:rPr>
          <w:rFonts w:asciiTheme="majorHAnsi" w:hAnsiTheme="majorHAnsi"/>
          <w:b/>
          <w:i/>
        </w:rPr>
      </w:pPr>
    </w:p>
    <w:p w:rsidR="000301B0" w:rsidRPr="00AE0E3B" w:rsidRDefault="009604BA" w:rsidP="00A76EDC">
      <w:pPr>
        <w:spacing w:line="360" w:lineRule="auto"/>
        <w:contextualSpacing/>
        <w:jc w:val="both"/>
        <w:rPr>
          <w:rFonts w:asciiTheme="majorHAnsi" w:hAnsiTheme="majorHAnsi"/>
          <w:i/>
        </w:rPr>
      </w:pPr>
      <w:r w:rsidRPr="00AE0E3B">
        <w:rPr>
          <w:rFonts w:asciiTheme="majorHAnsi" w:hAnsiTheme="majorHAnsi"/>
          <w:b/>
          <w:i/>
        </w:rPr>
        <w:t>FECHA</w:t>
      </w:r>
      <w:r w:rsidRPr="00AE0E3B">
        <w:rPr>
          <w:rFonts w:asciiTheme="majorHAnsi" w:hAnsiTheme="majorHAnsi"/>
          <w:i/>
        </w:rPr>
        <w:t>:</w:t>
      </w:r>
      <w:r w:rsidR="000301B0" w:rsidRPr="00AE0E3B">
        <w:rPr>
          <w:rFonts w:asciiTheme="majorHAnsi" w:hAnsiTheme="majorHAnsi"/>
          <w:i/>
        </w:rPr>
        <w:t xml:space="preserve"> </w:t>
      </w:r>
      <w:r w:rsidR="006026D0" w:rsidRPr="00AE0E3B">
        <w:rPr>
          <w:rFonts w:asciiTheme="majorHAnsi" w:hAnsiTheme="majorHAnsi"/>
          <w:i/>
        </w:rPr>
        <w:t>17</w:t>
      </w:r>
      <w:r w:rsidRPr="00AE0E3B">
        <w:rPr>
          <w:rFonts w:asciiTheme="majorHAnsi" w:hAnsiTheme="majorHAnsi"/>
          <w:i/>
        </w:rPr>
        <w:t>/</w:t>
      </w:r>
      <w:r w:rsidR="00DF2881" w:rsidRPr="00AE0E3B">
        <w:rPr>
          <w:rFonts w:asciiTheme="majorHAnsi" w:hAnsiTheme="majorHAnsi"/>
          <w:i/>
        </w:rPr>
        <w:t>2</w:t>
      </w:r>
      <w:r w:rsidRPr="00AE0E3B">
        <w:rPr>
          <w:rFonts w:asciiTheme="majorHAnsi" w:hAnsiTheme="majorHAnsi"/>
          <w:i/>
        </w:rPr>
        <w:t>/201</w:t>
      </w:r>
      <w:r w:rsidR="00CF4AB9" w:rsidRPr="00AE0E3B">
        <w:rPr>
          <w:rFonts w:asciiTheme="majorHAnsi" w:hAnsiTheme="majorHAnsi"/>
          <w:i/>
        </w:rPr>
        <w:t>5</w:t>
      </w:r>
      <w:r w:rsidRPr="00AE0E3B">
        <w:rPr>
          <w:rFonts w:asciiTheme="majorHAnsi" w:hAnsiTheme="majorHAnsi"/>
          <w:b/>
          <w:i/>
        </w:rPr>
        <w:t xml:space="preserve"> </w:t>
      </w:r>
      <w:r w:rsidRPr="00AE0E3B">
        <w:rPr>
          <w:rFonts w:asciiTheme="majorHAnsi" w:hAnsiTheme="majorHAnsi"/>
          <w:b/>
          <w:i/>
        </w:rPr>
        <w:tab/>
      </w:r>
      <w:r w:rsidRPr="00AE0E3B">
        <w:rPr>
          <w:rFonts w:asciiTheme="majorHAnsi" w:hAnsiTheme="majorHAnsi"/>
          <w:b/>
          <w:i/>
        </w:rPr>
        <w:tab/>
      </w:r>
      <w:r w:rsidRPr="00AE0E3B">
        <w:rPr>
          <w:rFonts w:asciiTheme="majorHAnsi" w:hAnsiTheme="majorHAnsi"/>
          <w:b/>
          <w:i/>
        </w:rPr>
        <w:tab/>
      </w:r>
      <w:r w:rsidRPr="00AE0E3B">
        <w:rPr>
          <w:rFonts w:asciiTheme="majorHAnsi" w:hAnsiTheme="majorHAnsi"/>
          <w:b/>
          <w:i/>
        </w:rPr>
        <w:tab/>
      </w:r>
      <w:r w:rsidRPr="00AE0E3B">
        <w:rPr>
          <w:rFonts w:asciiTheme="majorHAnsi" w:hAnsiTheme="majorHAnsi"/>
          <w:b/>
          <w:i/>
        </w:rPr>
        <w:tab/>
      </w:r>
      <w:r w:rsidRPr="00AE0E3B">
        <w:rPr>
          <w:rFonts w:asciiTheme="majorHAnsi" w:hAnsiTheme="majorHAnsi"/>
          <w:b/>
          <w:i/>
        </w:rPr>
        <w:tab/>
      </w:r>
      <w:r w:rsidRPr="00AE0E3B">
        <w:rPr>
          <w:rFonts w:asciiTheme="majorHAnsi" w:hAnsiTheme="majorHAnsi"/>
          <w:b/>
          <w:i/>
        </w:rPr>
        <w:tab/>
      </w:r>
      <w:r w:rsidR="000301B0" w:rsidRPr="00AE0E3B">
        <w:rPr>
          <w:rFonts w:asciiTheme="majorHAnsi" w:hAnsiTheme="majorHAnsi"/>
          <w:b/>
          <w:i/>
        </w:rPr>
        <w:tab/>
      </w:r>
      <w:r w:rsidR="000301B0" w:rsidRPr="00AE0E3B">
        <w:rPr>
          <w:rFonts w:asciiTheme="majorHAnsi" w:hAnsiTheme="majorHAnsi"/>
          <w:b/>
          <w:i/>
        </w:rPr>
        <w:tab/>
        <w:t>H</w:t>
      </w:r>
      <w:r w:rsidRPr="00AE0E3B">
        <w:rPr>
          <w:rFonts w:asciiTheme="majorHAnsi" w:hAnsiTheme="majorHAnsi"/>
          <w:b/>
          <w:i/>
        </w:rPr>
        <w:t>ora</w:t>
      </w:r>
      <w:r w:rsidRPr="00AE0E3B">
        <w:rPr>
          <w:rFonts w:asciiTheme="majorHAnsi" w:hAnsiTheme="majorHAnsi"/>
          <w:i/>
        </w:rPr>
        <w:t xml:space="preserve">: </w:t>
      </w:r>
      <w:r w:rsidR="006B2E4D" w:rsidRPr="00AE0E3B">
        <w:rPr>
          <w:rFonts w:asciiTheme="majorHAnsi" w:hAnsiTheme="majorHAnsi"/>
          <w:i/>
        </w:rPr>
        <w:t>10</w:t>
      </w:r>
      <w:r w:rsidRPr="00AE0E3B">
        <w:rPr>
          <w:rFonts w:asciiTheme="majorHAnsi" w:hAnsiTheme="majorHAnsi"/>
          <w:i/>
        </w:rPr>
        <w:t>:</w:t>
      </w:r>
      <w:r w:rsidR="006B2E4D" w:rsidRPr="00AE0E3B">
        <w:rPr>
          <w:rFonts w:asciiTheme="majorHAnsi" w:hAnsiTheme="majorHAnsi"/>
          <w:i/>
        </w:rPr>
        <w:t>55</w:t>
      </w:r>
      <w:r w:rsidRPr="00AE0E3B">
        <w:rPr>
          <w:rFonts w:asciiTheme="majorHAnsi" w:hAnsiTheme="majorHAnsi"/>
          <w:i/>
        </w:rPr>
        <w:t>.-</w:t>
      </w:r>
    </w:p>
    <w:p w:rsidR="009604BA" w:rsidRPr="00AE0E3B" w:rsidRDefault="00DC0CAE" w:rsidP="00A76EDC">
      <w:pPr>
        <w:spacing w:line="360" w:lineRule="auto"/>
        <w:contextualSpacing/>
        <w:jc w:val="both"/>
        <w:rPr>
          <w:rFonts w:asciiTheme="majorHAnsi" w:eastAsia="SimSun" w:hAnsiTheme="majorHAnsi"/>
          <w:b/>
          <w:i/>
        </w:rPr>
      </w:pPr>
      <w:r w:rsidRPr="00AE0E3B">
        <w:rPr>
          <w:rFonts w:asciiTheme="majorHAnsi" w:eastAsia="SimSun" w:hAnsiTheme="majorHAnsi"/>
          <w:b/>
          <w:i/>
        </w:rPr>
        <w:t xml:space="preserve">PRESIDE: </w:t>
      </w:r>
      <w:r w:rsidR="003C33F3" w:rsidRPr="00AE0E3B">
        <w:rPr>
          <w:rFonts w:asciiTheme="majorHAnsi" w:eastAsia="SimSun" w:hAnsiTheme="majorHAnsi"/>
          <w:i/>
        </w:rPr>
        <w:t xml:space="preserve">Alcalde Santiago </w:t>
      </w:r>
      <w:r w:rsidR="003E0C28" w:rsidRPr="00AE0E3B">
        <w:rPr>
          <w:rFonts w:asciiTheme="majorHAnsi" w:eastAsia="SimSun" w:hAnsiTheme="majorHAnsi"/>
          <w:i/>
        </w:rPr>
        <w:t xml:space="preserve">Rosas </w:t>
      </w:r>
      <w:r w:rsidR="003C33F3" w:rsidRPr="00AE0E3B">
        <w:rPr>
          <w:rFonts w:asciiTheme="majorHAnsi" w:eastAsia="SimSun" w:hAnsiTheme="majorHAnsi"/>
          <w:i/>
        </w:rPr>
        <w:t>Lobos</w:t>
      </w:r>
      <w:r w:rsidR="00AE0E3B" w:rsidRPr="00AE0E3B">
        <w:rPr>
          <w:rFonts w:asciiTheme="majorHAnsi" w:eastAsia="SimSun" w:hAnsiTheme="majorHAnsi"/>
          <w:i/>
        </w:rPr>
        <w:t>.</w:t>
      </w:r>
      <w:r w:rsidRPr="00AE0E3B">
        <w:rPr>
          <w:rFonts w:asciiTheme="majorHAnsi" w:eastAsia="SimSun" w:hAnsiTheme="majorHAnsi"/>
          <w:b/>
          <w:i/>
        </w:rPr>
        <w:t xml:space="preserve"> </w:t>
      </w:r>
    </w:p>
    <w:p w:rsidR="00D21F3F" w:rsidRPr="00AE0E3B" w:rsidRDefault="00DC0CAE" w:rsidP="00A76EDC">
      <w:pPr>
        <w:spacing w:line="360" w:lineRule="auto"/>
        <w:contextualSpacing/>
        <w:jc w:val="both"/>
        <w:rPr>
          <w:rFonts w:asciiTheme="majorHAnsi" w:eastAsia="SimSun" w:hAnsiTheme="majorHAnsi"/>
          <w:i/>
        </w:rPr>
      </w:pPr>
      <w:r w:rsidRPr="00AE0E3B">
        <w:rPr>
          <w:rFonts w:asciiTheme="majorHAnsi" w:eastAsia="SimSun" w:hAnsiTheme="majorHAnsi"/>
          <w:b/>
          <w:i/>
        </w:rPr>
        <w:t>ASISTENCIA</w:t>
      </w:r>
      <w:r w:rsidRPr="00AE0E3B">
        <w:rPr>
          <w:rFonts w:asciiTheme="majorHAnsi" w:eastAsia="SimSun" w:hAnsiTheme="majorHAnsi"/>
          <w:i/>
        </w:rPr>
        <w:t>: Completa</w:t>
      </w:r>
      <w:r w:rsidR="002F1C50" w:rsidRPr="00AE0E3B">
        <w:rPr>
          <w:rFonts w:asciiTheme="majorHAnsi" w:eastAsia="SimSun" w:hAnsiTheme="majorHAnsi"/>
          <w:i/>
        </w:rPr>
        <w:t>, excepto por el Concejal Armin Renner, quien presenta certificado médico</w:t>
      </w:r>
      <w:r w:rsidR="00E26F3A" w:rsidRPr="00AE0E3B">
        <w:rPr>
          <w:rFonts w:asciiTheme="majorHAnsi" w:eastAsia="SimSun" w:hAnsiTheme="majorHAnsi"/>
          <w:i/>
        </w:rPr>
        <w:t>.</w:t>
      </w:r>
    </w:p>
    <w:p w:rsidR="00DC0CAE" w:rsidRPr="00AE0E3B" w:rsidRDefault="00DC0CAE" w:rsidP="006B2E4D">
      <w:pPr>
        <w:pStyle w:val="Textoindependiente"/>
        <w:contextualSpacing/>
        <w:rPr>
          <w:rFonts w:asciiTheme="majorHAnsi" w:hAnsiTheme="majorHAnsi"/>
          <w:b/>
          <w:i/>
          <w:color w:val="1D1B11" w:themeColor="background2" w:themeShade="1A"/>
        </w:rPr>
      </w:pPr>
      <w:r w:rsidRPr="00AE0E3B">
        <w:rPr>
          <w:rFonts w:asciiTheme="majorHAnsi" w:eastAsia="SimSun" w:hAnsiTheme="majorHAnsi"/>
          <w:i/>
        </w:rPr>
        <w:t>La tabla de la presente reunión es la siguiente:</w:t>
      </w:r>
      <w:r w:rsidRPr="00AE0E3B">
        <w:rPr>
          <w:rFonts w:asciiTheme="majorHAnsi" w:hAnsiTheme="majorHAnsi"/>
          <w:b/>
          <w:i/>
          <w:color w:val="1D1B11" w:themeColor="background2" w:themeShade="1A"/>
        </w:rPr>
        <w:t xml:space="preserve"> </w:t>
      </w:r>
    </w:p>
    <w:p w:rsidR="00E26F3A" w:rsidRPr="00AE0E3B" w:rsidRDefault="00E26F3A" w:rsidP="00E26F3A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 w:rsidRPr="00AE0E3B">
        <w:rPr>
          <w:rFonts w:asciiTheme="majorHAnsi" w:hAnsiTheme="majorHAnsi" w:cs="Times New Roman"/>
          <w:b/>
          <w:i/>
          <w:color w:val="1D1B11" w:themeColor="background2" w:themeShade="1A"/>
        </w:rPr>
        <w:t>Aprobación acta N° 5</w:t>
      </w:r>
    </w:p>
    <w:p w:rsidR="00E26F3A" w:rsidRPr="00AE0E3B" w:rsidRDefault="00E26F3A" w:rsidP="00E26F3A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 w:rsidRPr="00AE0E3B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Presentación de Proyectos </w:t>
      </w:r>
      <w:r w:rsidR="003F3E3A" w:rsidRPr="00AE0E3B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2015 </w:t>
      </w:r>
      <w:r w:rsidR="00AE0E3B" w:rsidRPr="00AE0E3B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del </w:t>
      </w:r>
      <w:r w:rsidRPr="00AE0E3B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Departamento de Planificación </w:t>
      </w:r>
    </w:p>
    <w:p w:rsidR="00E26F3A" w:rsidRPr="00AE0E3B" w:rsidRDefault="00E26F3A" w:rsidP="00E26F3A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 w:rsidRPr="00AE0E3B">
        <w:rPr>
          <w:rFonts w:asciiTheme="majorHAnsi" w:hAnsiTheme="majorHAnsi" w:cs="Times New Roman"/>
          <w:b/>
          <w:i/>
          <w:color w:val="1D1B11" w:themeColor="background2" w:themeShade="1A"/>
        </w:rPr>
        <w:t>Correspondencia.</w:t>
      </w:r>
    </w:p>
    <w:p w:rsidR="00E26F3A" w:rsidRPr="00AE0E3B" w:rsidRDefault="00E26F3A" w:rsidP="00E26F3A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 w:rsidRPr="00AE0E3B">
        <w:rPr>
          <w:rFonts w:asciiTheme="majorHAnsi" w:hAnsiTheme="majorHAnsi" w:cs="Times New Roman"/>
          <w:b/>
          <w:i/>
          <w:color w:val="1D1B11" w:themeColor="background2" w:themeShade="1A"/>
        </w:rPr>
        <w:t>Varios.</w:t>
      </w:r>
    </w:p>
    <w:p w:rsidR="00332BBF" w:rsidRPr="00AE0E3B" w:rsidRDefault="00DC0CAE" w:rsidP="006B2E4D">
      <w:pPr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 w:rsidRPr="00AE0E3B">
        <w:rPr>
          <w:rFonts w:asciiTheme="majorHAnsi" w:hAnsiTheme="majorHAnsi"/>
          <w:b/>
          <w:i/>
        </w:rPr>
        <w:t xml:space="preserve">1.- </w:t>
      </w:r>
      <w:r w:rsidR="00D5539F" w:rsidRPr="00AE0E3B">
        <w:rPr>
          <w:rFonts w:asciiTheme="majorHAnsi" w:hAnsiTheme="majorHAnsi" w:cs="Times New Roman"/>
          <w:b/>
          <w:i/>
          <w:color w:val="1D1B11" w:themeColor="background2" w:themeShade="1A"/>
        </w:rPr>
        <w:t>Aprobación Acta</w:t>
      </w:r>
      <w:r w:rsidR="006B2E4D" w:rsidRPr="00AE0E3B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 N° </w:t>
      </w:r>
      <w:r w:rsidR="00E26F3A" w:rsidRPr="00AE0E3B">
        <w:rPr>
          <w:rFonts w:asciiTheme="majorHAnsi" w:hAnsiTheme="majorHAnsi" w:cs="Times New Roman"/>
          <w:b/>
          <w:i/>
          <w:color w:val="1D1B11" w:themeColor="background2" w:themeShade="1A"/>
        </w:rPr>
        <w:t>5</w:t>
      </w:r>
      <w:r w:rsidR="006B2E4D" w:rsidRPr="00AE0E3B">
        <w:rPr>
          <w:rFonts w:asciiTheme="majorHAnsi" w:hAnsiTheme="majorHAnsi" w:cs="Times New Roman"/>
          <w:b/>
          <w:i/>
          <w:color w:val="1D1B11" w:themeColor="background2" w:themeShade="1A"/>
        </w:rPr>
        <w:t>.</w:t>
      </w:r>
    </w:p>
    <w:p w:rsidR="00D855A0" w:rsidRPr="00AE0E3B" w:rsidRDefault="006A43A3" w:rsidP="006B2E4D">
      <w:pPr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 w:rsidRPr="00AE0E3B"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  <w:r w:rsidR="00694E5E" w:rsidRPr="00AE0E3B">
        <w:rPr>
          <w:rFonts w:asciiTheme="majorHAnsi" w:hAnsiTheme="majorHAnsi" w:cs="Times New Roman"/>
          <w:i/>
          <w:color w:val="1D1B11" w:themeColor="background2" w:themeShade="1A"/>
        </w:rPr>
        <w:tab/>
      </w:r>
    </w:p>
    <w:tbl>
      <w:tblPr>
        <w:tblStyle w:val="Tablaconcuadrcula"/>
        <w:tblW w:w="0" w:type="auto"/>
        <w:tblLook w:val="04A0"/>
      </w:tblPr>
      <w:tblGrid>
        <w:gridCol w:w="9690"/>
      </w:tblGrid>
      <w:tr w:rsidR="00EF261C" w:rsidRPr="00AE0E3B" w:rsidTr="00EF261C">
        <w:tc>
          <w:tcPr>
            <w:tcW w:w="9690" w:type="dxa"/>
            <w:shd w:val="clear" w:color="auto" w:fill="FBECBB"/>
          </w:tcPr>
          <w:p w:rsidR="003F219B" w:rsidRPr="00AE0E3B" w:rsidRDefault="00EF261C" w:rsidP="00E26F3A">
            <w:pPr>
              <w:spacing w:line="276" w:lineRule="auto"/>
              <w:contextualSpacing/>
              <w:jc w:val="both"/>
              <w:rPr>
                <w:rFonts w:asciiTheme="majorHAnsi" w:eastAsia="SimSun" w:hAnsiTheme="majorHAnsi" w:cs="Consolas"/>
                <w:b/>
                <w:i/>
                <w:color w:val="000000" w:themeColor="text1"/>
                <w:lang w:val="es-CL"/>
              </w:rPr>
            </w:pPr>
            <w:r w:rsidRPr="00AE0E3B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 xml:space="preserve">ACUERDO Nº </w:t>
            </w:r>
            <w:r w:rsidR="006026D0" w:rsidRPr="00AE0E3B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>37</w:t>
            </w:r>
            <w:r w:rsidRPr="00AE0E3B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: </w:t>
            </w:r>
            <w:r w:rsidR="003F219B" w:rsidRPr="00AE0E3B">
              <w:rPr>
                <w:rFonts w:asciiTheme="majorHAnsi" w:eastAsia="SimSun" w:hAnsiTheme="majorHAnsi" w:cs="Consolas"/>
                <w:i/>
                <w:color w:val="000000" w:themeColor="text1"/>
              </w:rPr>
              <w:t>P</w:t>
            </w:r>
            <w:r w:rsidR="006942D0" w:rsidRPr="00AE0E3B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or la unanimidad de los concejales </w:t>
            </w:r>
            <w:r w:rsidR="002F5FEB" w:rsidRPr="00AE0E3B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presentes, el Concejo Municipal aprueba </w:t>
            </w:r>
            <w:r w:rsidR="006B2E4D" w:rsidRPr="00AE0E3B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 el Acta de la Reunión Ordinaria N° </w:t>
            </w:r>
            <w:r w:rsidR="00E26F3A" w:rsidRPr="00AE0E3B">
              <w:rPr>
                <w:rFonts w:asciiTheme="majorHAnsi" w:eastAsia="SimSun" w:hAnsiTheme="majorHAnsi" w:cs="Consolas"/>
                <w:i/>
                <w:color w:val="000000" w:themeColor="text1"/>
              </w:rPr>
              <w:t>5</w:t>
            </w:r>
            <w:r w:rsidR="006B2E4D" w:rsidRPr="00AE0E3B">
              <w:rPr>
                <w:rFonts w:asciiTheme="majorHAnsi" w:eastAsia="SimSun" w:hAnsiTheme="majorHAnsi" w:cs="Consolas"/>
                <w:i/>
                <w:color w:val="000000" w:themeColor="text1"/>
              </w:rPr>
              <w:t>.</w:t>
            </w:r>
          </w:p>
        </w:tc>
      </w:tr>
    </w:tbl>
    <w:p w:rsidR="003C50D0" w:rsidRPr="00AE0E3B" w:rsidRDefault="003C50D0" w:rsidP="006B2E4D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</w:p>
    <w:p w:rsidR="006B2E4D" w:rsidRPr="00AE0E3B" w:rsidRDefault="00252116" w:rsidP="006B2E4D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 w:rsidRPr="00AE0E3B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2.- </w:t>
      </w:r>
      <w:r w:rsidR="00E26F3A" w:rsidRPr="00AE0E3B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Presentación de Proyectos </w:t>
      </w:r>
      <w:r w:rsidR="003F3E3A" w:rsidRPr="00AE0E3B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2015 </w:t>
      </w:r>
      <w:r w:rsidR="00AE0E3B" w:rsidRPr="00AE0E3B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del </w:t>
      </w:r>
      <w:r w:rsidR="00E26F3A" w:rsidRPr="00AE0E3B">
        <w:rPr>
          <w:rFonts w:asciiTheme="majorHAnsi" w:hAnsiTheme="majorHAnsi" w:cs="Times New Roman"/>
          <w:b/>
          <w:i/>
          <w:color w:val="1D1B11" w:themeColor="background2" w:themeShade="1A"/>
        </w:rPr>
        <w:t>Departamento de Planificación</w:t>
      </w:r>
    </w:p>
    <w:p w:rsidR="00E26F3A" w:rsidRPr="00AE0E3B" w:rsidRDefault="00E26F3A" w:rsidP="006B2E4D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 w:rsidRPr="00AE0E3B">
        <w:rPr>
          <w:rFonts w:asciiTheme="majorHAnsi" w:hAnsiTheme="majorHAnsi" w:cs="Times New Roman"/>
          <w:b/>
          <w:i/>
          <w:color w:val="1D1B11" w:themeColor="background2" w:themeShade="1A"/>
        </w:rPr>
        <w:tab/>
      </w:r>
    </w:p>
    <w:p w:rsidR="00E26F3A" w:rsidRPr="00AE0E3B" w:rsidRDefault="00E26F3A" w:rsidP="006B2E4D">
      <w:pPr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 w:rsidRPr="00AE0E3B">
        <w:rPr>
          <w:rFonts w:asciiTheme="majorHAnsi" w:hAnsiTheme="majorHAnsi" w:cs="Times New Roman"/>
          <w:b/>
          <w:i/>
          <w:color w:val="1D1B11" w:themeColor="background2" w:themeShade="1A"/>
        </w:rPr>
        <w:tab/>
      </w:r>
      <w:r w:rsidRPr="00AE0E3B">
        <w:rPr>
          <w:rFonts w:asciiTheme="majorHAnsi" w:hAnsiTheme="majorHAnsi" w:cs="Times New Roman"/>
          <w:i/>
          <w:color w:val="1D1B11" w:themeColor="background2" w:themeShade="1A"/>
        </w:rPr>
        <w:t>El</w:t>
      </w:r>
      <w:r w:rsidRPr="00AE0E3B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 Encargado de la Oficina de Planificación, Jorge </w:t>
      </w:r>
      <w:proofErr w:type="spellStart"/>
      <w:r w:rsidRPr="00AE0E3B">
        <w:rPr>
          <w:rFonts w:asciiTheme="majorHAnsi" w:hAnsiTheme="majorHAnsi" w:cs="Times New Roman"/>
          <w:b/>
          <w:i/>
          <w:color w:val="1D1B11" w:themeColor="background2" w:themeShade="1A"/>
        </w:rPr>
        <w:t>Soffia</w:t>
      </w:r>
      <w:proofErr w:type="spellEnd"/>
      <w:r w:rsidRPr="00AE0E3B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, </w:t>
      </w:r>
      <w:r w:rsidRPr="00AE0E3B">
        <w:rPr>
          <w:rFonts w:asciiTheme="majorHAnsi" w:hAnsiTheme="majorHAnsi" w:cs="Times New Roman"/>
          <w:i/>
          <w:color w:val="1D1B11" w:themeColor="background2" w:themeShade="1A"/>
        </w:rPr>
        <w:t xml:space="preserve">realiza una completa exposición ante el Concejo en torno al estado de situación de los Proyectos 2015, incluyendo los de financiamiento </w:t>
      </w:r>
      <w:r w:rsidRPr="00AE0E3B">
        <w:rPr>
          <w:rFonts w:asciiTheme="majorHAnsi" w:hAnsiTheme="majorHAnsi" w:cs="Times New Roman"/>
          <w:b/>
          <w:i/>
          <w:color w:val="1D1B11" w:themeColor="background2" w:themeShade="1A"/>
        </w:rPr>
        <w:t>FRIL, SUBDERE, Circular 33 y FNDR</w:t>
      </w:r>
      <w:r w:rsidRPr="00AE0E3B">
        <w:rPr>
          <w:rFonts w:asciiTheme="majorHAnsi" w:hAnsiTheme="majorHAnsi" w:cs="Times New Roman"/>
          <w:i/>
          <w:color w:val="1D1B11" w:themeColor="background2" w:themeShade="1A"/>
        </w:rPr>
        <w:t xml:space="preserve">, los que se detallan en extenso en el listado que se adjunta al final de esta acta. </w:t>
      </w:r>
    </w:p>
    <w:p w:rsidR="00E26F3A" w:rsidRDefault="00E26F3A" w:rsidP="006B2E4D">
      <w:pPr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 w:rsidRPr="00AE0E3B">
        <w:rPr>
          <w:rFonts w:asciiTheme="majorHAnsi" w:hAnsiTheme="majorHAnsi" w:cs="Times New Roman"/>
          <w:i/>
          <w:color w:val="1D1B11" w:themeColor="background2" w:themeShade="1A"/>
        </w:rPr>
        <w:tab/>
        <w:t xml:space="preserve">Del mismo modo,  </w:t>
      </w:r>
      <w:r w:rsidR="00517A3D" w:rsidRPr="00AE0E3B">
        <w:rPr>
          <w:rFonts w:asciiTheme="majorHAnsi" w:hAnsiTheme="majorHAnsi" w:cs="Times New Roman"/>
          <w:i/>
          <w:color w:val="1D1B11" w:themeColor="background2" w:themeShade="1A"/>
        </w:rPr>
        <w:t xml:space="preserve">y a petición del Concejo, </w:t>
      </w:r>
      <w:proofErr w:type="spellStart"/>
      <w:r w:rsidR="005623D3" w:rsidRPr="00AE0E3B">
        <w:rPr>
          <w:rFonts w:asciiTheme="majorHAnsi" w:hAnsiTheme="majorHAnsi" w:cs="Times New Roman"/>
          <w:i/>
          <w:color w:val="1D1B11" w:themeColor="background2" w:themeShade="1A"/>
        </w:rPr>
        <w:t>Soffia</w:t>
      </w:r>
      <w:proofErr w:type="spellEnd"/>
      <w:r w:rsidR="005623D3" w:rsidRPr="00AE0E3B"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  <w:r w:rsidR="00517A3D" w:rsidRPr="00AE0E3B">
        <w:rPr>
          <w:rFonts w:asciiTheme="majorHAnsi" w:hAnsiTheme="majorHAnsi" w:cs="Times New Roman"/>
          <w:i/>
          <w:color w:val="1D1B11" w:themeColor="background2" w:themeShade="1A"/>
        </w:rPr>
        <w:t>informa sobre la ubicación de las luminarias contempladas en el “</w:t>
      </w:r>
      <w:r w:rsidR="00517A3D" w:rsidRPr="00AE0E3B">
        <w:rPr>
          <w:rFonts w:asciiTheme="majorHAnsi" w:hAnsiTheme="majorHAnsi" w:cs="Times New Roman"/>
          <w:b/>
          <w:i/>
          <w:color w:val="1D1B11" w:themeColor="background2" w:themeShade="1A"/>
        </w:rPr>
        <w:t>Proyecto Ampliación Red de Alumbrado Público Rural</w:t>
      </w:r>
      <w:r w:rsidR="00517A3D" w:rsidRPr="00AE0E3B">
        <w:rPr>
          <w:rFonts w:asciiTheme="majorHAnsi" w:hAnsiTheme="majorHAnsi" w:cs="Times New Roman"/>
          <w:i/>
          <w:color w:val="1D1B11" w:themeColor="background2" w:themeShade="1A"/>
        </w:rPr>
        <w:t xml:space="preserve">”, </w:t>
      </w:r>
      <w:r w:rsidR="00AA2CA8" w:rsidRPr="00AE0E3B">
        <w:rPr>
          <w:rFonts w:asciiTheme="majorHAnsi" w:hAnsiTheme="majorHAnsi" w:cs="Times New Roman"/>
          <w:i/>
          <w:color w:val="1D1B11" w:themeColor="background2" w:themeShade="1A"/>
        </w:rPr>
        <w:t>documento que se archiva junto a esta acta</w:t>
      </w:r>
      <w:r w:rsidR="005623D3" w:rsidRPr="00AE0E3B">
        <w:rPr>
          <w:rFonts w:asciiTheme="majorHAnsi" w:hAnsiTheme="majorHAnsi" w:cs="Times New Roman"/>
          <w:i/>
          <w:color w:val="1D1B11" w:themeColor="background2" w:themeShade="1A"/>
        </w:rPr>
        <w:t xml:space="preserve">. </w:t>
      </w:r>
    </w:p>
    <w:p w:rsidR="00E26F3A" w:rsidRPr="00AE0E3B" w:rsidRDefault="005623D3" w:rsidP="006B2E4D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 w:rsidRPr="00AE0E3B">
        <w:rPr>
          <w:rFonts w:asciiTheme="majorHAnsi" w:hAnsiTheme="majorHAnsi" w:cs="Times New Roman"/>
          <w:i/>
          <w:color w:val="1D1B11" w:themeColor="background2" w:themeShade="1A"/>
        </w:rPr>
        <w:tab/>
        <w:t>Siempre en lo relativo a los proyectos que se vienen, el Enca</w:t>
      </w:r>
      <w:r w:rsidR="008A5F8F" w:rsidRPr="00AE0E3B">
        <w:rPr>
          <w:rFonts w:asciiTheme="majorHAnsi" w:hAnsiTheme="majorHAnsi" w:cs="Times New Roman"/>
          <w:i/>
          <w:color w:val="1D1B11" w:themeColor="background2" w:themeShade="1A"/>
        </w:rPr>
        <w:t xml:space="preserve">rgado de Planificación somete a consideración del Concejo el listado de los proyectos </w:t>
      </w:r>
      <w:r w:rsidR="008A5F8F" w:rsidRPr="00AE0E3B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SUBDERE vinculados al área de la Educación Municipal. </w:t>
      </w:r>
      <w:r w:rsidR="00E26F3A" w:rsidRPr="00AE0E3B">
        <w:rPr>
          <w:rFonts w:asciiTheme="majorHAnsi" w:hAnsiTheme="majorHAnsi" w:cs="Times New Roman"/>
          <w:b/>
          <w:i/>
          <w:color w:val="1D1B11" w:themeColor="background2" w:themeShade="1A"/>
        </w:rPr>
        <w:tab/>
      </w:r>
    </w:p>
    <w:tbl>
      <w:tblPr>
        <w:tblStyle w:val="Tablaconcuadrcula"/>
        <w:tblW w:w="0" w:type="auto"/>
        <w:tblLook w:val="04A0"/>
      </w:tblPr>
      <w:tblGrid>
        <w:gridCol w:w="9766"/>
      </w:tblGrid>
      <w:tr w:rsidR="00A17030" w:rsidRPr="00AE0E3B" w:rsidTr="00A17030">
        <w:tc>
          <w:tcPr>
            <w:tcW w:w="9690" w:type="dxa"/>
            <w:shd w:val="clear" w:color="auto" w:fill="FBECBB"/>
          </w:tcPr>
          <w:p w:rsidR="008A5F8F" w:rsidRPr="00AE0E3B" w:rsidRDefault="00A17030" w:rsidP="006026D0">
            <w:pPr>
              <w:pStyle w:val="Prrafodelista"/>
              <w:spacing w:line="276" w:lineRule="auto"/>
              <w:ind w:left="0"/>
              <w:jc w:val="both"/>
              <w:rPr>
                <w:rFonts w:asciiTheme="majorHAnsi" w:eastAsia="SimSun" w:hAnsiTheme="majorHAnsi" w:cs="Consolas"/>
                <w:i/>
                <w:color w:val="000000" w:themeColor="text1"/>
              </w:rPr>
            </w:pPr>
            <w:r w:rsidRPr="00AE0E3B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 xml:space="preserve">ACUERDO Nº </w:t>
            </w:r>
            <w:r w:rsidR="006026D0" w:rsidRPr="00AE0E3B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>38</w:t>
            </w:r>
            <w:r w:rsidRPr="00AE0E3B">
              <w:rPr>
                <w:rFonts w:asciiTheme="majorHAnsi" w:eastAsia="SimSun" w:hAnsiTheme="majorHAnsi" w:cs="Consolas"/>
                <w:i/>
                <w:color w:val="000000" w:themeColor="text1"/>
              </w:rPr>
              <w:t>:</w:t>
            </w:r>
            <w:r w:rsidR="0036420A" w:rsidRPr="00AE0E3B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 Por la unanimidad de los concejales presentes, </w:t>
            </w:r>
            <w:r w:rsidR="004905F4" w:rsidRPr="00AE0E3B">
              <w:rPr>
                <w:rFonts w:asciiTheme="majorHAnsi" w:eastAsia="SimSun" w:hAnsiTheme="majorHAnsi" w:cs="Consolas"/>
                <w:i/>
                <w:color w:val="000000" w:themeColor="text1"/>
              </w:rPr>
              <w:t>e</w:t>
            </w:r>
            <w:r w:rsidRPr="00AE0E3B">
              <w:rPr>
                <w:rFonts w:asciiTheme="majorHAnsi" w:eastAsia="SimSun" w:hAnsiTheme="majorHAnsi" w:cs="Consolas"/>
                <w:i/>
                <w:color w:val="000000" w:themeColor="text1"/>
              </w:rPr>
              <w:t>l Concejo Municipal</w:t>
            </w:r>
            <w:r w:rsidR="004905F4" w:rsidRPr="00AE0E3B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 </w:t>
            </w:r>
            <w:r w:rsidR="00CF6B84" w:rsidRPr="00AE0E3B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aprueba </w:t>
            </w:r>
            <w:r w:rsidR="008A5F8F" w:rsidRPr="00AE0E3B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los siguientes  proyectos SUBDERE del área de Educación Municipal: </w:t>
            </w:r>
          </w:p>
          <w:tbl>
            <w:tblPr>
              <w:tblW w:w="95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BECBB"/>
              <w:tblCellMar>
                <w:left w:w="70" w:type="dxa"/>
                <w:right w:w="70" w:type="dxa"/>
              </w:tblCellMar>
              <w:tblLook w:val="04A0"/>
            </w:tblPr>
            <w:tblGrid>
              <w:gridCol w:w="5240"/>
              <w:gridCol w:w="1559"/>
              <w:gridCol w:w="2741"/>
            </w:tblGrid>
            <w:tr w:rsidR="00DE7735" w:rsidRPr="00AE0E3B" w:rsidTr="00DE7735">
              <w:trPr>
                <w:trHeight w:val="540"/>
              </w:trPr>
              <w:tc>
                <w:tcPr>
                  <w:tcW w:w="5240" w:type="dxa"/>
                  <w:shd w:val="clear" w:color="auto" w:fill="FBECBB"/>
                  <w:vAlign w:val="center"/>
                  <w:hideMark/>
                </w:tcPr>
                <w:p w:rsidR="00DE7735" w:rsidRPr="00AE0E3B" w:rsidRDefault="00DE7735" w:rsidP="00DE7735">
                  <w:pPr>
                    <w:pStyle w:val="Prrafodelista"/>
                    <w:spacing w:after="0"/>
                    <w:ind w:left="0"/>
                    <w:jc w:val="both"/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</w:pPr>
                  <w:r w:rsidRPr="00AE0E3B"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  <w:t>Mejoramiento Servicios de Alimentación Escuela Calcurrupe</w:t>
                  </w:r>
                </w:p>
              </w:tc>
              <w:tc>
                <w:tcPr>
                  <w:tcW w:w="1559" w:type="dxa"/>
                  <w:shd w:val="clear" w:color="auto" w:fill="FBECBB"/>
                  <w:vAlign w:val="center"/>
                  <w:hideMark/>
                </w:tcPr>
                <w:p w:rsidR="00DE7735" w:rsidRPr="00AE0E3B" w:rsidRDefault="00DE7735" w:rsidP="00DE7735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</w:pPr>
                  <w:r w:rsidRPr="00AE0E3B"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  <w:t>$ 35.000.000</w:t>
                  </w:r>
                </w:p>
              </w:tc>
              <w:tc>
                <w:tcPr>
                  <w:tcW w:w="2741" w:type="dxa"/>
                  <w:shd w:val="clear" w:color="auto" w:fill="FBECBB"/>
                  <w:vAlign w:val="center"/>
                  <w:hideMark/>
                </w:tcPr>
                <w:p w:rsidR="00DE7735" w:rsidRPr="00AE0E3B" w:rsidRDefault="00DE7735" w:rsidP="00DE7735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</w:pPr>
                  <w:r w:rsidRPr="00AE0E3B"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  <w:t>PMU 2013/FIE</w:t>
                  </w:r>
                </w:p>
              </w:tc>
            </w:tr>
            <w:tr w:rsidR="00DE7735" w:rsidRPr="00AE0E3B" w:rsidTr="00DE7735">
              <w:trPr>
                <w:trHeight w:val="540"/>
              </w:trPr>
              <w:tc>
                <w:tcPr>
                  <w:tcW w:w="5240" w:type="dxa"/>
                  <w:shd w:val="clear" w:color="auto" w:fill="FBECBB"/>
                  <w:vAlign w:val="center"/>
                  <w:hideMark/>
                </w:tcPr>
                <w:p w:rsidR="00DE7735" w:rsidRPr="00AE0E3B" w:rsidRDefault="00DE7735" w:rsidP="00DE7735">
                  <w:pPr>
                    <w:pStyle w:val="Prrafodelista"/>
                    <w:spacing w:after="0"/>
                    <w:ind w:left="0"/>
                    <w:jc w:val="both"/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</w:pPr>
                  <w:r w:rsidRPr="00AE0E3B"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  <w:t>Mejoramiento Servicios de Alimentación Escuela Riñinahue e Ignao</w:t>
                  </w:r>
                </w:p>
              </w:tc>
              <w:tc>
                <w:tcPr>
                  <w:tcW w:w="1559" w:type="dxa"/>
                  <w:shd w:val="clear" w:color="auto" w:fill="FBECBB"/>
                  <w:vAlign w:val="center"/>
                  <w:hideMark/>
                </w:tcPr>
                <w:p w:rsidR="00DE7735" w:rsidRPr="00AE0E3B" w:rsidRDefault="00DE7735" w:rsidP="00DE7735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</w:pPr>
                  <w:r w:rsidRPr="00AE0E3B"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  <w:t>$ 25.000.000</w:t>
                  </w:r>
                </w:p>
              </w:tc>
              <w:tc>
                <w:tcPr>
                  <w:tcW w:w="2741" w:type="dxa"/>
                  <w:shd w:val="clear" w:color="auto" w:fill="FBECBB"/>
                  <w:vAlign w:val="center"/>
                  <w:hideMark/>
                </w:tcPr>
                <w:p w:rsidR="00DE7735" w:rsidRPr="00AE0E3B" w:rsidRDefault="00DE7735" w:rsidP="00DE7735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</w:pPr>
                  <w:r w:rsidRPr="00AE0E3B"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  <w:t>PMU 2013/FIE</w:t>
                  </w:r>
                </w:p>
              </w:tc>
            </w:tr>
            <w:tr w:rsidR="00DE7735" w:rsidRPr="00AE0E3B" w:rsidTr="00DE7735">
              <w:trPr>
                <w:trHeight w:val="540"/>
              </w:trPr>
              <w:tc>
                <w:tcPr>
                  <w:tcW w:w="5240" w:type="dxa"/>
                  <w:shd w:val="clear" w:color="auto" w:fill="FBECBB"/>
                  <w:vAlign w:val="center"/>
                  <w:hideMark/>
                </w:tcPr>
                <w:p w:rsidR="00DE7735" w:rsidRPr="00AE0E3B" w:rsidRDefault="00DE7735" w:rsidP="00DE7735">
                  <w:pPr>
                    <w:pStyle w:val="Prrafodelista"/>
                    <w:spacing w:after="0"/>
                    <w:ind w:left="0"/>
                    <w:jc w:val="both"/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</w:pPr>
                  <w:r w:rsidRPr="00AE0E3B"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  <w:t>Reposición Garitas Varios Sectores Rurales</w:t>
                  </w:r>
                </w:p>
              </w:tc>
              <w:tc>
                <w:tcPr>
                  <w:tcW w:w="1559" w:type="dxa"/>
                  <w:shd w:val="clear" w:color="auto" w:fill="FBECBB"/>
                  <w:vAlign w:val="center"/>
                  <w:hideMark/>
                </w:tcPr>
                <w:p w:rsidR="00DE7735" w:rsidRPr="00AE0E3B" w:rsidRDefault="00DE7735" w:rsidP="00DE7735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</w:pPr>
                  <w:r w:rsidRPr="00AE0E3B"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  <w:t>$ 26.365.902</w:t>
                  </w:r>
                </w:p>
              </w:tc>
              <w:tc>
                <w:tcPr>
                  <w:tcW w:w="2741" w:type="dxa"/>
                  <w:shd w:val="clear" w:color="auto" w:fill="FBECBB"/>
                  <w:vAlign w:val="center"/>
                  <w:hideMark/>
                </w:tcPr>
                <w:p w:rsidR="00DE7735" w:rsidRPr="00AE0E3B" w:rsidRDefault="00DE7735" w:rsidP="00DE7735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</w:pPr>
                  <w:r w:rsidRPr="00AE0E3B"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  <w:t>PMU 2014/IRAL</w:t>
                  </w:r>
                </w:p>
              </w:tc>
            </w:tr>
            <w:tr w:rsidR="00DE7735" w:rsidRPr="00AE0E3B" w:rsidTr="00DE7735">
              <w:trPr>
                <w:trHeight w:val="540"/>
              </w:trPr>
              <w:tc>
                <w:tcPr>
                  <w:tcW w:w="5240" w:type="dxa"/>
                  <w:shd w:val="clear" w:color="auto" w:fill="FBECBB"/>
                  <w:vAlign w:val="center"/>
                  <w:hideMark/>
                </w:tcPr>
                <w:p w:rsidR="00DE7735" w:rsidRPr="00AE0E3B" w:rsidRDefault="00DE7735" w:rsidP="00DE7735">
                  <w:pPr>
                    <w:pStyle w:val="Prrafodelista"/>
                    <w:spacing w:after="0"/>
                    <w:ind w:left="0"/>
                    <w:jc w:val="both"/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</w:pPr>
                  <w:r w:rsidRPr="00AE0E3B"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  <w:t xml:space="preserve">Ampliación </w:t>
                  </w:r>
                  <w:proofErr w:type="spellStart"/>
                  <w:r w:rsidRPr="00AE0E3B"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  <w:t>Prebásica</w:t>
                  </w:r>
                  <w:proofErr w:type="spellEnd"/>
                  <w:r w:rsidRPr="00AE0E3B"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  <w:t xml:space="preserve"> Liceo Antonio Varas</w:t>
                  </w:r>
                </w:p>
              </w:tc>
              <w:tc>
                <w:tcPr>
                  <w:tcW w:w="1559" w:type="dxa"/>
                  <w:shd w:val="clear" w:color="auto" w:fill="FBECBB"/>
                  <w:vAlign w:val="center"/>
                  <w:hideMark/>
                </w:tcPr>
                <w:p w:rsidR="00DE7735" w:rsidRPr="00AE0E3B" w:rsidRDefault="00DE7735" w:rsidP="00DE7735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</w:pPr>
                  <w:r w:rsidRPr="00AE0E3B"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  <w:t>$ 49.990.000</w:t>
                  </w:r>
                </w:p>
              </w:tc>
              <w:tc>
                <w:tcPr>
                  <w:tcW w:w="2741" w:type="dxa"/>
                  <w:shd w:val="clear" w:color="auto" w:fill="FBECBB"/>
                  <w:vAlign w:val="center"/>
                  <w:hideMark/>
                </w:tcPr>
                <w:p w:rsidR="00DE7735" w:rsidRPr="00AE0E3B" w:rsidRDefault="00DE7735" w:rsidP="00DE7735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</w:pPr>
                  <w:r w:rsidRPr="00AE0E3B"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  <w:t>PMU 2014/Emergencia FIE</w:t>
                  </w:r>
                </w:p>
              </w:tc>
            </w:tr>
            <w:tr w:rsidR="00DE7735" w:rsidRPr="00AE0E3B" w:rsidTr="00DE7735">
              <w:trPr>
                <w:trHeight w:val="540"/>
              </w:trPr>
              <w:tc>
                <w:tcPr>
                  <w:tcW w:w="5240" w:type="dxa"/>
                  <w:shd w:val="clear" w:color="auto" w:fill="FBECBB"/>
                  <w:vAlign w:val="center"/>
                  <w:hideMark/>
                </w:tcPr>
                <w:p w:rsidR="00DE7735" w:rsidRPr="00AE0E3B" w:rsidRDefault="00DE7735" w:rsidP="00DE7735">
                  <w:pPr>
                    <w:pStyle w:val="Prrafodelista"/>
                    <w:spacing w:after="0"/>
                    <w:ind w:left="0"/>
                    <w:jc w:val="both"/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</w:pPr>
                  <w:r w:rsidRPr="00AE0E3B"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  <w:t xml:space="preserve">Ampliación </w:t>
                  </w:r>
                  <w:proofErr w:type="spellStart"/>
                  <w:r w:rsidRPr="00AE0E3B"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  <w:t>Prebásica</w:t>
                  </w:r>
                  <w:proofErr w:type="spellEnd"/>
                  <w:r w:rsidRPr="00AE0E3B"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  <w:t xml:space="preserve"> Escuela Riñinahue</w:t>
                  </w:r>
                </w:p>
              </w:tc>
              <w:tc>
                <w:tcPr>
                  <w:tcW w:w="1559" w:type="dxa"/>
                  <w:shd w:val="clear" w:color="auto" w:fill="FBECBB"/>
                  <w:vAlign w:val="center"/>
                  <w:hideMark/>
                </w:tcPr>
                <w:p w:rsidR="00DE7735" w:rsidRPr="00AE0E3B" w:rsidRDefault="00DE7735" w:rsidP="00DE7735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</w:pPr>
                  <w:r w:rsidRPr="00AE0E3B"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  <w:t>$ 49.990.000</w:t>
                  </w:r>
                </w:p>
              </w:tc>
              <w:tc>
                <w:tcPr>
                  <w:tcW w:w="2741" w:type="dxa"/>
                  <w:shd w:val="clear" w:color="auto" w:fill="FBECBB"/>
                  <w:vAlign w:val="center"/>
                  <w:hideMark/>
                </w:tcPr>
                <w:p w:rsidR="00DE7735" w:rsidRPr="00AE0E3B" w:rsidRDefault="00DE7735" w:rsidP="00DE7735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</w:pPr>
                  <w:r w:rsidRPr="00AE0E3B"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  <w:t>PMU 2014/ Emergencia FIE</w:t>
                  </w:r>
                </w:p>
              </w:tc>
            </w:tr>
            <w:tr w:rsidR="00DE7735" w:rsidRPr="00AE0E3B" w:rsidTr="00DE7735">
              <w:trPr>
                <w:trHeight w:val="540"/>
              </w:trPr>
              <w:tc>
                <w:tcPr>
                  <w:tcW w:w="5240" w:type="dxa"/>
                  <w:shd w:val="clear" w:color="auto" w:fill="FBECBB"/>
                  <w:vAlign w:val="center"/>
                  <w:hideMark/>
                </w:tcPr>
                <w:p w:rsidR="00DE7735" w:rsidRPr="00AE0E3B" w:rsidRDefault="00DE7735" w:rsidP="00DE7735">
                  <w:pPr>
                    <w:pStyle w:val="Prrafodelista"/>
                    <w:spacing w:after="0"/>
                    <w:ind w:left="0"/>
                    <w:jc w:val="both"/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</w:pPr>
                  <w:r w:rsidRPr="00AE0E3B"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  <w:t>Remodelación y Reparación de Baños - Liceo Antonio Varas</w:t>
                  </w:r>
                </w:p>
              </w:tc>
              <w:tc>
                <w:tcPr>
                  <w:tcW w:w="1559" w:type="dxa"/>
                  <w:shd w:val="clear" w:color="auto" w:fill="FBECBB"/>
                  <w:vAlign w:val="center"/>
                  <w:hideMark/>
                </w:tcPr>
                <w:p w:rsidR="00DE7735" w:rsidRPr="00AE0E3B" w:rsidRDefault="00DE7735" w:rsidP="00DE7735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</w:pPr>
                  <w:r w:rsidRPr="00AE0E3B"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  <w:t>$ 35.000.000</w:t>
                  </w:r>
                </w:p>
              </w:tc>
              <w:tc>
                <w:tcPr>
                  <w:tcW w:w="2741" w:type="dxa"/>
                  <w:shd w:val="clear" w:color="auto" w:fill="FBECBB"/>
                  <w:vAlign w:val="center"/>
                  <w:hideMark/>
                </w:tcPr>
                <w:p w:rsidR="00DE7735" w:rsidRPr="00AE0E3B" w:rsidRDefault="00DE7735" w:rsidP="00DE7735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</w:pPr>
                  <w:r w:rsidRPr="00AE0E3B"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  <w:t>PMU 2014/ Emergencia FIE/Plan Preventivo Invierno 2015</w:t>
                  </w:r>
                </w:p>
              </w:tc>
            </w:tr>
            <w:tr w:rsidR="00DE7735" w:rsidRPr="00AE0E3B" w:rsidTr="00DE7735">
              <w:trPr>
                <w:trHeight w:val="540"/>
              </w:trPr>
              <w:tc>
                <w:tcPr>
                  <w:tcW w:w="5240" w:type="dxa"/>
                  <w:shd w:val="clear" w:color="auto" w:fill="FBECBB"/>
                  <w:vAlign w:val="center"/>
                  <w:hideMark/>
                </w:tcPr>
                <w:p w:rsidR="00DE7735" w:rsidRPr="00AE0E3B" w:rsidRDefault="00DE7735" w:rsidP="00DE7735">
                  <w:pPr>
                    <w:pStyle w:val="Prrafodelista"/>
                    <w:spacing w:after="0"/>
                    <w:ind w:left="0"/>
                    <w:jc w:val="both"/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</w:pPr>
                  <w:r w:rsidRPr="00AE0E3B"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  <w:lastRenderedPageBreak/>
                    <w:t>Reparación Sistema de Aguas Lluvia - Complejo Educacional de Ignao</w:t>
                  </w:r>
                </w:p>
              </w:tc>
              <w:tc>
                <w:tcPr>
                  <w:tcW w:w="1559" w:type="dxa"/>
                  <w:shd w:val="clear" w:color="auto" w:fill="FBECBB"/>
                  <w:vAlign w:val="center"/>
                  <w:hideMark/>
                </w:tcPr>
                <w:p w:rsidR="00DE7735" w:rsidRPr="00AE0E3B" w:rsidRDefault="00DE7735" w:rsidP="00DE7735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</w:pPr>
                  <w:r w:rsidRPr="00AE0E3B"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  <w:t>$ 35.000.000</w:t>
                  </w:r>
                </w:p>
              </w:tc>
              <w:tc>
                <w:tcPr>
                  <w:tcW w:w="2741" w:type="dxa"/>
                  <w:shd w:val="clear" w:color="auto" w:fill="FBECBB"/>
                  <w:vAlign w:val="center"/>
                  <w:hideMark/>
                </w:tcPr>
                <w:p w:rsidR="00DE7735" w:rsidRPr="00AE0E3B" w:rsidRDefault="00DE7735" w:rsidP="00DE7735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</w:pPr>
                  <w:r w:rsidRPr="00AE0E3B"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  <w:t>PMU 2014/ Emergencia FIE/Plan Preventivo Invierno 2015</w:t>
                  </w:r>
                </w:p>
              </w:tc>
            </w:tr>
            <w:tr w:rsidR="00DE7735" w:rsidRPr="00AE0E3B" w:rsidTr="00DE7735">
              <w:trPr>
                <w:trHeight w:val="540"/>
              </w:trPr>
              <w:tc>
                <w:tcPr>
                  <w:tcW w:w="5240" w:type="dxa"/>
                  <w:shd w:val="clear" w:color="auto" w:fill="FBECBB"/>
                  <w:vAlign w:val="center"/>
                  <w:hideMark/>
                </w:tcPr>
                <w:p w:rsidR="00DE7735" w:rsidRPr="00AE0E3B" w:rsidRDefault="00DE7735" w:rsidP="00DE7735">
                  <w:pPr>
                    <w:pStyle w:val="Prrafodelista"/>
                    <w:spacing w:after="0"/>
                    <w:ind w:left="0"/>
                    <w:jc w:val="both"/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</w:pPr>
                  <w:r w:rsidRPr="00AE0E3B"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  <w:t>Construcción Cubiertas accesos y mejoramiento Evacuación Aguas Lluvias Escuela Ignao</w:t>
                  </w:r>
                </w:p>
              </w:tc>
              <w:tc>
                <w:tcPr>
                  <w:tcW w:w="1559" w:type="dxa"/>
                  <w:shd w:val="clear" w:color="auto" w:fill="FBECBB"/>
                  <w:vAlign w:val="center"/>
                  <w:hideMark/>
                </w:tcPr>
                <w:p w:rsidR="00DE7735" w:rsidRPr="00AE0E3B" w:rsidRDefault="00DE7735" w:rsidP="00DE7735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</w:pPr>
                  <w:r w:rsidRPr="00AE0E3B"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  <w:t>$ 10.000.000</w:t>
                  </w:r>
                </w:p>
              </w:tc>
              <w:tc>
                <w:tcPr>
                  <w:tcW w:w="2741" w:type="dxa"/>
                  <w:shd w:val="clear" w:color="auto" w:fill="FBECBB"/>
                  <w:vAlign w:val="center"/>
                  <w:hideMark/>
                </w:tcPr>
                <w:p w:rsidR="00DE7735" w:rsidRPr="00AE0E3B" w:rsidRDefault="00DE7735" w:rsidP="00DE7735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</w:pPr>
                  <w:r w:rsidRPr="00AE0E3B"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  <w:t>PMU 2014/ Emergencia Fie/ Plan de Invierno: Urgencias 2014</w:t>
                  </w:r>
                </w:p>
              </w:tc>
            </w:tr>
            <w:tr w:rsidR="00DE7735" w:rsidRPr="00AE0E3B" w:rsidTr="00DE7735">
              <w:trPr>
                <w:trHeight w:val="540"/>
              </w:trPr>
              <w:tc>
                <w:tcPr>
                  <w:tcW w:w="5240" w:type="dxa"/>
                  <w:shd w:val="clear" w:color="auto" w:fill="FBECBB"/>
                  <w:vAlign w:val="center"/>
                  <w:hideMark/>
                </w:tcPr>
                <w:p w:rsidR="00DE7735" w:rsidRPr="00AE0E3B" w:rsidRDefault="00DE7735" w:rsidP="00DE7735">
                  <w:pPr>
                    <w:pStyle w:val="Prrafodelista"/>
                    <w:spacing w:after="0"/>
                    <w:ind w:left="0"/>
                    <w:jc w:val="both"/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</w:pPr>
                  <w:r w:rsidRPr="00AE0E3B"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  <w:t>Mejoramiento Drenaje y Evacuación Aguas Lluvia Escuela Rural Riñinahue</w:t>
                  </w:r>
                </w:p>
              </w:tc>
              <w:tc>
                <w:tcPr>
                  <w:tcW w:w="1559" w:type="dxa"/>
                  <w:shd w:val="clear" w:color="auto" w:fill="FBECBB"/>
                  <w:vAlign w:val="center"/>
                  <w:hideMark/>
                </w:tcPr>
                <w:p w:rsidR="00DE7735" w:rsidRPr="00AE0E3B" w:rsidRDefault="00DE7735" w:rsidP="00DE7735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</w:pPr>
                  <w:r w:rsidRPr="00AE0E3B"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  <w:t>$ 10.000.000</w:t>
                  </w:r>
                </w:p>
              </w:tc>
              <w:tc>
                <w:tcPr>
                  <w:tcW w:w="2741" w:type="dxa"/>
                  <w:shd w:val="clear" w:color="auto" w:fill="FBECBB"/>
                  <w:vAlign w:val="center"/>
                  <w:hideMark/>
                </w:tcPr>
                <w:p w:rsidR="00DE7735" w:rsidRPr="00AE0E3B" w:rsidRDefault="00DE7735" w:rsidP="00DE7735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</w:pPr>
                  <w:r w:rsidRPr="00AE0E3B"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  <w:t>PMU 2014/ Emergencia Fie/ Plan de Invierno: Urgencias 2014</w:t>
                  </w:r>
                </w:p>
              </w:tc>
            </w:tr>
            <w:tr w:rsidR="00DE7735" w:rsidRPr="00AE0E3B" w:rsidTr="00DE7735">
              <w:trPr>
                <w:trHeight w:val="540"/>
              </w:trPr>
              <w:tc>
                <w:tcPr>
                  <w:tcW w:w="5240" w:type="dxa"/>
                  <w:shd w:val="clear" w:color="auto" w:fill="FBECBB"/>
                  <w:vAlign w:val="center"/>
                  <w:hideMark/>
                </w:tcPr>
                <w:p w:rsidR="00DE7735" w:rsidRPr="00AE0E3B" w:rsidRDefault="00DE7735" w:rsidP="00DE7735">
                  <w:pPr>
                    <w:pStyle w:val="Prrafodelista"/>
                    <w:spacing w:after="0"/>
                    <w:ind w:left="0"/>
                    <w:jc w:val="both"/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</w:pPr>
                  <w:r w:rsidRPr="00AE0E3B"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  <w:t>Pintura Exterior de Fachadas- Escuela Básica de Ignao</w:t>
                  </w:r>
                </w:p>
              </w:tc>
              <w:tc>
                <w:tcPr>
                  <w:tcW w:w="1559" w:type="dxa"/>
                  <w:shd w:val="clear" w:color="auto" w:fill="FBECBB"/>
                  <w:vAlign w:val="center"/>
                  <w:hideMark/>
                </w:tcPr>
                <w:p w:rsidR="00DE7735" w:rsidRPr="00AE0E3B" w:rsidRDefault="00DE7735" w:rsidP="00DE7735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</w:pPr>
                  <w:r w:rsidRPr="00AE0E3B"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  <w:t>$ 12.755.210</w:t>
                  </w:r>
                </w:p>
              </w:tc>
              <w:tc>
                <w:tcPr>
                  <w:tcW w:w="2741" w:type="dxa"/>
                  <w:shd w:val="clear" w:color="auto" w:fill="FBECBB"/>
                  <w:vAlign w:val="center"/>
                  <w:hideMark/>
                </w:tcPr>
                <w:p w:rsidR="00DE7735" w:rsidRPr="00AE0E3B" w:rsidRDefault="00DE7735" w:rsidP="00DE7735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</w:pPr>
                  <w:r w:rsidRPr="00AE0E3B"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  <w:t>Plan Pinturas MINEDUC</w:t>
                  </w:r>
                </w:p>
              </w:tc>
            </w:tr>
            <w:tr w:rsidR="00DE7735" w:rsidRPr="00AE0E3B" w:rsidTr="00DE7735">
              <w:trPr>
                <w:trHeight w:val="540"/>
              </w:trPr>
              <w:tc>
                <w:tcPr>
                  <w:tcW w:w="5240" w:type="dxa"/>
                  <w:shd w:val="clear" w:color="auto" w:fill="FBECBB"/>
                  <w:vAlign w:val="center"/>
                  <w:hideMark/>
                </w:tcPr>
                <w:p w:rsidR="00DE7735" w:rsidRPr="00AE0E3B" w:rsidRDefault="00DE7735" w:rsidP="00DE7735">
                  <w:pPr>
                    <w:pStyle w:val="Prrafodelista"/>
                    <w:spacing w:after="0"/>
                    <w:ind w:left="0"/>
                    <w:jc w:val="both"/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</w:pPr>
                  <w:r w:rsidRPr="00AE0E3B"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  <w:t>Pintura Exterior de Fachadas- Liceo Antonio Varas</w:t>
                  </w:r>
                </w:p>
              </w:tc>
              <w:tc>
                <w:tcPr>
                  <w:tcW w:w="1559" w:type="dxa"/>
                  <w:shd w:val="clear" w:color="auto" w:fill="FBECBB"/>
                  <w:vAlign w:val="center"/>
                  <w:hideMark/>
                </w:tcPr>
                <w:p w:rsidR="00DE7735" w:rsidRPr="00AE0E3B" w:rsidRDefault="00DE7735" w:rsidP="00DE7735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</w:pPr>
                  <w:r w:rsidRPr="00AE0E3B"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  <w:t>$ 43.138.252</w:t>
                  </w:r>
                </w:p>
              </w:tc>
              <w:tc>
                <w:tcPr>
                  <w:tcW w:w="2741" w:type="dxa"/>
                  <w:shd w:val="clear" w:color="auto" w:fill="FBECBB"/>
                  <w:vAlign w:val="center"/>
                  <w:hideMark/>
                </w:tcPr>
                <w:p w:rsidR="00DE7735" w:rsidRPr="00AE0E3B" w:rsidRDefault="00DE7735" w:rsidP="00DE7735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</w:pPr>
                  <w:r w:rsidRPr="00AE0E3B"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  <w:t>Plan Pinturas MINEDUC</w:t>
                  </w:r>
                </w:p>
              </w:tc>
            </w:tr>
            <w:tr w:rsidR="00DE7735" w:rsidRPr="00AE0E3B" w:rsidTr="00DE7735">
              <w:trPr>
                <w:trHeight w:val="375"/>
              </w:trPr>
              <w:tc>
                <w:tcPr>
                  <w:tcW w:w="5240" w:type="dxa"/>
                  <w:shd w:val="clear" w:color="auto" w:fill="FBECBB"/>
                  <w:noWrap/>
                  <w:vAlign w:val="bottom"/>
                  <w:hideMark/>
                </w:tcPr>
                <w:p w:rsidR="00DE7735" w:rsidRPr="00AE0E3B" w:rsidRDefault="00DE7735" w:rsidP="00DE7735">
                  <w:pPr>
                    <w:pStyle w:val="Prrafodelista"/>
                    <w:spacing w:after="0"/>
                    <w:ind w:left="0"/>
                    <w:jc w:val="both"/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</w:pPr>
                  <w:r w:rsidRPr="00AE0E3B"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  <w:t>Total</w:t>
                  </w:r>
                </w:p>
              </w:tc>
              <w:tc>
                <w:tcPr>
                  <w:tcW w:w="4300" w:type="dxa"/>
                  <w:gridSpan w:val="2"/>
                  <w:shd w:val="clear" w:color="auto" w:fill="FBECBB"/>
                  <w:noWrap/>
                  <w:vAlign w:val="bottom"/>
                  <w:hideMark/>
                </w:tcPr>
                <w:p w:rsidR="00DE7735" w:rsidRPr="00AE0E3B" w:rsidRDefault="00DE7735" w:rsidP="00DE7735">
                  <w:pPr>
                    <w:pStyle w:val="Prrafodelista"/>
                    <w:spacing w:after="0"/>
                    <w:ind w:left="0"/>
                    <w:jc w:val="both"/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</w:pPr>
                  <w:r w:rsidRPr="00AE0E3B">
                    <w:rPr>
                      <w:rFonts w:asciiTheme="majorHAnsi" w:eastAsia="SimSun" w:hAnsiTheme="majorHAnsi" w:cs="Consolas"/>
                      <w:i/>
                      <w:color w:val="000000" w:themeColor="text1"/>
                    </w:rPr>
                    <w:t>$ 332.239.364</w:t>
                  </w:r>
                </w:p>
              </w:tc>
            </w:tr>
          </w:tbl>
          <w:p w:rsidR="00DE7735" w:rsidRPr="00AE0E3B" w:rsidRDefault="00DE7735" w:rsidP="006026D0">
            <w:pPr>
              <w:pStyle w:val="Prrafodelista"/>
              <w:spacing w:line="276" w:lineRule="auto"/>
              <w:ind w:left="0"/>
              <w:jc w:val="both"/>
              <w:rPr>
                <w:rFonts w:asciiTheme="majorHAnsi" w:eastAsia="SimSun" w:hAnsiTheme="majorHAnsi" w:cs="Consolas"/>
                <w:i/>
                <w:color w:val="000000" w:themeColor="text1"/>
              </w:rPr>
            </w:pPr>
          </w:p>
        </w:tc>
      </w:tr>
    </w:tbl>
    <w:p w:rsidR="001D56C7" w:rsidRPr="00AE0E3B" w:rsidRDefault="001D56C7" w:rsidP="006B2E4D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</w:p>
    <w:p w:rsidR="00E26F3A" w:rsidRPr="00AE0E3B" w:rsidRDefault="008A5F8F" w:rsidP="006B2E4D">
      <w:pPr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 w:rsidRPr="00AE0E3B">
        <w:rPr>
          <w:rFonts w:asciiTheme="majorHAnsi" w:hAnsiTheme="majorHAnsi" w:cs="Times New Roman"/>
          <w:b/>
          <w:i/>
          <w:color w:val="1D1B11" w:themeColor="background2" w:themeShade="1A"/>
        </w:rPr>
        <w:tab/>
      </w:r>
      <w:proofErr w:type="spellStart"/>
      <w:r w:rsidR="00CB66EC" w:rsidRPr="00AE0E3B">
        <w:rPr>
          <w:rFonts w:asciiTheme="majorHAnsi" w:hAnsiTheme="majorHAnsi" w:cs="Times New Roman"/>
          <w:i/>
          <w:color w:val="1D1B11" w:themeColor="background2" w:themeShade="1A"/>
        </w:rPr>
        <w:t>Soffia</w:t>
      </w:r>
      <w:proofErr w:type="spellEnd"/>
      <w:r w:rsidR="00CB66EC" w:rsidRPr="00AE0E3B"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  <w:r w:rsidR="00C15C3A" w:rsidRPr="00AE0E3B">
        <w:rPr>
          <w:rFonts w:asciiTheme="majorHAnsi" w:hAnsiTheme="majorHAnsi" w:cs="Times New Roman"/>
          <w:i/>
          <w:color w:val="1D1B11" w:themeColor="background2" w:themeShade="1A"/>
        </w:rPr>
        <w:t xml:space="preserve">precisa </w:t>
      </w:r>
      <w:r w:rsidR="00AE0E3B" w:rsidRPr="00AE0E3B">
        <w:rPr>
          <w:rFonts w:asciiTheme="majorHAnsi" w:hAnsiTheme="majorHAnsi" w:cs="Times New Roman"/>
          <w:i/>
          <w:color w:val="1D1B11" w:themeColor="background2" w:themeShade="1A"/>
        </w:rPr>
        <w:t xml:space="preserve">también </w:t>
      </w:r>
      <w:r w:rsidR="00C15C3A" w:rsidRPr="00AE0E3B">
        <w:rPr>
          <w:rFonts w:asciiTheme="majorHAnsi" w:hAnsiTheme="majorHAnsi" w:cs="Times New Roman"/>
          <w:i/>
          <w:color w:val="1D1B11" w:themeColor="background2" w:themeShade="1A"/>
        </w:rPr>
        <w:t xml:space="preserve">que en estos días estaría listo el RS del </w:t>
      </w:r>
      <w:r w:rsidR="00AE0E3B" w:rsidRPr="00AE0E3B">
        <w:rPr>
          <w:rFonts w:asciiTheme="majorHAnsi" w:hAnsiTheme="majorHAnsi" w:cs="Times New Roman"/>
          <w:i/>
          <w:color w:val="1D1B11" w:themeColor="background2" w:themeShade="1A"/>
        </w:rPr>
        <w:t>p</w:t>
      </w:r>
      <w:r w:rsidR="00C15C3A" w:rsidRPr="00AE0E3B">
        <w:rPr>
          <w:rFonts w:asciiTheme="majorHAnsi" w:hAnsiTheme="majorHAnsi" w:cs="Times New Roman"/>
          <w:i/>
          <w:color w:val="1D1B11" w:themeColor="background2" w:themeShade="1A"/>
        </w:rPr>
        <w:t xml:space="preserve">royecto </w:t>
      </w:r>
      <w:r w:rsidR="00AE0E3B" w:rsidRPr="00AE0E3B">
        <w:rPr>
          <w:rFonts w:asciiTheme="majorHAnsi" w:hAnsiTheme="majorHAnsi" w:cs="Times New Roman"/>
          <w:i/>
          <w:color w:val="1D1B11" w:themeColor="background2" w:themeShade="1A"/>
        </w:rPr>
        <w:t>“</w:t>
      </w:r>
      <w:r w:rsidR="00C15C3A" w:rsidRPr="00AE0E3B">
        <w:rPr>
          <w:rFonts w:asciiTheme="majorHAnsi" w:hAnsiTheme="majorHAnsi" w:cs="Times New Roman"/>
          <w:i/>
          <w:color w:val="1D1B11" w:themeColor="background2" w:themeShade="1A"/>
        </w:rPr>
        <w:t>Construcción Infraestructura Sanitaria de Riñinahue” y, en otro tema, que el costo del diseño del “Proyecto de Reposición General 1° Compañía de Bomberos” se elevó a la cantidad de 64 millones de pesos, mientras que el del “Proyecto Reposición del Edificio Consistorial” subió a la suma 90 millones.</w:t>
      </w:r>
    </w:p>
    <w:p w:rsidR="00C15C3A" w:rsidRPr="00AE0E3B" w:rsidRDefault="00C15C3A" w:rsidP="006B2E4D">
      <w:pPr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 w:rsidRPr="00AE0E3B">
        <w:rPr>
          <w:rFonts w:asciiTheme="majorHAnsi" w:hAnsiTheme="majorHAnsi" w:cs="Times New Roman"/>
          <w:i/>
          <w:color w:val="1D1B11" w:themeColor="background2" w:themeShade="1A"/>
        </w:rPr>
        <w:tab/>
        <w:t xml:space="preserve">En este mismo sentido, el Alcalde reitera que el Municipio no está en condiciones de hacerse cargo del diseño de grandes obras debido a las altas exigencias profesionales y económicas que ello </w:t>
      </w:r>
      <w:r w:rsidR="00AE0E3B" w:rsidRPr="00AE0E3B">
        <w:rPr>
          <w:rFonts w:asciiTheme="majorHAnsi" w:hAnsiTheme="majorHAnsi" w:cs="Times New Roman"/>
          <w:i/>
          <w:color w:val="1D1B11" w:themeColor="background2" w:themeShade="1A"/>
        </w:rPr>
        <w:t>trae</w:t>
      </w:r>
      <w:r w:rsidRPr="00AE0E3B"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  <w:r w:rsidR="00AE0E3B" w:rsidRPr="00AE0E3B">
        <w:rPr>
          <w:rFonts w:asciiTheme="majorHAnsi" w:hAnsiTheme="majorHAnsi" w:cs="Times New Roman"/>
          <w:i/>
          <w:color w:val="1D1B11" w:themeColor="background2" w:themeShade="1A"/>
        </w:rPr>
        <w:t>aparejado</w:t>
      </w:r>
      <w:r w:rsidRPr="00AE0E3B">
        <w:rPr>
          <w:rFonts w:asciiTheme="majorHAnsi" w:hAnsiTheme="majorHAnsi" w:cs="Times New Roman"/>
          <w:i/>
          <w:color w:val="1D1B11" w:themeColor="background2" w:themeShade="1A"/>
        </w:rPr>
        <w:t xml:space="preserve">. </w:t>
      </w:r>
    </w:p>
    <w:p w:rsidR="00C15C3A" w:rsidRPr="00AE0E3B" w:rsidRDefault="006A5795" w:rsidP="006B2E4D">
      <w:pPr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 w:rsidRPr="00AE0E3B">
        <w:rPr>
          <w:rFonts w:asciiTheme="majorHAnsi" w:hAnsiTheme="majorHAnsi" w:cs="Times New Roman"/>
          <w:i/>
          <w:color w:val="1D1B11" w:themeColor="background2" w:themeShade="1A"/>
        </w:rPr>
        <w:tab/>
        <w:t>Para reforzar el punto, el Encargado de Planificación hace entrega de un documento enviado por el Director Regional (S) de Arquitectura, donde se precisan los costos del último diseño aludido.</w:t>
      </w:r>
    </w:p>
    <w:p w:rsidR="00557D0B" w:rsidRPr="00AE0E3B" w:rsidRDefault="009D525A" w:rsidP="006B2E4D">
      <w:pPr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 w:rsidRPr="00AE0E3B">
        <w:rPr>
          <w:rFonts w:asciiTheme="majorHAnsi" w:hAnsiTheme="majorHAnsi" w:cs="Times New Roman"/>
          <w:i/>
          <w:noProof/>
          <w:color w:val="1D1B11" w:themeColor="background2" w:themeShade="1A"/>
          <w:lang w:val="es-CL" w:eastAsia="es-C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818515</wp:posOffset>
            </wp:positionH>
            <wp:positionV relativeFrom="paragraph">
              <wp:posOffset>236220</wp:posOffset>
            </wp:positionV>
            <wp:extent cx="4486275" cy="4124325"/>
            <wp:effectExtent l="171450" t="133350" r="371475" b="314325"/>
            <wp:wrapTight wrapText="bothSides">
              <wp:wrapPolygon edited="0">
                <wp:start x="1009" y="-698"/>
                <wp:lineTo x="275" y="-599"/>
                <wp:lineTo x="-825" y="299"/>
                <wp:lineTo x="-825" y="22049"/>
                <wp:lineTo x="183" y="23246"/>
                <wp:lineTo x="550" y="23246"/>
                <wp:lineTo x="22013" y="23246"/>
                <wp:lineTo x="22380" y="23246"/>
                <wp:lineTo x="23297" y="22049"/>
                <wp:lineTo x="23297" y="898"/>
                <wp:lineTo x="23389" y="399"/>
                <wp:lineTo x="22288" y="-599"/>
                <wp:lineTo x="21554" y="-698"/>
                <wp:lineTo x="1009" y="-698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/>
                    </a:blip>
                    <a:srcRect l="31660" t="30242" r="37971" b="199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4124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557D0B" w:rsidRPr="00AE0E3B" w:rsidRDefault="00557D0B" w:rsidP="006B2E4D">
      <w:pPr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557D0B" w:rsidRPr="00AE0E3B" w:rsidRDefault="00557D0B" w:rsidP="006B2E4D">
      <w:pPr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6A5795" w:rsidRPr="00AE0E3B" w:rsidRDefault="006A5795" w:rsidP="006B2E4D">
      <w:pPr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557D0B" w:rsidRPr="00AE0E3B" w:rsidRDefault="00557D0B" w:rsidP="00E26F3A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</w:p>
    <w:p w:rsidR="00557D0B" w:rsidRPr="00AE0E3B" w:rsidRDefault="00557D0B" w:rsidP="00E26F3A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</w:p>
    <w:p w:rsidR="00557D0B" w:rsidRPr="00AE0E3B" w:rsidRDefault="00557D0B" w:rsidP="00E26F3A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</w:p>
    <w:p w:rsidR="00557D0B" w:rsidRPr="00AE0E3B" w:rsidRDefault="00557D0B" w:rsidP="00E26F3A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</w:p>
    <w:p w:rsidR="00557D0B" w:rsidRPr="00AE0E3B" w:rsidRDefault="00557D0B" w:rsidP="00E26F3A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</w:p>
    <w:p w:rsidR="00557D0B" w:rsidRPr="00AE0E3B" w:rsidRDefault="00557D0B" w:rsidP="00E26F3A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</w:p>
    <w:p w:rsidR="00557D0B" w:rsidRPr="00AE0E3B" w:rsidRDefault="00557D0B" w:rsidP="00E26F3A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</w:p>
    <w:p w:rsidR="00557D0B" w:rsidRPr="00AE0E3B" w:rsidRDefault="00557D0B" w:rsidP="00E26F3A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</w:p>
    <w:p w:rsidR="00557D0B" w:rsidRPr="00AE0E3B" w:rsidRDefault="00557D0B" w:rsidP="00E26F3A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</w:p>
    <w:p w:rsidR="00557D0B" w:rsidRPr="00AE0E3B" w:rsidRDefault="00557D0B" w:rsidP="00E26F3A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</w:p>
    <w:p w:rsidR="00557D0B" w:rsidRPr="00AE0E3B" w:rsidRDefault="00557D0B" w:rsidP="00E26F3A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</w:p>
    <w:p w:rsidR="00557D0B" w:rsidRPr="00AE0E3B" w:rsidRDefault="00557D0B" w:rsidP="00E26F3A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</w:p>
    <w:p w:rsidR="00557D0B" w:rsidRPr="00AE0E3B" w:rsidRDefault="00557D0B" w:rsidP="00E26F3A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</w:p>
    <w:p w:rsidR="00557D0B" w:rsidRPr="00AE0E3B" w:rsidRDefault="00557D0B" w:rsidP="00E26F3A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</w:p>
    <w:p w:rsidR="00557D0B" w:rsidRPr="00AE0E3B" w:rsidRDefault="00557D0B" w:rsidP="00E26F3A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</w:p>
    <w:p w:rsidR="00557D0B" w:rsidRPr="00AE0E3B" w:rsidRDefault="00557D0B" w:rsidP="00E26F3A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</w:p>
    <w:p w:rsidR="00557D0B" w:rsidRPr="00AE0E3B" w:rsidRDefault="00557D0B" w:rsidP="00E26F3A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</w:p>
    <w:p w:rsidR="00557D0B" w:rsidRPr="00AE0E3B" w:rsidRDefault="00557D0B" w:rsidP="00E26F3A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</w:p>
    <w:p w:rsidR="001D6023" w:rsidRPr="00AE0E3B" w:rsidRDefault="001D6023" w:rsidP="00E26F3A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</w:p>
    <w:p w:rsidR="001D6023" w:rsidRPr="00AE0E3B" w:rsidRDefault="001D6023" w:rsidP="00E26F3A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</w:p>
    <w:p w:rsidR="001D6023" w:rsidRPr="00AE0E3B" w:rsidRDefault="001D6023" w:rsidP="00E26F3A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</w:p>
    <w:p w:rsidR="00E26F3A" w:rsidRPr="00AE0E3B" w:rsidRDefault="0084061B" w:rsidP="00E26F3A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 w:rsidRPr="00AE0E3B">
        <w:rPr>
          <w:rFonts w:asciiTheme="majorHAnsi" w:hAnsiTheme="majorHAnsi" w:cs="Times New Roman"/>
          <w:b/>
          <w:i/>
          <w:color w:val="1D1B11" w:themeColor="background2" w:themeShade="1A"/>
        </w:rPr>
        <w:lastRenderedPageBreak/>
        <w:t xml:space="preserve">3.- </w:t>
      </w:r>
      <w:r w:rsidR="009D525A" w:rsidRPr="00AE0E3B">
        <w:rPr>
          <w:rFonts w:asciiTheme="majorHAnsi" w:hAnsiTheme="majorHAnsi" w:cs="Times New Roman"/>
          <w:b/>
          <w:i/>
          <w:color w:val="1D1B11" w:themeColor="background2" w:themeShade="1A"/>
        </w:rPr>
        <w:t>C</w:t>
      </w:r>
      <w:r w:rsidR="00E26F3A" w:rsidRPr="00AE0E3B">
        <w:rPr>
          <w:rFonts w:asciiTheme="majorHAnsi" w:hAnsiTheme="majorHAnsi" w:cs="Times New Roman"/>
          <w:b/>
          <w:i/>
          <w:color w:val="1D1B11" w:themeColor="background2" w:themeShade="1A"/>
        </w:rPr>
        <w:t>orrespondencia.</w:t>
      </w:r>
    </w:p>
    <w:p w:rsidR="00BE6D2C" w:rsidRPr="00AE0E3B" w:rsidRDefault="00BE6D2C" w:rsidP="00BE6D2C">
      <w:pPr>
        <w:pStyle w:val="Prrafodelista"/>
        <w:numPr>
          <w:ilvl w:val="0"/>
          <w:numId w:val="33"/>
        </w:numPr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 w:rsidRPr="00AE0E3B">
        <w:rPr>
          <w:rFonts w:asciiTheme="majorHAnsi" w:hAnsiTheme="majorHAnsi" w:cs="Times New Roman"/>
          <w:i/>
          <w:color w:val="1D1B11" w:themeColor="background2" w:themeShade="1A"/>
        </w:rPr>
        <w:t>La</w:t>
      </w:r>
      <w:r w:rsidRPr="00AE0E3B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 Agrupación de Mujeres Las Guindas de </w:t>
      </w:r>
      <w:proofErr w:type="spellStart"/>
      <w:r w:rsidRPr="00AE0E3B">
        <w:rPr>
          <w:rFonts w:asciiTheme="majorHAnsi" w:hAnsiTheme="majorHAnsi" w:cs="Times New Roman"/>
          <w:b/>
          <w:i/>
          <w:color w:val="1D1B11" w:themeColor="background2" w:themeShade="1A"/>
        </w:rPr>
        <w:t>Alucema</w:t>
      </w:r>
      <w:proofErr w:type="spellEnd"/>
      <w:r w:rsidRPr="00AE0E3B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 </w:t>
      </w:r>
      <w:r w:rsidRPr="00AE0E3B">
        <w:rPr>
          <w:rFonts w:asciiTheme="majorHAnsi" w:hAnsiTheme="majorHAnsi" w:cs="Times New Roman"/>
          <w:i/>
          <w:color w:val="1D1B11" w:themeColor="background2" w:themeShade="1A"/>
        </w:rPr>
        <w:t>solicita la entrega del aporte de $ 750.000.- aprobado en Reunión de Concejo N° 2 del 15 de enero de 2015.</w:t>
      </w:r>
    </w:p>
    <w:p w:rsidR="00BE6D2C" w:rsidRPr="00AE0E3B" w:rsidRDefault="00BE6D2C" w:rsidP="00BE6D2C">
      <w:pPr>
        <w:pStyle w:val="Prrafodelista"/>
        <w:numPr>
          <w:ilvl w:val="0"/>
          <w:numId w:val="33"/>
        </w:numPr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 w:rsidRPr="00AE0E3B">
        <w:rPr>
          <w:rFonts w:asciiTheme="majorHAnsi" w:hAnsiTheme="majorHAnsi" w:cs="Times New Roman"/>
          <w:i/>
          <w:color w:val="1D1B11" w:themeColor="background2" w:themeShade="1A"/>
        </w:rPr>
        <w:t xml:space="preserve">El </w:t>
      </w:r>
      <w:r w:rsidRPr="00AE0E3B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Director Regional de INDAP, Jorge Sánchez </w:t>
      </w:r>
      <w:proofErr w:type="spellStart"/>
      <w:r w:rsidRPr="00AE0E3B">
        <w:rPr>
          <w:rFonts w:asciiTheme="majorHAnsi" w:hAnsiTheme="majorHAnsi" w:cs="Times New Roman"/>
          <w:b/>
          <w:i/>
          <w:color w:val="1D1B11" w:themeColor="background2" w:themeShade="1A"/>
        </w:rPr>
        <w:t>Slater</w:t>
      </w:r>
      <w:proofErr w:type="spellEnd"/>
      <w:r w:rsidRPr="00AE0E3B">
        <w:rPr>
          <w:rFonts w:asciiTheme="majorHAnsi" w:hAnsiTheme="majorHAnsi" w:cs="Times New Roman"/>
          <w:i/>
          <w:color w:val="1D1B11" w:themeColor="background2" w:themeShade="1A"/>
        </w:rPr>
        <w:t>, oficia al Alcalde la necesidad de no incluir el bono de movilización en la boleta de honorarios de los equipos PRODESAL y PDTI, de manera que éste no incremente el monto de las cotizaciones que deberán cancelar obligatoriamente estos trabajadores a partir del mes de enero de 2015.</w:t>
      </w:r>
    </w:p>
    <w:p w:rsidR="00BE6D2C" w:rsidRPr="00AE0E3B" w:rsidRDefault="00BE6D2C" w:rsidP="00BE6D2C">
      <w:pPr>
        <w:pStyle w:val="Prrafodelista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 w:rsidRPr="00AE0E3B">
        <w:rPr>
          <w:rFonts w:asciiTheme="majorHAnsi" w:hAnsiTheme="majorHAnsi" w:cs="Times New Roman"/>
          <w:i/>
          <w:color w:val="1D1B11" w:themeColor="background2" w:themeShade="1A"/>
        </w:rPr>
        <w:t xml:space="preserve">En virtud de lo anterior, el Alcalde solicita a la Secretaria Municipal que suscribe que se realicen los cambios aludidos. </w:t>
      </w:r>
    </w:p>
    <w:p w:rsidR="00BE6D2C" w:rsidRPr="00AE0E3B" w:rsidRDefault="008E2405" w:rsidP="00BE6D2C">
      <w:pPr>
        <w:contextualSpacing/>
        <w:jc w:val="both"/>
        <w:rPr>
          <w:rFonts w:asciiTheme="majorHAnsi" w:hAnsiTheme="majorHAnsi"/>
          <w:i/>
          <w:lang w:val="es-CL"/>
        </w:rPr>
      </w:pPr>
      <w:r w:rsidRPr="00AE0E3B">
        <w:rPr>
          <w:rFonts w:asciiTheme="majorHAnsi" w:hAnsiTheme="majorHAnsi" w:cs="Times New Roman"/>
          <w:b/>
          <w:i/>
          <w:color w:val="1D1B11" w:themeColor="background2" w:themeShade="1A"/>
        </w:rPr>
        <w:t>4</w:t>
      </w:r>
      <w:r w:rsidR="00BE6D2C" w:rsidRPr="00AE0E3B">
        <w:rPr>
          <w:rFonts w:asciiTheme="majorHAnsi" w:hAnsiTheme="majorHAnsi" w:cs="Times New Roman"/>
          <w:b/>
          <w:i/>
          <w:color w:val="1D1B11" w:themeColor="background2" w:themeShade="1A"/>
        </w:rPr>
        <w:t>.- Varios.</w:t>
      </w:r>
    </w:p>
    <w:p w:rsidR="009D525A" w:rsidRPr="00AE0E3B" w:rsidRDefault="009D525A" w:rsidP="00557D0B">
      <w:pPr>
        <w:pStyle w:val="Prrafodelista"/>
        <w:numPr>
          <w:ilvl w:val="0"/>
          <w:numId w:val="34"/>
        </w:numPr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 w:rsidRPr="00AE0E3B">
        <w:rPr>
          <w:rFonts w:asciiTheme="majorHAnsi" w:hAnsiTheme="majorHAnsi" w:cs="Times New Roman"/>
          <w:i/>
          <w:color w:val="1D1B11" w:themeColor="background2" w:themeShade="1A"/>
        </w:rPr>
        <w:t>El Alcalde informa al Concejo sobre las gestiones que realiza e</w:t>
      </w:r>
      <w:r w:rsidR="00AE0E3B" w:rsidRPr="00AE0E3B">
        <w:rPr>
          <w:rFonts w:asciiTheme="majorHAnsi" w:hAnsiTheme="majorHAnsi" w:cs="Times New Roman"/>
          <w:i/>
          <w:color w:val="1D1B11" w:themeColor="background2" w:themeShade="1A"/>
        </w:rPr>
        <w:t>l</w:t>
      </w:r>
      <w:r w:rsidRPr="00AE0E3B">
        <w:rPr>
          <w:rFonts w:asciiTheme="majorHAnsi" w:hAnsiTheme="majorHAnsi" w:cs="Times New Roman"/>
          <w:i/>
          <w:color w:val="1D1B11" w:themeColor="background2" w:themeShade="1A"/>
        </w:rPr>
        <w:t xml:space="preserve"> Municipio en orden a coadyuvar en la formación  de una agrupación o corporación de Amigos de Lago Ranco, una instancia de participación que contribuya al desarrollo de la Comuna en diversos ámbitos, </w:t>
      </w:r>
      <w:r w:rsidR="00AE0E3B" w:rsidRPr="00AE0E3B">
        <w:rPr>
          <w:rFonts w:asciiTheme="majorHAnsi" w:hAnsiTheme="majorHAnsi" w:cs="Times New Roman"/>
          <w:i/>
          <w:color w:val="1D1B11" w:themeColor="background2" w:themeShade="1A"/>
        </w:rPr>
        <w:t xml:space="preserve">lo que podría traer aparejado </w:t>
      </w:r>
      <w:r w:rsidRPr="00AE0E3B">
        <w:rPr>
          <w:rFonts w:asciiTheme="majorHAnsi" w:hAnsiTheme="majorHAnsi" w:cs="Times New Roman"/>
          <w:i/>
          <w:color w:val="1D1B11" w:themeColor="background2" w:themeShade="1A"/>
        </w:rPr>
        <w:t xml:space="preserve">el traspaso de las patentes comerciales de algunos vecinos que tienen </w:t>
      </w:r>
      <w:r w:rsidR="00AE0E3B" w:rsidRPr="00AE0E3B">
        <w:rPr>
          <w:rFonts w:asciiTheme="majorHAnsi" w:hAnsiTheme="majorHAnsi" w:cs="Times New Roman"/>
          <w:i/>
          <w:color w:val="1D1B11" w:themeColor="background2" w:themeShade="1A"/>
        </w:rPr>
        <w:t xml:space="preserve">los negocios </w:t>
      </w:r>
      <w:r w:rsidRPr="00AE0E3B">
        <w:rPr>
          <w:rFonts w:asciiTheme="majorHAnsi" w:hAnsiTheme="majorHAnsi" w:cs="Times New Roman"/>
          <w:i/>
          <w:color w:val="1D1B11" w:themeColor="background2" w:themeShade="1A"/>
        </w:rPr>
        <w:t>en la ciudad de Santiago</w:t>
      </w:r>
      <w:r w:rsidR="007D5A48" w:rsidRPr="00AE0E3B">
        <w:rPr>
          <w:rFonts w:asciiTheme="majorHAnsi" w:hAnsiTheme="majorHAnsi" w:cs="Times New Roman"/>
          <w:i/>
          <w:color w:val="1D1B11" w:themeColor="background2" w:themeShade="1A"/>
        </w:rPr>
        <w:t>. Para ello, sin embargo, y como modo de incentivo, la Municipalidad debería estar disponible para cobrar el impuesto mínimo que permite la Ley.</w:t>
      </w:r>
    </w:p>
    <w:p w:rsidR="007D5A48" w:rsidRPr="00AE0E3B" w:rsidRDefault="007D5A48" w:rsidP="007D5A48">
      <w:pPr>
        <w:pStyle w:val="Prrafodelista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 w:rsidRPr="00AE0E3B">
        <w:rPr>
          <w:rFonts w:asciiTheme="majorHAnsi" w:hAnsiTheme="majorHAnsi" w:cs="Times New Roman"/>
          <w:i/>
          <w:color w:val="1D1B11" w:themeColor="background2" w:themeShade="1A"/>
        </w:rPr>
        <w:t xml:space="preserve">El concejo apoya la iniciativa. </w:t>
      </w:r>
    </w:p>
    <w:p w:rsidR="00BE6D2C" w:rsidRPr="00874D21" w:rsidRDefault="00557D0B" w:rsidP="00D93ED2">
      <w:pPr>
        <w:pStyle w:val="Prrafodelista"/>
        <w:numPr>
          <w:ilvl w:val="0"/>
          <w:numId w:val="34"/>
        </w:numPr>
        <w:jc w:val="both"/>
        <w:rPr>
          <w:rFonts w:asciiTheme="majorHAnsi" w:hAnsiTheme="majorHAnsi" w:cs="Times New Roman"/>
          <w:b/>
          <w:i/>
        </w:rPr>
      </w:pPr>
      <w:r w:rsidRPr="00874D21">
        <w:rPr>
          <w:rFonts w:asciiTheme="majorHAnsi" w:hAnsiTheme="majorHAnsi" w:cs="Times New Roman"/>
          <w:i/>
        </w:rPr>
        <w:t xml:space="preserve">El Concejal Herman Portales informa </w:t>
      </w:r>
      <w:r w:rsidR="001A2695" w:rsidRPr="00874D21">
        <w:rPr>
          <w:rFonts w:asciiTheme="majorHAnsi" w:hAnsiTheme="majorHAnsi" w:cs="Times New Roman"/>
          <w:i/>
        </w:rPr>
        <w:t>sobre</w:t>
      </w:r>
      <w:r w:rsidRPr="00874D21">
        <w:rPr>
          <w:rFonts w:asciiTheme="majorHAnsi" w:hAnsiTheme="majorHAnsi" w:cs="Times New Roman"/>
          <w:i/>
        </w:rPr>
        <w:t xml:space="preserve"> un</w:t>
      </w:r>
      <w:r w:rsidR="00A76EDC" w:rsidRPr="00874D21">
        <w:rPr>
          <w:rFonts w:asciiTheme="majorHAnsi" w:hAnsiTheme="majorHAnsi" w:cs="Times New Roman"/>
          <w:i/>
        </w:rPr>
        <w:t xml:space="preserve"> requerimiento</w:t>
      </w:r>
      <w:r w:rsidRPr="00874D21">
        <w:rPr>
          <w:rFonts w:asciiTheme="majorHAnsi" w:hAnsiTheme="majorHAnsi" w:cs="Times New Roman"/>
          <w:i/>
        </w:rPr>
        <w:t xml:space="preserve"> hech</w:t>
      </w:r>
      <w:r w:rsidR="00A76EDC" w:rsidRPr="00874D21">
        <w:rPr>
          <w:rFonts w:asciiTheme="majorHAnsi" w:hAnsiTheme="majorHAnsi" w:cs="Times New Roman"/>
          <w:i/>
        </w:rPr>
        <w:t>o</w:t>
      </w:r>
      <w:r w:rsidRPr="00874D21">
        <w:rPr>
          <w:rFonts w:asciiTheme="majorHAnsi" w:hAnsiTheme="majorHAnsi" w:cs="Times New Roman"/>
          <w:i/>
        </w:rPr>
        <w:t xml:space="preserve"> llegar por </w:t>
      </w:r>
      <w:r w:rsidR="004D117A">
        <w:rPr>
          <w:rFonts w:asciiTheme="majorHAnsi" w:hAnsiTheme="majorHAnsi" w:cs="Times New Roman"/>
          <w:i/>
        </w:rPr>
        <w:t xml:space="preserve">la Agrupación Juvenil </w:t>
      </w:r>
      <w:r w:rsidRPr="00874D21">
        <w:rPr>
          <w:rFonts w:asciiTheme="majorHAnsi" w:hAnsiTheme="majorHAnsi" w:cs="Times New Roman"/>
          <w:i/>
        </w:rPr>
        <w:t xml:space="preserve">Los Rosales, </w:t>
      </w:r>
      <w:r w:rsidR="00A76EDC" w:rsidRPr="00874D21">
        <w:rPr>
          <w:rFonts w:asciiTheme="majorHAnsi" w:hAnsiTheme="majorHAnsi" w:cs="Times New Roman"/>
          <w:i/>
        </w:rPr>
        <w:t>en el que</w:t>
      </w:r>
      <w:r w:rsidRPr="00874D21">
        <w:rPr>
          <w:rFonts w:asciiTheme="majorHAnsi" w:hAnsiTheme="majorHAnsi" w:cs="Times New Roman"/>
          <w:i/>
        </w:rPr>
        <w:t xml:space="preserve"> </w:t>
      </w:r>
      <w:r w:rsidR="00A76EDC" w:rsidRPr="00874D21">
        <w:rPr>
          <w:rFonts w:asciiTheme="majorHAnsi" w:hAnsiTheme="majorHAnsi" w:cs="Times New Roman"/>
          <w:i/>
        </w:rPr>
        <w:t>solicitan</w:t>
      </w:r>
      <w:r w:rsidRPr="00874D21">
        <w:rPr>
          <w:rFonts w:asciiTheme="majorHAnsi" w:hAnsiTheme="majorHAnsi" w:cs="Times New Roman"/>
          <w:i/>
        </w:rPr>
        <w:t xml:space="preserve"> un aporte del Concejo para asistir al Campeonato Provincial “Copa Colún” </w:t>
      </w:r>
    </w:p>
    <w:tbl>
      <w:tblPr>
        <w:tblStyle w:val="Tablaconcuadrcula"/>
        <w:tblW w:w="0" w:type="auto"/>
        <w:tblLook w:val="04A0"/>
      </w:tblPr>
      <w:tblGrid>
        <w:gridCol w:w="9690"/>
      </w:tblGrid>
      <w:tr w:rsidR="001B1EEA" w:rsidRPr="00874D21" w:rsidTr="001B1EEA">
        <w:tc>
          <w:tcPr>
            <w:tcW w:w="9690" w:type="dxa"/>
            <w:shd w:val="clear" w:color="auto" w:fill="FBECBB"/>
          </w:tcPr>
          <w:p w:rsidR="00D93ED2" w:rsidRPr="00874D21" w:rsidRDefault="001B1EEA" w:rsidP="004D117A">
            <w:pPr>
              <w:jc w:val="both"/>
              <w:rPr>
                <w:rFonts w:asciiTheme="majorHAnsi" w:hAnsiTheme="majorHAnsi" w:cs="Times New Roman"/>
                <w:i/>
              </w:rPr>
            </w:pPr>
            <w:r w:rsidRPr="00874D21">
              <w:rPr>
                <w:rFonts w:asciiTheme="majorHAnsi" w:eastAsia="SimSun" w:hAnsiTheme="majorHAnsi" w:cs="Consolas"/>
                <w:b/>
                <w:i/>
              </w:rPr>
              <w:t xml:space="preserve">ACUERDO Nº </w:t>
            </w:r>
            <w:r w:rsidR="006026D0" w:rsidRPr="00874D21">
              <w:rPr>
                <w:rFonts w:asciiTheme="majorHAnsi" w:eastAsia="SimSun" w:hAnsiTheme="majorHAnsi" w:cs="Consolas"/>
                <w:b/>
                <w:i/>
              </w:rPr>
              <w:t>39</w:t>
            </w:r>
            <w:r w:rsidRPr="00874D21">
              <w:rPr>
                <w:rFonts w:asciiTheme="majorHAnsi" w:eastAsia="SimSun" w:hAnsiTheme="majorHAnsi" w:cs="Consolas"/>
                <w:i/>
              </w:rPr>
              <w:t xml:space="preserve">: El Concejo Municipal, </w:t>
            </w:r>
            <w:r w:rsidR="00EC0311" w:rsidRPr="00874D21">
              <w:rPr>
                <w:rFonts w:asciiTheme="majorHAnsi" w:eastAsia="SimSun" w:hAnsiTheme="majorHAnsi" w:cs="Consolas"/>
                <w:i/>
              </w:rPr>
              <w:t>por la unanimidad de los concejales presentes,</w:t>
            </w:r>
            <w:r w:rsidR="000A3673" w:rsidRPr="00874D21">
              <w:rPr>
                <w:rFonts w:asciiTheme="majorHAnsi" w:eastAsia="SimSun" w:hAnsiTheme="majorHAnsi" w:cs="Consolas"/>
                <w:i/>
              </w:rPr>
              <w:t xml:space="preserve"> </w:t>
            </w:r>
            <w:r w:rsidR="00EC0311" w:rsidRPr="00874D21">
              <w:rPr>
                <w:rFonts w:asciiTheme="majorHAnsi" w:eastAsia="SimSun" w:hAnsiTheme="majorHAnsi" w:cs="Consolas"/>
                <w:i/>
              </w:rPr>
              <w:t xml:space="preserve"> acuerda aprobar</w:t>
            </w:r>
            <w:r w:rsidR="00F75E3D" w:rsidRPr="00874D21">
              <w:rPr>
                <w:rFonts w:asciiTheme="majorHAnsi" w:eastAsia="SimSun" w:hAnsiTheme="majorHAnsi" w:cs="Consolas"/>
                <w:i/>
              </w:rPr>
              <w:t xml:space="preserve"> </w:t>
            </w:r>
            <w:r w:rsidR="007D5A48" w:rsidRPr="00874D21">
              <w:rPr>
                <w:rFonts w:asciiTheme="majorHAnsi" w:eastAsia="SimSun" w:hAnsiTheme="majorHAnsi" w:cs="Consolas"/>
                <w:i/>
              </w:rPr>
              <w:t xml:space="preserve">un monto de $ 100.000.- (cien mil pesos) para apoyar </w:t>
            </w:r>
            <w:r w:rsidR="004D117A">
              <w:rPr>
                <w:rFonts w:asciiTheme="majorHAnsi" w:eastAsia="SimSun" w:hAnsiTheme="majorHAnsi" w:cs="Consolas"/>
                <w:i/>
              </w:rPr>
              <w:t>a la</w:t>
            </w:r>
            <w:r w:rsidR="007D5A48" w:rsidRPr="00874D21">
              <w:rPr>
                <w:rFonts w:asciiTheme="majorHAnsi" w:eastAsia="SimSun" w:hAnsiTheme="majorHAnsi" w:cs="Consolas"/>
                <w:i/>
              </w:rPr>
              <w:t xml:space="preserve"> </w:t>
            </w:r>
            <w:r w:rsidR="004D117A">
              <w:rPr>
                <w:rFonts w:asciiTheme="majorHAnsi" w:hAnsiTheme="majorHAnsi" w:cs="Times New Roman"/>
                <w:i/>
              </w:rPr>
              <w:t xml:space="preserve">Agrupación Juvenil </w:t>
            </w:r>
            <w:r w:rsidR="004D117A" w:rsidRPr="00874D21">
              <w:rPr>
                <w:rFonts w:asciiTheme="majorHAnsi" w:hAnsiTheme="majorHAnsi" w:cs="Times New Roman"/>
                <w:i/>
              </w:rPr>
              <w:t xml:space="preserve">Los Rosales </w:t>
            </w:r>
            <w:r w:rsidR="007D5A48" w:rsidRPr="00874D21">
              <w:rPr>
                <w:rFonts w:asciiTheme="majorHAnsi" w:hAnsiTheme="majorHAnsi" w:cs="Times New Roman"/>
                <w:i/>
              </w:rPr>
              <w:t>en su participación en el Campeonato Provincial “Copa Colún”.</w:t>
            </w:r>
          </w:p>
        </w:tc>
      </w:tr>
    </w:tbl>
    <w:p w:rsidR="00D93ED2" w:rsidRPr="00874D21" w:rsidRDefault="00D93ED2" w:rsidP="007D5A48">
      <w:pPr>
        <w:contextualSpacing/>
        <w:jc w:val="both"/>
        <w:rPr>
          <w:rFonts w:asciiTheme="majorHAnsi" w:hAnsiTheme="majorHAnsi" w:cs="Times New Roman"/>
          <w:b/>
          <w:i/>
        </w:rPr>
      </w:pPr>
    </w:p>
    <w:p w:rsidR="007D5A48" w:rsidRPr="00874D21" w:rsidRDefault="007D5A48" w:rsidP="007D5A48">
      <w:pPr>
        <w:pStyle w:val="Prrafodelista"/>
        <w:numPr>
          <w:ilvl w:val="0"/>
          <w:numId w:val="34"/>
        </w:numPr>
        <w:jc w:val="both"/>
        <w:rPr>
          <w:rFonts w:asciiTheme="majorHAnsi" w:hAnsiTheme="majorHAnsi" w:cs="Times New Roman"/>
          <w:i/>
        </w:rPr>
      </w:pPr>
      <w:r w:rsidRPr="00874D21">
        <w:rPr>
          <w:rFonts w:asciiTheme="majorHAnsi" w:hAnsiTheme="majorHAnsi" w:cs="Times New Roman"/>
          <w:i/>
        </w:rPr>
        <w:t xml:space="preserve">El mismo Portales, acusa recibo de otras tres peticiones de clubes </w:t>
      </w:r>
      <w:r w:rsidR="00A76EDC" w:rsidRPr="00874D21">
        <w:rPr>
          <w:rFonts w:asciiTheme="majorHAnsi" w:hAnsiTheme="majorHAnsi" w:cs="Times New Roman"/>
          <w:i/>
        </w:rPr>
        <w:t xml:space="preserve">que necesitan recursos </w:t>
      </w:r>
      <w:r w:rsidRPr="00874D21">
        <w:rPr>
          <w:rFonts w:asciiTheme="majorHAnsi" w:hAnsiTheme="majorHAnsi" w:cs="Times New Roman"/>
          <w:i/>
        </w:rPr>
        <w:t xml:space="preserve">para participar en el Campeonato Regional </w:t>
      </w:r>
      <w:r w:rsidR="00874D21" w:rsidRPr="00874D21">
        <w:rPr>
          <w:rFonts w:asciiTheme="majorHAnsi" w:hAnsiTheme="majorHAnsi" w:cs="Times New Roman"/>
          <w:i/>
        </w:rPr>
        <w:t>de Clubes Campeones en la Serie de Honor</w:t>
      </w:r>
      <w:r w:rsidRPr="00874D21">
        <w:rPr>
          <w:rFonts w:asciiTheme="majorHAnsi" w:hAnsiTheme="majorHAnsi" w:cs="Times New Roman"/>
          <w:i/>
        </w:rPr>
        <w:t xml:space="preserve">. </w:t>
      </w:r>
    </w:p>
    <w:tbl>
      <w:tblPr>
        <w:tblStyle w:val="Tablaconcuadrcula"/>
        <w:tblW w:w="0" w:type="auto"/>
        <w:tblLook w:val="04A0"/>
      </w:tblPr>
      <w:tblGrid>
        <w:gridCol w:w="9690"/>
      </w:tblGrid>
      <w:tr w:rsidR="008E1C8A" w:rsidRPr="00874D21" w:rsidTr="008E1C8A">
        <w:tc>
          <w:tcPr>
            <w:tcW w:w="9690" w:type="dxa"/>
            <w:shd w:val="clear" w:color="auto" w:fill="FBECBB"/>
          </w:tcPr>
          <w:p w:rsidR="00B85F9D" w:rsidRPr="00874D21" w:rsidRDefault="008E1C8A" w:rsidP="00874D21">
            <w:pPr>
              <w:jc w:val="both"/>
              <w:rPr>
                <w:rFonts w:asciiTheme="majorHAnsi" w:hAnsiTheme="majorHAnsi"/>
                <w:b/>
                <w:i/>
                <w:lang w:val="es-CL"/>
              </w:rPr>
            </w:pPr>
            <w:r w:rsidRPr="00874D21">
              <w:rPr>
                <w:rFonts w:asciiTheme="majorHAnsi" w:eastAsia="SimSun" w:hAnsiTheme="majorHAnsi" w:cs="Consolas"/>
                <w:b/>
                <w:i/>
              </w:rPr>
              <w:t xml:space="preserve">ACUERDO Nº </w:t>
            </w:r>
            <w:r w:rsidR="00BE6D2C" w:rsidRPr="00874D21">
              <w:rPr>
                <w:rFonts w:asciiTheme="majorHAnsi" w:eastAsia="SimSun" w:hAnsiTheme="majorHAnsi" w:cs="Consolas"/>
                <w:b/>
                <w:i/>
              </w:rPr>
              <w:t>40</w:t>
            </w:r>
            <w:r w:rsidRPr="00874D21">
              <w:rPr>
                <w:rFonts w:asciiTheme="majorHAnsi" w:eastAsia="SimSun" w:hAnsiTheme="majorHAnsi" w:cs="Consolas"/>
                <w:i/>
              </w:rPr>
              <w:t xml:space="preserve">: </w:t>
            </w:r>
            <w:r w:rsidR="007D5A48" w:rsidRPr="00874D21">
              <w:rPr>
                <w:rFonts w:asciiTheme="majorHAnsi" w:eastAsia="SimSun" w:hAnsiTheme="majorHAnsi" w:cs="Consolas"/>
                <w:i/>
              </w:rPr>
              <w:t xml:space="preserve">El Concejo Municipal, por la unanimidad de los concejales presentes,  acuerda aprobar un monto de $ 100.000.- (cien mil pesos) para </w:t>
            </w:r>
            <w:r w:rsidR="001A2695" w:rsidRPr="00874D21">
              <w:rPr>
                <w:rFonts w:asciiTheme="majorHAnsi" w:eastAsia="SimSun" w:hAnsiTheme="majorHAnsi" w:cs="Consolas"/>
                <w:i/>
              </w:rPr>
              <w:t xml:space="preserve">cada uno de </w:t>
            </w:r>
            <w:r w:rsidR="007D5A48" w:rsidRPr="00874D21">
              <w:rPr>
                <w:rFonts w:asciiTheme="majorHAnsi" w:eastAsia="SimSun" w:hAnsiTheme="majorHAnsi" w:cs="Consolas"/>
                <w:i/>
              </w:rPr>
              <w:t xml:space="preserve">los siguientes clubes en </w:t>
            </w:r>
            <w:r w:rsidR="001A2695" w:rsidRPr="00874D21">
              <w:rPr>
                <w:rFonts w:asciiTheme="majorHAnsi" w:eastAsia="SimSun" w:hAnsiTheme="majorHAnsi" w:cs="Consolas"/>
                <w:i/>
              </w:rPr>
              <w:t xml:space="preserve">apoyo a </w:t>
            </w:r>
            <w:r w:rsidR="007D5A48" w:rsidRPr="00874D21">
              <w:rPr>
                <w:rFonts w:asciiTheme="majorHAnsi" w:eastAsia="SimSun" w:hAnsiTheme="majorHAnsi" w:cs="Consolas"/>
                <w:i/>
              </w:rPr>
              <w:t xml:space="preserve">su participación en el </w:t>
            </w:r>
            <w:r w:rsidR="00874D21" w:rsidRPr="00874D21">
              <w:rPr>
                <w:rFonts w:asciiTheme="majorHAnsi" w:hAnsiTheme="majorHAnsi" w:cs="Times New Roman"/>
                <w:i/>
              </w:rPr>
              <w:t>Campeonato Regional de Clubes Campeones en la Serie de Honor</w:t>
            </w:r>
            <w:r w:rsidR="007D5A48" w:rsidRPr="00874D21">
              <w:rPr>
                <w:rFonts w:asciiTheme="majorHAnsi" w:eastAsia="SimSun" w:hAnsiTheme="majorHAnsi" w:cs="Consolas"/>
                <w:i/>
              </w:rPr>
              <w:t xml:space="preserve">: </w:t>
            </w:r>
            <w:r w:rsidR="007D5A48" w:rsidRPr="00874D21">
              <w:rPr>
                <w:rFonts w:asciiTheme="majorHAnsi" w:hAnsiTheme="majorHAnsi"/>
                <w:i/>
                <w:lang w:val="es-CL"/>
              </w:rPr>
              <w:t xml:space="preserve">Club </w:t>
            </w:r>
            <w:r w:rsidR="007138F7" w:rsidRPr="00874D21">
              <w:rPr>
                <w:rFonts w:asciiTheme="majorHAnsi" w:hAnsiTheme="majorHAnsi"/>
                <w:i/>
                <w:lang w:val="es-CL"/>
              </w:rPr>
              <w:t>D</w:t>
            </w:r>
            <w:r w:rsidR="007D5A48" w:rsidRPr="00874D21">
              <w:rPr>
                <w:rFonts w:asciiTheme="majorHAnsi" w:hAnsiTheme="majorHAnsi"/>
                <w:i/>
                <w:lang w:val="es-CL"/>
              </w:rPr>
              <w:t xml:space="preserve">eportivo Cruz </w:t>
            </w:r>
            <w:r w:rsidR="00AB609F">
              <w:rPr>
                <w:rFonts w:asciiTheme="majorHAnsi" w:hAnsiTheme="majorHAnsi"/>
                <w:i/>
                <w:lang w:val="es-CL"/>
              </w:rPr>
              <w:t>d</w:t>
            </w:r>
            <w:r w:rsidR="007D5A48" w:rsidRPr="00874D21">
              <w:rPr>
                <w:rFonts w:asciiTheme="majorHAnsi" w:hAnsiTheme="majorHAnsi"/>
                <w:i/>
                <w:lang w:val="es-CL"/>
              </w:rPr>
              <w:t>el Sur, Club Deportivo Cultura y Club Deportivo Comercial.</w:t>
            </w:r>
          </w:p>
        </w:tc>
      </w:tr>
    </w:tbl>
    <w:p w:rsidR="00226F85" w:rsidRPr="00AE0E3B" w:rsidRDefault="00226F85" w:rsidP="00F54869">
      <w:pPr>
        <w:contextualSpacing/>
        <w:jc w:val="both"/>
        <w:rPr>
          <w:rFonts w:asciiTheme="majorHAnsi" w:hAnsiTheme="majorHAnsi"/>
          <w:b/>
          <w:i/>
          <w:lang w:val="es-CL"/>
        </w:rPr>
      </w:pPr>
    </w:p>
    <w:p w:rsidR="007D5A48" w:rsidRPr="00AE0E3B" w:rsidRDefault="007D5A48" w:rsidP="007D5A48">
      <w:pPr>
        <w:pStyle w:val="Prrafodelista"/>
        <w:numPr>
          <w:ilvl w:val="0"/>
          <w:numId w:val="34"/>
        </w:numPr>
        <w:jc w:val="both"/>
        <w:rPr>
          <w:rFonts w:asciiTheme="majorHAnsi" w:hAnsiTheme="majorHAnsi"/>
          <w:i/>
          <w:lang w:val="es-CL"/>
        </w:rPr>
      </w:pPr>
      <w:r w:rsidRPr="00AE0E3B">
        <w:rPr>
          <w:rFonts w:asciiTheme="majorHAnsi" w:hAnsiTheme="majorHAnsi"/>
          <w:i/>
          <w:lang w:val="es-CL"/>
        </w:rPr>
        <w:t xml:space="preserve">Para finalizar este punto de la tabla, el Concejal Alex Nahuelpán </w:t>
      </w:r>
      <w:r w:rsidR="001A2695" w:rsidRPr="00AE0E3B">
        <w:rPr>
          <w:rFonts w:asciiTheme="majorHAnsi" w:hAnsiTheme="majorHAnsi"/>
          <w:i/>
          <w:lang w:val="es-CL"/>
        </w:rPr>
        <w:t>manifiesta</w:t>
      </w:r>
      <w:r w:rsidRPr="00AE0E3B">
        <w:rPr>
          <w:rFonts w:asciiTheme="majorHAnsi" w:hAnsiTheme="majorHAnsi"/>
          <w:i/>
          <w:lang w:val="es-CL"/>
        </w:rPr>
        <w:t xml:space="preserve"> su preocupación por el estado de las luminarias de la salida de Ignao hacia </w:t>
      </w:r>
      <w:r w:rsidR="001A2695" w:rsidRPr="00AE0E3B">
        <w:rPr>
          <w:rFonts w:asciiTheme="majorHAnsi" w:hAnsiTheme="majorHAnsi"/>
          <w:i/>
          <w:lang w:val="es-CL"/>
        </w:rPr>
        <w:t xml:space="preserve">el sector de </w:t>
      </w:r>
      <w:r w:rsidRPr="00AE0E3B">
        <w:rPr>
          <w:rFonts w:asciiTheme="majorHAnsi" w:hAnsiTheme="majorHAnsi"/>
          <w:i/>
          <w:lang w:val="es-CL"/>
        </w:rPr>
        <w:t xml:space="preserve">Pitriuco. </w:t>
      </w:r>
    </w:p>
    <w:p w:rsidR="00DE7735" w:rsidRPr="00AE0E3B" w:rsidRDefault="00DE7735" w:rsidP="00DE7735">
      <w:pPr>
        <w:pStyle w:val="Prrafodelista"/>
        <w:ind w:left="360"/>
        <w:jc w:val="both"/>
        <w:rPr>
          <w:rFonts w:asciiTheme="majorHAnsi" w:hAnsiTheme="majorHAnsi"/>
          <w:i/>
          <w:lang w:val="es-CL"/>
        </w:rPr>
      </w:pPr>
    </w:p>
    <w:p w:rsidR="00A76EDC" w:rsidRDefault="00A76EDC" w:rsidP="006B2E4D">
      <w:pPr>
        <w:pStyle w:val="Prrafodelista"/>
        <w:ind w:left="360"/>
        <w:jc w:val="both"/>
        <w:rPr>
          <w:rFonts w:asciiTheme="majorHAnsi" w:hAnsiTheme="majorHAnsi"/>
          <w:i/>
          <w:lang w:val="es-CL"/>
        </w:rPr>
      </w:pPr>
    </w:p>
    <w:p w:rsidR="00DE6981" w:rsidRPr="00AE0E3B" w:rsidRDefault="00903E33" w:rsidP="006B2E4D">
      <w:pPr>
        <w:pStyle w:val="Prrafodelista"/>
        <w:ind w:left="360"/>
        <w:jc w:val="both"/>
        <w:rPr>
          <w:rFonts w:asciiTheme="majorHAnsi" w:hAnsiTheme="majorHAnsi"/>
          <w:i/>
          <w:lang w:val="es-CL"/>
        </w:rPr>
      </w:pPr>
      <w:r w:rsidRPr="00AE0E3B">
        <w:rPr>
          <w:rFonts w:asciiTheme="majorHAnsi" w:hAnsiTheme="majorHAnsi"/>
          <w:i/>
          <w:lang w:val="es-CL"/>
        </w:rPr>
        <w:t xml:space="preserve">Finaliza la reunión a las </w:t>
      </w:r>
      <w:r w:rsidR="00A0009E" w:rsidRPr="00AE0E3B">
        <w:rPr>
          <w:rFonts w:asciiTheme="majorHAnsi" w:hAnsiTheme="majorHAnsi"/>
          <w:i/>
          <w:lang w:val="es-CL"/>
        </w:rPr>
        <w:t>12</w:t>
      </w:r>
      <w:r w:rsidRPr="00AE0E3B">
        <w:rPr>
          <w:rFonts w:asciiTheme="majorHAnsi" w:hAnsiTheme="majorHAnsi"/>
          <w:i/>
          <w:lang w:val="es-CL"/>
        </w:rPr>
        <w:t>,</w:t>
      </w:r>
      <w:r w:rsidR="00A0009E" w:rsidRPr="00AE0E3B">
        <w:rPr>
          <w:rFonts w:asciiTheme="majorHAnsi" w:hAnsiTheme="majorHAnsi"/>
          <w:i/>
          <w:lang w:val="es-CL"/>
        </w:rPr>
        <w:t>40</w:t>
      </w:r>
      <w:r w:rsidRPr="00AE0E3B">
        <w:rPr>
          <w:rFonts w:asciiTheme="majorHAnsi" w:hAnsiTheme="majorHAnsi"/>
          <w:i/>
          <w:lang w:val="es-CL"/>
        </w:rPr>
        <w:t xml:space="preserve"> horas. </w:t>
      </w:r>
    </w:p>
    <w:p w:rsidR="00DE6981" w:rsidRPr="00AE0E3B" w:rsidRDefault="00DE6981" w:rsidP="006B2E4D">
      <w:pPr>
        <w:ind w:firstLine="708"/>
        <w:contextualSpacing/>
        <w:jc w:val="both"/>
        <w:rPr>
          <w:rFonts w:asciiTheme="majorHAnsi" w:hAnsiTheme="majorHAnsi"/>
          <w:i/>
          <w:lang w:val="es-CL"/>
        </w:rPr>
      </w:pPr>
    </w:p>
    <w:p w:rsidR="001D6023" w:rsidRPr="00AE0E3B" w:rsidRDefault="001D6023" w:rsidP="006B2E4D">
      <w:pPr>
        <w:ind w:firstLine="708"/>
        <w:contextualSpacing/>
        <w:jc w:val="both"/>
        <w:rPr>
          <w:rFonts w:asciiTheme="majorHAnsi" w:hAnsiTheme="majorHAnsi"/>
          <w:i/>
          <w:lang w:val="es-CL"/>
        </w:rPr>
      </w:pPr>
    </w:p>
    <w:p w:rsidR="001D6023" w:rsidRPr="00AE0E3B" w:rsidRDefault="001D6023" w:rsidP="006B2E4D">
      <w:pPr>
        <w:ind w:firstLine="708"/>
        <w:contextualSpacing/>
        <w:jc w:val="both"/>
        <w:rPr>
          <w:rFonts w:asciiTheme="majorHAnsi" w:hAnsiTheme="majorHAnsi"/>
          <w:i/>
          <w:lang w:val="es-CL"/>
        </w:rPr>
      </w:pPr>
    </w:p>
    <w:p w:rsidR="001D6023" w:rsidRDefault="001D6023" w:rsidP="006B2E4D">
      <w:pPr>
        <w:ind w:firstLine="708"/>
        <w:contextualSpacing/>
        <w:jc w:val="both"/>
        <w:rPr>
          <w:rFonts w:asciiTheme="majorHAnsi" w:hAnsiTheme="majorHAnsi"/>
          <w:i/>
          <w:lang w:val="es-CL"/>
        </w:rPr>
      </w:pPr>
    </w:p>
    <w:p w:rsidR="00A76EDC" w:rsidRDefault="00A76EDC" w:rsidP="006B2E4D">
      <w:pPr>
        <w:ind w:firstLine="708"/>
        <w:contextualSpacing/>
        <w:jc w:val="both"/>
        <w:rPr>
          <w:rFonts w:asciiTheme="majorHAnsi" w:hAnsiTheme="majorHAnsi"/>
          <w:i/>
          <w:lang w:val="es-CL"/>
        </w:rPr>
      </w:pPr>
    </w:p>
    <w:p w:rsidR="00A76EDC" w:rsidRPr="00AE0E3B" w:rsidRDefault="00A76EDC" w:rsidP="006B2E4D">
      <w:pPr>
        <w:ind w:firstLine="708"/>
        <w:contextualSpacing/>
        <w:jc w:val="both"/>
        <w:rPr>
          <w:rFonts w:asciiTheme="majorHAnsi" w:hAnsiTheme="majorHAnsi"/>
          <w:i/>
          <w:lang w:val="es-CL"/>
        </w:rPr>
      </w:pPr>
    </w:p>
    <w:p w:rsidR="001D6023" w:rsidRPr="00AE0E3B" w:rsidRDefault="001D6023" w:rsidP="006B2E4D">
      <w:pPr>
        <w:ind w:firstLine="708"/>
        <w:contextualSpacing/>
        <w:jc w:val="both"/>
        <w:rPr>
          <w:rFonts w:asciiTheme="majorHAnsi" w:hAnsiTheme="majorHAnsi"/>
          <w:i/>
          <w:lang w:val="es-CL"/>
        </w:rPr>
      </w:pPr>
    </w:p>
    <w:p w:rsidR="00903E33" w:rsidRPr="00AE0E3B" w:rsidRDefault="00903E33" w:rsidP="006B2E4D">
      <w:pPr>
        <w:contextualSpacing/>
        <w:jc w:val="center"/>
        <w:rPr>
          <w:rFonts w:asciiTheme="majorHAnsi" w:hAnsiTheme="majorHAnsi"/>
          <w:b/>
          <w:i/>
          <w:lang w:val="es-CL"/>
        </w:rPr>
      </w:pPr>
      <w:r w:rsidRPr="00AE0E3B">
        <w:rPr>
          <w:rFonts w:asciiTheme="majorHAnsi" w:hAnsiTheme="majorHAnsi"/>
          <w:b/>
          <w:i/>
          <w:lang w:val="es-CL"/>
        </w:rPr>
        <w:t>CLAUDIA ARANEDA NÚÑEZ</w:t>
      </w:r>
    </w:p>
    <w:p w:rsidR="00903E33" w:rsidRDefault="00903E33" w:rsidP="006B2E4D">
      <w:pPr>
        <w:contextualSpacing/>
        <w:jc w:val="center"/>
        <w:rPr>
          <w:rFonts w:asciiTheme="majorHAnsi" w:hAnsiTheme="majorHAnsi"/>
          <w:b/>
          <w:i/>
          <w:lang w:val="es-CL"/>
        </w:rPr>
      </w:pPr>
      <w:r w:rsidRPr="00AE0E3B">
        <w:rPr>
          <w:rFonts w:asciiTheme="majorHAnsi" w:hAnsiTheme="majorHAnsi"/>
          <w:b/>
          <w:i/>
          <w:lang w:val="es-CL"/>
        </w:rPr>
        <w:t xml:space="preserve">SECRETARIA MUNICIPAL </w:t>
      </w:r>
    </w:p>
    <w:p w:rsidR="001D6023" w:rsidRPr="00AE0E3B" w:rsidRDefault="001D6023" w:rsidP="001D6023">
      <w:pPr>
        <w:contextualSpacing/>
        <w:jc w:val="center"/>
        <w:rPr>
          <w:rFonts w:asciiTheme="majorHAnsi" w:hAnsiTheme="majorHAnsi" w:cs="Times New Roman"/>
          <w:b/>
          <w:i/>
          <w:color w:val="1D1B11" w:themeColor="background2" w:themeShade="1A"/>
        </w:rPr>
      </w:pPr>
      <w:r w:rsidRPr="00AE0E3B">
        <w:rPr>
          <w:rFonts w:asciiTheme="majorHAnsi" w:hAnsiTheme="majorHAnsi" w:cs="Times New Roman"/>
          <w:b/>
          <w:i/>
          <w:color w:val="1D1B11" w:themeColor="background2" w:themeShade="1A"/>
        </w:rPr>
        <w:lastRenderedPageBreak/>
        <w:t>ESTADO DE SITUACION PROYECTOS 2015</w:t>
      </w:r>
    </w:p>
    <w:p w:rsidR="001D6023" w:rsidRPr="00AE0E3B" w:rsidRDefault="001D6023" w:rsidP="001D6023">
      <w:pPr>
        <w:contextualSpacing/>
        <w:jc w:val="center"/>
        <w:rPr>
          <w:rFonts w:asciiTheme="majorHAnsi" w:hAnsiTheme="majorHAnsi" w:cs="Times New Roman"/>
          <w:b/>
          <w:i/>
          <w:color w:val="1D1B11" w:themeColor="background2" w:themeShade="1A"/>
        </w:rPr>
      </w:pPr>
      <w:r w:rsidRPr="00AE0E3B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OFICINA DE PLANIFICACIÓN </w:t>
      </w:r>
    </w:p>
    <w:p w:rsidR="001D6023" w:rsidRPr="00AE0E3B" w:rsidRDefault="001D6023" w:rsidP="006B2E4D">
      <w:pPr>
        <w:contextualSpacing/>
        <w:jc w:val="center"/>
        <w:rPr>
          <w:rFonts w:asciiTheme="majorHAnsi" w:hAnsiTheme="majorHAnsi"/>
          <w:b/>
          <w:i/>
          <w:lang w:val="es-CL"/>
        </w:rPr>
      </w:pPr>
    </w:p>
    <w:p w:rsidR="001D6023" w:rsidRPr="00AE0E3B" w:rsidRDefault="001D6023" w:rsidP="006B2E4D">
      <w:pPr>
        <w:contextualSpacing/>
        <w:jc w:val="center"/>
        <w:rPr>
          <w:rFonts w:asciiTheme="majorHAnsi" w:hAnsiTheme="majorHAnsi"/>
          <w:b/>
          <w:i/>
          <w:lang w:val="es-CL"/>
        </w:rPr>
      </w:pPr>
    </w:p>
    <w:p w:rsidR="001D6023" w:rsidRPr="00AE0E3B" w:rsidRDefault="001D6023" w:rsidP="006B2E4D">
      <w:pPr>
        <w:contextualSpacing/>
        <w:jc w:val="center"/>
        <w:rPr>
          <w:rFonts w:asciiTheme="majorHAnsi" w:hAnsiTheme="majorHAnsi"/>
          <w:b/>
          <w:i/>
          <w:lang w:val="es-CL"/>
        </w:rPr>
      </w:pPr>
    </w:p>
    <w:tbl>
      <w:tblPr>
        <w:tblW w:w="11364" w:type="dxa"/>
        <w:tblInd w:w="-781" w:type="dxa"/>
        <w:tblCellMar>
          <w:left w:w="70" w:type="dxa"/>
          <w:right w:w="70" w:type="dxa"/>
        </w:tblCellMar>
        <w:tblLook w:val="04A0"/>
      </w:tblPr>
      <w:tblGrid>
        <w:gridCol w:w="2836"/>
        <w:gridCol w:w="4530"/>
        <w:gridCol w:w="1701"/>
        <w:gridCol w:w="2297"/>
      </w:tblGrid>
      <w:tr w:rsidR="001D6023" w:rsidRPr="00AE0E3B" w:rsidTr="001D6023">
        <w:trPr>
          <w:trHeight w:val="615"/>
        </w:trPr>
        <w:tc>
          <w:tcPr>
            <w:tcW w:w="28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BECBB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lang w:val="es-CL" w:eastAsia="es-CL"/>
              </w:rPr>
              <w:t>PROGRAMA/SUBPROGRAMA</w:t>
            </w:r>
          </w:p>
        </w:tc>
        <w:tc>
          <w:tcPr>
            <w:tcW w:w="4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BECBB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lang w:val="es-CL" w:eastAsia="es-CL"/>
              </w:rPr>
              <w:t>NOMBRE PROYECTO FRIL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BECBB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lang w:val="es-CL" w:eastAsia="es-CL"/>
              </w:rPr>
              <w:t>MONTO ($)</w:t>
            </w:r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ECBB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lang w:val="es-CL" w:eastAsia="es-CL"/>
              </w:rPr>
              <w:t>ESTADO</w:t>
            </w:r>
          </w:p>
        </w:tc>
      </w:tr>
      <w:tr w:rsidR="001D6023" w:rsidRPr="00AE0E3B" w:rsidTr="001D6023">
        <w:trPr>
          <w:trHeight w:val="6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FRIL 2014 / Participativo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Ampliación y Mejoramiento Sede Social Unión Comunal de JJVV de Lago Ranco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  <w:t>$ 48.000.000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ADMISIBLE</w:t>
            </w:r>
          </w:p>
        </w:tc>
      </w:tr>
      <w:tr w:rsidR="001D6023" w:rsidRPr="00AE0E3B" w:rsidTr="001D6023">
        <w:trPr>
          <w:trHeight w:val="6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FRIL 2014 / Participativo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Construcción Sede Social Ensenada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  <w:t>$ 30.000.000</w:t>
            </w:r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ADMISIBLE</w:t>
            </w:r>
          </w:p>
        </w:tc>
      </w:tr>
      <w:tr w:rsidR="001D6023" w:rsidRPr="00AE0E3B" w:rsidTr="001D6023">
        <w:trPr>
          <w:trHeight w:val="6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FRIL 2014 / Participativo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 xml:space="preserve">Ampliación y Mejoramiento Sedes Sociales </w:t>
            </w:r>
            <w:proofErr w:type="spellStart"/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Carran</w:t>
            </w:r>
            <w:proofErr w:type="spellEnd"/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 xml:space="preserve"> Chico y Las Molidas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  <w:t>$ 47.000.000</w:t>
            </w:r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ADMISIBLE</w:t>
            </w:r>
          </w:p>
        </w:tc>
      </w:tr>
      <w:tr w:rsidR="001D6023" w:rsidRPr="00AE0E3B" w:rsidTr="001D6023">
        <w:trPr>
          <w:trHeight w:val="6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FRIL 2014 / Participativo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Ampliación y Mejoramiento Sede Social La Junta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  <w:t>$ 20.898.000</w:t>
            </w:r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ADMISIBLE</w:t>
            </w:r>
          </w:p>
        </w:tc>
      </w:tr>
      <w:tr w:rsidR="001D6023" w:rsidRPr="00AE0E3B" w:rsidTr="001D6023">
        <w:trPr>
          <w:trHeight w:val="6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FRIL 2014 / Participativo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Ampliación Sistema de Alumbrado Público Sector Tringlo 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  <w:t>$ 25.000.000</w:t>
            </w:r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ADMISIBLE</w:t>
            </w:r>
          </w:p>
        </w:tc>
      </w:tr>
      <w:tr w:rsidR="001D6023" w:rsidRPr="00AE0E3B" w:rsidTr="001D6023">
        <w:trPr>
          <w:trHeight w:val="6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FRIL 2014 / Tradicional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Construcción Centro Comunitario Riñinahue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  <w:t>$ 80.000.000</w:t>
            </w:r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ADMISIBLE</w:t>
            </w:r>
          </w:p>
        </w:tc>
      </w:tr>
      <w:tr w:rsidR="001D6023" w:rsidRPr="00AE0E3B" w:rsidTr="001D6023">
        <w:trPr>
          <w:trHeight w:val="58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FRIL 2014 / Tradicional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proofErr w:type="spellStart"/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Construccion</w:t>
            </w:r>
            <w:proofErr w:type="spellEnd"/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 xml:space="preserve"> veredas y zonas de </w:t>
            </w:r>
            <w:proofErr w:type="spellStart"/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detencion</w:t>
            </w:r>
            <w:proofErr w:type="spellEnd"/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 xml:space="preserve"> costanera tramo E-Oriente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  <w:t>$ 60.000.000</w:t>
            </w:r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ADMISIBLE</w:t>
            </w:r>
          </w:p>
        </w:tc>
      </w:tr>
      <w:tr w:rsidR="001D6023" w:rsidRPr="00AE0E3B" w:rsidTr="001D6023">
        <w:trPr>
          <w:trHeight w:val="58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FRIL 2014 / Tradicional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 xml:space="preserve">Mejoramiento y </w:t>
            </w:r>
            <w:proofErr w:type="spellStart"/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Ampliacion</w:t>
            </w:r>
            <w:proofErr w:type="spellEnd"/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 xml:space="preserve"> oficina de turismo de Lago Ranco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  <w:t>$ 20.000.000</w:t>
            </w:r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ADMISIBLE</w:t>
            </w:r>
          </w:p>
        </w:tc>
      </w:tr>
      <w:tr w:rsidR="001D6023" w:rsidRPr="00AE0E3B" w:rsidTr="001D6023">
        <w:trPr>
          <w:trHeight w:val="58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FRIL 2014 / Tradicional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Habilitación Sistema de Iluminación Estadio Municipal de Lago Ranco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  <w:t>$ 60.000.000</w:t>
            </w:r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ADMISIBLE</w:t>
            </w:r>
          </w:p>
        </w:tc>
      </w:tr>
      <w:tr w:rsidR="001D6023" w:rsidRPr="00AE0E3B" w:rsidTr="001D6023">
        <w:trPr>
          <w:trHeight w:val="58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FRIL 2014 / Tradicional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proofErr w:type="spellStart"/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Construccion</w:t>
            </w:r>
            <w:proofErr w:type="spellEnd"/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 xml:space="preserve"> malla </w:t>
            </w:r>
            <w:proofErr w:type="spellStart"/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olimpica</w:t>
            </w:r>
            <w:proofErr w:type="spellEnd"/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 xml:space="preserve"> y mejoramiento camarines estadio Ignao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  <w:t>$ 23.333.333</w:t>
            </w:r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ADMISIBLE</w:t>
            </w:r>
          </w:p>
        </w:tc>
      </w:tr>
      <w:tr w:rsidR="001D6023" w:rsidRPr="00AE0E3B" w:rsidTr="001D6023">
        <w:trPr>
          <w:trHeight w:val="58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FRIL 2014 / Tradicional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 xml:space="preserve">Construcción </w:t>
            </w:r>
            <w:proofErr w:type="spellStart"/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Multicancha</w:t>
            </w:r>
            <w:proofErr w:type="spellEnd"/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 xml:space="preserve"> Estadio Lago Ranco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  <w:t>$ 40.000.000</w:t>
            </w:r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ADMISIBLE</w:t>
            </w:r>
          </w:p>
        </w:tc>
      </w:tr>
      <w:tr w:rsidR="001D6023" w:rsidRPr="00AE0E3B" w:rsidTr="001D6023">
        <w:trPr>
          <w:trHeight w:val="58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FRIL 2014 / Seguridad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Ampliación Red de Alumbrado Público Rural - Comuna Lago Ranco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  <w:t>$ 47.000.000</w:t>
            </w:r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EJECUCIÓN</w:t>
            </w:r>
          </w:p>
        </w:tc>
      </w:tr>
      <w:tr w:rsidR="001D6023" w:rsidRPr="00AE0E3B" w:rsidTr="001D6023">
        <w:trPr>
          <w:trHeight w:val="58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FRIL 2014 / Ley Casino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Habilitación y Mejoramiento Feria Artesanal Comuna de Lago Ranco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  <w:t>$ 80.000.000</w:t>
            </w:r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EJECUCIÓN</w:t>
            </w:r>
          </w:p>
        </w:tc>
      </w:tr>
      <w:tr w:rsidR="001D6023" w:rsidRPr="00AE0E3B" w:rsidTr="001D6023">
        <w:trPr>
          <w:trHeight w:val="58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FRIL 2013 / Ley Casino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Construcción de Infraestructura de Servicios Playa Estación Lago Ranco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  <w:t>$ 60.000.000</w:t>
            </w:r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ADMISIBLE/Esperando Proyectos Sanitarios</w:t>
            </w:r>
          </w:p>
        </w:tc>
      </w:tr>
      <w:tr w:rsidR="001D6023" w:rsidRPr="00AE0E3B" w:rsidTr="001D6023">
        <w:trPr>
          <w:trHeight w:val="58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FRIL 2013 / Ley Casino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Reposición Miradores Rurales - Lago Ranco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  <w:t>$ 40.000.000</w:t>
            </w:r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EJECUCIÓN</w:t>
            </w:r>
          </w:p>
        </w:tc>
      </w:tr>
      <w:tr w:rsidR="001D6023" w:rsidRPr="00AE0E3B" w:rsidTr="001D6023">
        <w:trPr>
          <w:trHeight w:val="58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FRIL 2012 / Ley Casino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Habilitación Circuito Turístico Pedestre Calle Santiago y Ancud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  <w:t>$ 25.000.000</w:t>
            </w:r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EJECUCIÓN</w:t>
            </w:r>
          </w:p>
        </w:tc>
      </w:tr>
      <w:tr w:rsidR="001D6023" w:rsidRPr="00AE0E3B" w:rsidTr="001D6023">
        <w:trPr>
          <w:trHeight w:val="58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FRIL 2012 / Ley Casino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Mejoramiento Circulación Peatonal Sector Costanera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  <w:t>$ 78.260.000</w:t>
            </w:r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EJECUCIÓN/Paralizada hasta marzo</w:t>
            </w:r>
          </w:p>
        </w:tc>
      </w:tr>
      <w:tr w:rsidR="001D6023" w:rsidRPr="00AE0E3B" w:rsidTr="001D6023">
        <w:trPr>
          <w:trHeight w:val="6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SUBDERE/PMB Acciones concurrentes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Asistencia Técnica profesionales para proyectos con financiamiento de la SUBDERE en la comuna de Lago Ranco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  <w:t>$ 36.000.000</w:t>
            </w:r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EJECUCIÓN/7 estudios hidrogeológicos - 3 Saneamientos Sanitarios</w:t>
            </w:r>
          </w:p>
        </w:tc>
      </w:tr>
      <w:tr w:rsidR="001D6023" w:rsidRPr="00AE0E3B" w:rsidTr="001D6023">
        <w:trPr>
          <w:trHeight w:val="556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SUBDERE/PMU EMERGENCIA</w:t>
            </w:r>
          </w:p>
        </w:tc>
        <w:tc>
          <w:tcPr>
            <w:tcW w:w="45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Construcción veredas Salida Norte Lago Ranco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  <w:t>$ 59.990.000</w:t>
            </w:r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POSTULACIÓN</w:t>
            </w:r>
          </w:p>
        </w:tc>
      </w:tr>
      <w:tr w:rsidR="001D6023" w:rsidRPr="00AE0E3B" w:rsidTr="001D6023">
        <w:trPr>
          <w:trHeight w:val="25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</w:p>
        </w:tc>
        <w:tc>
          <w:tcPr>
            <w:tcW w:w="45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</w:p>
        </w:tc>
      </w:tr>
      <w:tr w:rsidR="001D6023" w:rsidRPr="00AE0E3B" w:rsidTr="001D6023">
        <w:trPr>
          <w:trHeight w:val="58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lastRenderedPageBreak/>
              <w:t>SUBDERE/PMU EMERGENCIA</w:t>
            </w: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Construcción Veredas Lago Ranco urbano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  <w:t>$ 59.990.000</w:t>
            </w:r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POSTULACIÓN</w:t>
            </w:r>
          </w:p>
        </w:tc>
      </w:tr>
      <w:tr w:rsidR="001D6023" w:rsidRPr="00AE0E3B" w:rsidTr="001D6023">
        <w:trPr>
          <w:trHeight w:val="58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SUBDERE/PMU EMERGENCIA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Construcción veredas Salida Norte Lago Ranco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  <w:t>$ 59.990.000</w:t>
            </w:r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POSTULACIÓN</w:t>
            </w:r>
          </w:p>
        </w:tc>
      </w:tr>
      <w:tr w:rsidR="001D6023" w:rsidRPr="00AE0E3B" w:rsidTr="001D6023">
        <w:trPr>
          <w:trHeight w:val="58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SUBDERE/PMU EMERGENCIA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Construcción Pasarela Tres cruces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  <w:t>$ 59.990.000</w:t>
            </w:r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POSTULACIÓN</w:t>
            </w:r>
          </w:p>
        </w:tc>
      </w:tr>
      <w:tr w:rsidR="001D6023" w:rsidRPr="00AE0E3B" w:rsidTr="001D6023">
        <w:trPr>
          <w:trHeight w:val="58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SUBDERE/PMU EMERGENCIA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Normalización Plaza 21 de mayo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  <w:t>$ 59.990.000</w:t>
            </w:r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POSTULACIÓN</w:t>
            </w:r>
          </w:p>
        </w:tc>
      </w:tr>
      <w:tr w:rsidR="001D6023" w:rsidRPr="00AE0E3B" w:rsidTr="001D6023">
        <w:trPr>
          <w:trHeight w:val="58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SUBDERE/PMU EMERGENCIA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Normalización EEPP Ignao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  <w:t>$ 59.990.000</w:t>
            </w:r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POSTULACIÓN</w:t>
            </w:r>
          </w:p>
        </w:tc>
      </w:tr>
      <w:tr w:rsidR="001D6023" w:rsidRPr="00AE0E3B" w:rsidTr="001D6023">
        <w:trPr>
          <w:trHeight w:val="58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SUBDERE/PMU EMERGENCIA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Pavimentación calle nueva sur 1 Ignao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  <w:t>$ 59.990.000</w:t>
            </w:r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POSTULACIÓN</w:t>
            </w:r>
          </w:p>
        </w:tc>
      </w:tr>
      <w:tr w:rsidR="001D6023" w:rsidRPr="00AE0E3B" w:rsidTr="001D6023">
        <w:trPr>
          <w:trHeight w:val="58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SUBDERE/PMU EMERGENCIA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 xml:space="preserve">Mejoramiento Muro de contención sector feria </w:t>
            </w:r>
            <w:proofErr w:type="spellStart"/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artesanla</w:t>
            </w:r>
            <w:proofErr w:type="spellEnd"/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 xml:space="preserve"> costanera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  <w:t>$ 59.990.000</w:t>
            </w:r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POSTULACIÓN</w:t>
            </w:r>
          </w:p>
        </w:tc>
      </w:tr>
      <w:tr w:rsidR="001D6023" w:rsidRPr="00AE0E3B" w:rsidTr="001D6023">
        <w:trPr>
          <w:trHeight w:val="58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SUBDERE/IRAL 2015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Mejoramiento Tenencia de Lago Ranco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  <w:t>$ 18.525.727</w:t>
            </w:r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POSTULACIÓN</w:t>
            </w:r>
          </w:p>
        </w:tc>
      </w:tr>
      <w:tr w:rsidR="001D6023" w:rsidRPr="00AE0E3B" w:rsidTr="001D6023">
        <w:trPr>
          <w:trHeight w:val="58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Circular 33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Reposición Motoniveladora Comuna de Lago Ranco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  <w:t>$ 267.393.000</w:t>
            </w:r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ADMISIBLE/CORE en marzo</w:t>
            </w:r>
          </w:p>
        </w:tc>
      </w:tr>
      <w:tr w:rsidR="001D6023" w:rsidRPr="00AE0E3B" w:rsidTr="001D6023">
        <w:trPr>
          <w:trHeight w:val="58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Circular 33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Reposición de Retroexcavadora Comuna de Lago Ranco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  <w:t>$ 72.638.000</w:t>
            </w:r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ADMISIBLE/CORE en marzo</w:t>
            </w:r>
          </w:p>
        </w:tc>
      </w:tr>
      <w:tr w:rsidR="001D6023" w:rsidRPr="00AE0E3B" w:rsidTr="001D6023">
        <w:trPr>
          <w:trHeight w:val="58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Circular 33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Conservación Aceras Urbanas Comuna de Lago Ranco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  <w:t>$ 205.000.000</w:t>
            </w:r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POSTULACIÓN</w:t>
            </w:r>
          </w:p>
        </w:tc>
      </w:tr>
      <w:tr w:rsidR="001D6023" w:rsidRPr="00AE0E3B" w:rsidTr="001D6023">
        <w:trPr>
          <w:trHeight w:val="58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Circular 33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Conservación Aceras Urbanas Comuna de Lago Ranco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  <w:t>$ 205.000.000</w:t>
            </w:r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POSTULACIÓN</w:t>
            </w:r>
          </w:p>
        </w:tc>
      </w:tr>
      <w:tr w:rsidR="001D6023" w:rsidRPr="00AE0E3B" w:rsidTr="001D6023">
        <w:trPr>
          <w:trHeight w:val="58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FNDR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Mejoramiento Calle El Molino, Comuna de Lago Ranco (DISEÑO)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  <w:t>$ 11.000.000</w:t>
            </w:r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RS/ ESPERA CONVENIO</w:t>
            </w:r>
          </w:p>
        </w:tc>
      </w:tr>
      <w:tr w:rsidR="001D6023" w:rsidRPr="00AE0E3B" w:rsidTr="001D6023">
        <w:trPr>
          <w:trHeight w:val="58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FNDR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Construcción Infraestructura Sanitaria Riñinahue - Lago Ranco (EJECUCIÓN)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  <w:t>$ 1.345.859.000</w:t>
            </w:r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FI 2014/ESPERA RS</w:t>
            </w:r>
          </w:p>
        </w:tc>
      </w:tr>
      <w:tr w:rsidR="001D6023" w:rsidRPr="00AE0E3B" w:rsidTr="001D6023">
        <w:trPr>
          <w:trHeight w:val="58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FNDR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Reposición Cuartel Gral. Y 1º Compañía Bomberos Comuna Lago Ranco (DISEÑO)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  <w:t>$ 64.055.000</w:t>
            </w:r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FI 2014/ESPERA RS</w:t>
            </w:r>
          </w:p>
        </w:tc>
      </w:tr>
      <w:tr w:rsidR="001D6023" w:rsidRPr="00AE0E3B" w:rsidTr="001D6023">
        <w:trPr>
          <w:trHeight w:val="58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FNDR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 xml:space="preserve">Reposición Plaza Bernardo </w:t>
            </w:r>
            <w:proofErr w:type="spellStart"/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O'higgins</w:t>
            </w:r>
            <w:proofErr w:type="spellEnd"/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, Comuna de Lago Ranco (DISEÑO)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  <w:t>$ 49.741.000</w:t>
            </w:r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FI 2014/ESPERA RS</w:t>
            </w:r>
          </w:p>
        </w:tc>
      </w:tr>
      <w:tr w:rsidR="001D6023" w:rsidRPr="00AE0E3B" w:rsidTr="001D6023">
        <w:trPr>
          <w:trHeight w:val="58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FNDR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Reposición Feria Costumbrista, Comuna de Lago Ranco (DISEÑO)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  <w:t>$ 39.401.000</w:t>
            </w:r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ESTERA RATE</w:t>
            </w:r>
          </w:p>
        </w:tc>
      </w:tr>
      <w:tr w:rsidR="001D6023" w:rsidRPr="00AE0E3B" w:rsidTr="001D6023">
        <w:trPr>
          <w:trHeight w:val="58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FNDR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Construcción Terminal de Buses De Lago Ranco (DISEÑO)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  <w:t>$ 103.000.000</w:t>
            </w:r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FI 2014/ESPERA RS/Compra terreno</w:t>
            </w:r>
          </w:p>
        </w:tc>
      </w:tr>
      <w:tr w:rsidR="001D6023" w:rsidRPr="00AE0E3B" w:rsidTr="001D6023">
        <w:trPr>
          <w:trHeight w:val="58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FNDR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Reposición Edificio Consistorial de Lago Ranco (DISEÑO)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  <w:t>$ 90.000.000</w:t>
            </w:r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INGRESO MARZO</w:t>
            </w:r>
          </w:p>
        </w:tc>
      </w:tr>
      <w:tr w:rsidR="001D6023" w:rsidRPr="00AE0E3B" w:rsidTr="001D6023">
        <w:trPr>
          <w:trHeight w:val="58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FNDR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 xml:space="preserve">Construcción </w:t>
            </w:r>
            <w:proofErr w:type="spellStart"/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Cesfam</w:t>
            </w:r>
            <w:proofErr w:type="spellEnd"/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 xml:space="preserve"> Rural Riñinahue Bajo  (DISEÑO)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  <w:t>$ 58.000.000</w:t>
            </w:r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INGRESO MARZO</w:t>
            </w:r>
          </w:p>
        </w:tc>
      </w:tr>
      <w:tr w:rsidR="001D6023" w:rsidRPr="00AE0E3B" w:rsidTr="001D6023">
        <w:trPr>
          <w:trHeight w:val="54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023" w:rsidRPr="00AE0E3B" w:rsidRDefault="001D6023" w:rsidP="00AA2CA8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</w:pPr>
          </w:p>
        </w:tc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CBB"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TOTAL GLOBAL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CBB"/>
            <w:noWrap/>
            <w:vAlign w:val="center"/>
            <w:hideMark/>
          </w:tcPr>
          <w:p w:rsidR="001D6023" w:rsidRPr="00AE0E3B" w:rsidRDefault="001D6023" w:rsidP="00AA2C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</w:pPr>
            <w:r w:rsidRPr="00AE0E3B">
              <w:rPr>
                <w:rFonts w:asciiTheme="majorHAnsi" w:eastAsia="Times New Roman" w:hAnsiTheme="majorHAnsi" w:cs="Times New Roman"/>
                <w:bCs/>
                <w:i/>
                <w:color w:val="000000"/>
                <w:lang w:val="es-CL" w:eastAsia="es-CL"/>
              </w:rPr>
              <w:t>$ 3.830.024.060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023" w:rsidRPr="00AE0E3B" w:rsidRDefault="001D6023" w:rsidP="00AA2CA8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color w:val="000000"/>
                <w:lang w:val="es-CL" w:eastAsia="es-CL"/>
              </w:rPr>
            </w:pPr>
          </w:p>
        </w:tc>
      </w:tr>
    </w:tbl>
    <w:p w:rsidR="00AA2CA8" w:rsidRPr="00AE0E3B" w:rsidRDefault="00AA2CA8" w:rsidP="006B2E4D">
      <w:pPr>
        <w:contextualSpacing/>
        <w:jc w:val="center"/>
        <w:rPr>
          <w:rFonts w:asciiTheme="majorHAnsi" w:hAnsiTheme="majorHAnsi"/>
          <w:b/>
          <w:i/>
          <w:lang w:val="es-CL"/>
        </w:rPr>
      </w:pPr>
    </w:p>
    <w:sectPr w:rsidR="00AA2CA8" w:rsidRPr="00AE0E3B" w:rsidSect="001D6023">
      <w:headerReference w:type="default" r:id="rId9"/>
      <w:footerReference w:type="default" r:id="rId10"/>
      <w:pgSz w:w="12242" w:h="18722" w:code="134"/>
      <w:pgMar w:top="1418" w:right="1276" w:bottom="1560" w:left="141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DAE" w:rsidRDefault="00EA4DAE" w:rsidP="00CC2639">
      <w:pPr>
        <w:spacing w:after="0" w:line="240" w:lineRule="auto"/>
      </w:pPr>
      <w:r>
        <w:separator/>
      </w:r>
    </w:p>
  </w:endnote>
  <w:endnote w:type="continuationSeparator" w:id="0">
    <w:p w:rsidR="00EA4DAE" w:rsidRDefault="00EA4DAE" w:rsidP="00CC2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404040" w:themeColor="text1" w:themeTint="BF"/>
      </w:rPr>
      <w:id w:val="118938143"/>
      <w:docPartObj>
        <w:docPartGallery w:val="Page Numbers (Bottom of Page)"/>
        <w:docPartUnique/>
      </w:docPartObj>
    </w:sdtPr>
    <w:sdtContent>
      <w:p w:rsidR="00DE7735" w:rsidRPr="00380129" w:rsidRDefault="00852E1F">
        <w:pPr>
          <w:pStyle w:val="Piedepgina"/>
          <w:jc w:val="center"/>
          <w:rPr>
            <w:color w:val="404040" w:themeColor="text1" w:themeTint="BF"/>
          </w:rPr>
        </w:pPr>
        <w:r w:rsidRPr="00380129">
          <w:rPr>
            <w:color w:val="404040" w:themeColor="text1" w:themeTint="BF"/>
          </w:rPr>
          <w:fldChar w:fldCharType="begin"/>
        </w:r>
        <w:r w:rsidR="00DE7735" w:rsidRPr="00380129">
          <w:rPr>
            <w:color w:val="404040" w:themeColor="text1" w:themeTint="BF"/>
          </w:rPr>
          <w:instrText>PAGE   \* MERGEFORMAT</w:instrText>
        </w:r>
        <w:r w:rsidRPr="00380129">
          <w:rPr>
            <w:color w:val="404040" w:themeColor="text1" w:themeTint="BF"/>
          </w:rPr>
          <w:fldChar w:fldCharType="separate"/>
        </w:r>
        <w:r w:rsidR="00DF7C74">
          <w:rPr>
            <w:noProof/>
            <w:color w:val="404040" w:themeColor="text1" w:themeTint="BF"/>
          </w:rPr>
          <w:t>2</w:t>
        </w:r>
        <w:r w:rsidRPr="00380129">
          <w:rPr>
            <w:color w:val="404040" w:themeColor="text1" w:themeTint="BF"/>
          </w:rPr>
          <w:fldChar w:fldCharType="end"/>
        </w:r>
      </w:p>
    </w:sdtContent>
  </w:sdt>
  <w:p w:rsidR="00DE7735" w:rsidRDefault="00DE773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DAE" w:rsidRDefault="00EA4DAE" w:rsidP="00CC2639">
      <w:pPr>
        <w:spacing w:after="0" w:line="240" w:lineRule="auto"/>
      </w:pPr>
      <w:r>
        <w:separator/>
      </w:r>
    </w:p>
  </w:footnote>
  <w:footnote w:type="continuationSeparator" w:id="0">
    <w:p w:rsidR="00EA4DAE" w:rsidRDefault="00EA4DAE" w:rsidP="00CC2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735" w:rsidRDefault="00DE7735" w:rsidP="00A6274B">
    <w:pPr>
      <w:pStyle w:val="Encabezado"/>
      <w:tabs>
        <w:tab w:val="clear" w:pos="4252"/>
        <w:tab w:val="clear" w:pos="8504"/>
        <w:tab w:val="left" w:pos="7890"/>
      </w:tabs>
    </w:pPr>
    <w:r>
      <w:rPr>
        <w:rFonts w:cstheme="minorHAnsi"/>
        <w:noProof/>
        <w:sz w:val="16"/>
        <w:lang w:val="es-CL" w:eastAsia="es-C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24336</wp:posOffset>
          </wp:positionH>
          <wp:positionV relativeFrom="paragraph">
            <wp:posOffset>-87115</wp:posOffset>
          </wp:positionV>
          <wp:extent cx="747069" cy="1062681"/>
          <wp:effectExtent l="1905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6400"/>
                  <a:stretch/>
                </pic:blipFill>
                <pic:spPr bwMode="auto">
                  <a:xfrm>
                    <a:off x="0" y="0"/>
                    <a:ext cx="747069" cy="10626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cstheme="minorHAnsi"/>
        <w:noProof/>
        <w:sz w:val="16"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4448055</wp:posOffset>
          </wp:positionH>
          <wp:positionV relativeFrom="paragraph">
            <wp:posOffset>44690</wp:posOffset>
          </wp:positionV>
          <wp:extent cx="1570853" cy="930876"/>
          <wp:effectExtent l="19050" t="0" r="0" b="0"/>
          <wp:wrapNone/>
          <wp:docPr id="13" name="9 Imagen" descr="F:\Trabajo\Municipalidad de Lago Ranco\Turismo\BANDERAS\logo turistico pequeño copi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9 Imagen" descr="F:\Trabajo\Municipalidad de Lago Ranco\Turismo\BANDERAS\logo turistico pequeño copi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853" cy="9308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E7735" w:rsidRDefault="00DE7735" w:rsidP="00A6274B">
    <w:pPr>
      <w:pStyle w:val="Encabezado"/>
      <w:tabs>
        <w:tab w:val="clear" w:pos="4252"/>
        <w:tab w:val="clear" w:pos="8504"/>
        <w:tab w:val="left" w:pos="7890"/>
      </w:tabs>
    </w:pPr>
  </w:p>
  <w:p w:rsidR="00DE7735" w:rsidRDefault="00DE7735" w:rsidP="00A6274B">
    <w:pPr>
      <w:pStyle w:val="Encabezado"/>
      <w:tabs>
        <w:tab w:val="clear" w:pos="4252"/>
        <w:tab w:val="clear" w:pos="8504"/>
        <w:tab w:val="left" w:pos="7890"/>
      </w:tabs>
    </w:pPr>
  </w:p>
  <w:p w:rsidR="00DE7735" w:rsidRDefault="00DE7735" w:rsidP="00A6274B">
    <w:pPr>
      <w:pStyle w:val="Encabezado"/>
      <w:tabs>
        <w:tab w:val="clear" w:pos="4252"/>
        <w:tab w:val="clear" w:pos="8504"/>
        <w:tab w:val="left" w:pos="7890"/>
      </w:tabs>
    </w:pPr>
  </w:p>
  <w:p w:rsidR="00DE7735" w:rsidRDefault="00DE7735" w:rsidP="00A6274B">
    <w:pPr>
      <w:pStyle w:val="Encabezado"/>
      <w:tabs>
        <w:tab w:val="clear" w:pos="4252"/>
        <w:tab w:val="clear" w:pos="8504"/>
        <w:tab w:val="left" w:pos="7890"/>
      </w:tabs>
    </w:pPr>
  </w:p>
  <w:p w:rsidR="00DE7735" w:rsidRDefault="00DE7735" w:rsidP="00A6274B">
    <w:pPr>
      <w:pStyle w:val="Encabezado"/>
      <w:tabs>
        <w:tab w:val="clear" w:pos="4252"/>
        <w:tab w:val="clear" w:pos="8504"/>
        <w:tab w:val="left" w:pos="789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54814"/>
    <w:multiLevelType w:val="hybridMultilevel"/>
    <w:tmpl w:val="09D80B10"/>
    <w:lvl w:ilvl="0" w:tplc="D3C23E72">
      <w:start w:val="1"/>
      <w:numFmt w:val="bullet"/>
      <w:lvlText w:val="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8D49AB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571D5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66ABF"/>
    <w:multiLevelType w:val="hybridMultilevel"/>
    <w:tmpl w:val="DF6A82F4"/>
    <w:lvl w:ilvl="0" w:tplc="318E9BCC">
      <w:start w:val="1"/>
      <w:numFmt w:val="bullet"/>
      <w:lvlText w:val="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753FB7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F6BD0"/>
    <w:multiLevelType w:val="hybridMultilevel"/>
    <w:tmpl w:val="E29AC280"/>
    <w:lvl w:ilvl="0" w:tplc="318E9BCC">
      <w:start w:val="1"/>
      <w:numFmt w:val="bullet"/>
      <w:lvlText w:val="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4204C18"/>
    <w:multiLevelType w:val="hybridMultilevel"/>
    <w:tmpl w:val="0F4076D0"/>
    <w:lvl w:ilvl="0" w:tplc="340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B3B67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0000A"/>
    <w:multiLevelType w:val="hybridMultilevel"/>
    <w:tmpl w:val="48124CDA"/>
    <w:lvl w:ilvl="0" w:tplc="D3C23E72">
      <w:start w:val="1"/>
      <w:numFmt w:val="bullet"/>
      <w:lvlText w:val="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F46458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3F6E03"/>
    <w:multiLevelType w:val="hybridMultilevel"/>
    <w:tmpl w:val="C44C3556"/>
    <w:lvl w:ilvl="0" w:tplc="BCEA036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14E22F4">
      <w:start w:val="1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387F1939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A54D11"/>
    <w:multiLevelType w:val="hybridMultilevel"/>
    <w:tmpl w:val="B6402BC2"/>
    <w:lvl w:ilvl="0" w:tplc="702CC9EA">
      <w:start w:val="1"/>
      <w:numFmt w:val="bullet"/>
      <w:lvlText w:val="-"/>
      <w:lvlJc w:val="left"/>
      <w:pPr>
        <w:ind w:left="720" w:hanging="360"/>
      </w:pPr>
      <w:rPr>
        <w:rFonts w:ascii="Cambria" w:eastAsia="SimSun" w:hAnsi="Cambria" w:cs="Consola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BA031C"/>
    <w:multiLevelType w:val="hybridMultilevel"/>
    <w:tmpl w:val="BCC2F6D8"/>
    <w:lvl w:ilvl="0" w:tplc="76C83874">
      <w:start w:val="1"/>
      <w:numFmt w:val="bullet"/>
      <w:lvlText w:val=""/>
      <w:lvlJc w:val="left"/>
      <w:pPr>
        <w:ind w:left="360" w:hanging="360"/>
      </w:pPr>
      <w:rPr>
        <w:rFonts w:ascii="Symbol" w:hAnsi="Symbol" w:hint="default"/>
        <w:b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21432D0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D3461C"/>
    <w:multiLevelType w:val="hybridMultilevel"/>
    <w:tmpl w:val="AB2EA2CC"/>
    <w:lvl w:ilvl="0" w:tplc="D3C23E72">
      <w:start w:val="1"/>
      <w:numFmt w:val="bullet"/>
      <w:lvlText w:val="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9521ECE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61578D"/>
    <w:multiLevelType w:val="hybridMultilevel"/>
    <w:tmpl w:val="0F708570"/>
    <w:lvl w:ilvl="0" w:tplc="318E9BCC">
      <w:start w:val="1"/>
      <w:numFmt w:val="bullet"/>
      <w:lvlText w:val="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01B57E4"/>
    <w:multiLevelType w:val="hybridMultilevel"/>
    <w:tmpl w:val="745ED37E"/>
    <w:lvl w:ilvl="0" w:tplc="D3C23E72">
      <w:start w:val="1"/>
      <w:numFmt w:val="bullet"/>
      <w:lvlText w:val="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7B37E9"/>
    <w:multiLevelType w:val="hybridMultilevel"/>
    <w:tmpl w:val="7DE2C0A0"/>
    <w:lvl w:ilvl="0" w:tplc="318E9BCC">
      <w:start w:val="1"/>
      <w:numFmt w:val="bullet"/>
      <w:lvlText w:val="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1020D44"/>
    <w:multiLevelType w:val="hybridMultilevel"/>
    <w:tmpl w:val="2CEC9F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3A27D6"/>
    <w:multiLevelType w:val="hybridMultilevel"/>
    <w:tmpl w:val="DA00DD5A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A66C91"/>
    <w:multiLevelType w:val="hybridMultilevel"/>
    <w:tmpl w:val="955A18B2"/>
    <w:lvl w:ilvl="0" w:tplc="D3C23E72">
      <w:start w:val="1"/>
      <w:numFmt w:val="bullet"/>
      <w:lvlText w:val="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BB753C0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7A3C90"/>
    <w:multiLevelType w:val="hybridMultilevel"/>
    <w:tmpl w:val="3058FD9C"/>
    <w:lvl w:ilvl="0" w:tplc="D3C23E72">
      <w:start w:val="1"/>
      <w:numFmt w:val="bullet"/>
      <w:lvlText w:val="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8F4160"/>
    <w:multiLevelType w:val="hybridMultilevel"/>
    <w:tmpl w:val="6450D87A"/>
    <w:lvl w:ilvl="0" w:tplc="D3C23E72">
      <w:start w:val="1"/>
      <w:numFmt w:val="bullet"/>
      <w:lvlText w:val=""/>
      <w:lvlJc w:val="left"/>
      <w:pPr>
        <w:ind w:left="1068" w:hanging="360"/>
      </w:pPr>
      <w:rPr>
        <w:rFonts w:ascii="Symbol" w:hAnsi="Symbol"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98E4CAA"/>
    <w:multiLevelType w:val="hybridMultilevel"/>
    <w:tmpl w:val="208C2454"/>
    <w:lvl w:ilvl="0" w:tplc="318E9BCC">
      <w:start w:val="1"/>
      <w:numFmt w:val="bullet"/>
      <w:lvlText w:val="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BF601B4"/>
    <w:multiLevelType w:val="hybridMultilevel"/>
    <w:tmpl w:val="CF08FA7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AB2502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4342B3"/>
    <w:multiLevelType w:val="hybridMultilevel"/>
    <w:tmpl w:val="16BC7296"/>
    <w:lvl w:ilvl="0" w:tplc="318E9BCC">
      <w:start w:val="1"/>
      <w:numFmt w:val="bullet"/>
      <w:lvlText w:val="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3542128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D67B18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4C24D9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5A319B"/>
    <w:multiLevelType w:val="hybridMultilevel"/>
    <w:tmpl w:val="E3ACDD32"/>
    <w:lvl w:ilvl="0" w:tplc="318E9BCC">
      <w:start w:val="1"/>
      <w:numFmt w:val="bullet"/>
      <w:lvlText w:val="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3"/>
  </w:num>
  <w:num w:numId="3">
    <w:abstractNumId w:val="14"/>
  </w:num>
  <w:num w:numId="4">
    <w:abstractNumId w:val="27"/>
  </w:num>
  <w:num w:numId="5">
    <w:abstractNumId w:val="30"/>
  </w:num>
  <w:num w:numId="6">
    <w:abstractNumId w:val="16"/>
  </w:num>
  <w:num w:numId="7">
    <w:abstractNumId w:val="23"/>
  </w:num>
  <w:num w:numId="8">
    <w:abstractNumId w:val="6"/>
  </w:num>
  <w:num w:numId="9">
    <w:abstractNumId w:val="11"/>
  </w:num>
  <w:num w:numId="10">
    <w:abstractNumId w:val="7"/>
  </w:num>
  <w:num w:numId="11">
    <w:abstractNumId w:val="9"/>
  </w:num>
  <w:num w:numId="12">
    <w:abstractNumId w:val="22"/>
  </w:num>
  <w:num w:numId="13">
    <w:abstractNumId w:val="24"/>
  </w:num>
  <w:num w:numId="14">
    <w:abstractNumId w:val="10"/>
  </w:num>
  <w:num w:numId="15">
    <w:abstractNumId w:val="18"/>
  </w:num>
  <w:num w:numId="16">
    <w:abstractNumId w:val="0"/>
  </w:num>
  <w:num w:numId="17">
    <w:abstractNumId w:val="15"/>
  </w:num>
  <w:num w:numId="18">
    <w:abstractNumId w:val="8"/>
  </w:num>
  <w:num w:numId="19">
    <w:abstractNumId w:val="25"/>
  </w:num>
  <w:num w:numId="20">
    <w:abstractNumId w:val="12"/>
  </w:num>
  <w:num w:numId="21">
    <w:abstractNumId w:val="4"/>
  </w:num>
  <w:num w:numId="22">
    <w:abstractNumId w:val="28"/>
  </w:num>
  <w:num w:numId="23">
    <w:abstractNumId w:val="2"/>
  </w:num>
  <w:num w:numId="24">
    <w:abstractNumId w:val="29"/>
  </w:num>
  <w:num w:numId="25">
    <w:abstractNumId w:val="1"/>
  </w:num>
  <w:num w:numId="26">
    <w:abstractNumId w:val="20"/>
  </w:num>
  <w:num w:numId="27">
    <w:abstractNumId w:val="21"/>
  </w:num>
  <w:num w:numId="28">
    <w:abstractNumId w:val="31"/>
  </w:num>
  <w:num w:numId="29">
    <w:abstractNumId w:val="33"/>
  </w:num>
  <w:num w:numId="30">
    <w:abstractNumId w:val="3"/>
  </w:num>
  <w:num w:numId="31">
    <w:abstractNumId w:val="17"/>
  </w:num>
  <w:num w:numId="32">
    <w:abstractNumId w:val="26"/>
  </w:num>
  <w:num w:numId="33">
    <w:abstractNumId w:val="5"/>
  </w:num>
  <w:num w:numId="34">
    <w:abstractNumId w:val="1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9506"/>
  </w:hdrShapeDefaults>
  <w:footnotePr>
    <w:footnote w:id="-1"/>
    <w:footnote w:id="0"/>
  </w:footnotePr>
  <w:endnotePr>
    <w:endnote w:id="-1"/>
    <w:endnote w:id="0"/>
  </w:endnotePr>
  <w:compat/>
  <w:rsids>
    <w:rsidRoot w:val="002D0090"/>
    <w:rsid w:val="00000C25"/>
    <w:rsid w:val="0000337D"/>
    <w:rsid w:val="00010AFC"/>
    <w:rsid w:val="00011200"/>
    <w:rsid w:val="000220E5"/>
    <w:rsid w:val="0002516C"/>
    <w:rsid w:val="0003003F"/>
    <w:rsid w:val="000301B0"/>
    <w:rsid w:val="0003101C"/>
    <w:rsid w:val="00033F2D"/>
    <w:rsid w:val="00034547"/>
    <w:rsid w:val="00037768"/>
    <w:rsid w:val="000406F1"/>
    <w:rsid w:val="00040895"/>
    <w:rsid w:val="000442F8"/>
    <w:rsid w:val="000460C2"/>
    <w:rsid w:val="000573F7"/>
    <w:rsid w:val="00062B44"/>
    <w:rsid w:val="00064FFE"/>
    <w:rsid w:val="0006683E"/>
    <w:rsid w:val="00067030"/>
    <w:rsid w:val="00071132"/>
    <w:rsid w:val="00075442"/>
    <w:rsid w:val="000767F8"/>
    <w:rsid w:val="000819F0"/>
    <w:rsid w:val="00087C9D"/>
    <w:rsid w:val="00090EAD"/>
    <w:rsid w:val="00093CCC"/>
    <w:rsid w:val="000A0040"/>
    <w:rsid w:val="000A05A2"/>
    <w:rsid w:val="000A1930"/>
    <w:rsid w:val="000A1ED3"/>
    <w:rsid w:val="000A2297"/>
    <w:rsid w:val="000A2E6D"/>
    <w:rsid w:val="000A3673"/>
    <w:rsid w:val="000B1298"/>
    <w:rsid w:val="000B2416"/>
    <w:rsid w:val="000C6478"/>
    <w:rsid w:val="000D0E8C"/>
    <w:rsid w:val="000D1229"/>
    <w:rsid w:val="000D1CA5"/>
    <w:rsid w:val="000D5DE4"/>
    <w:rsid w:val="000D6CD0"/>
    <w:rsid w:val="000E2CED"/>
    <w:rsid w:val="000E4E2C"/>
    <w:rsid w:val="000E668A"/>
    <w:rsid w:val="000F0566"/>
    <w:rsid w:val="000F1CCD"/>
    <w:rsid w:val="000F6565"/>
    <w:rsid w:val="00100C24"/>
    <w:rsid w:val="00100ED0"/>
    <w:rsid w:val="00101F56"/>
    <w:rsid w:val="00104347"/>
    <w:rsid w:val="00106789"/>
    <w:rsid w:val="00121CB8"/>
    <w:rsid w:val="00123A9F"/>
    <w:rsid w:val="00124195"/>
    <w:rsid w:val="001265D7"/>
    <w:rsid w:val="00126641"/>
    <w:rsid w:val="001358B1"/>
    <w:rsid w:val="001374F2"/>
    <w:rsid w:val="00137A7B"/>
    <w:rsid w:val="001419DD"/>
    <w:rsid w:val="001449F9"/>
    <w:rsid w:val="00153A69"/>
    <w:rsid w:val="001548BD"/>
    <w:rsid w:val="0015583C"/>
    <w:rsid w:val="00162E1D"/>
    <w:rsid w:val="00163563"/>
    <w:rsid w:val="00163E3D"/>
    <w:rsid w:val="00164793"/>
    <w:rsid w:val="00165BEB"/>
    <w:rsid w:val="001756A9"/>
    <w:rsid w:val="00176F5C"/>
    <w:rsid w:val="00182BAC"/>
    <w:rsid w:val="00184183"/>
    <w:rsid w:val="001864F1"/>
    <w:rsid w:val="00190809"/>
    <w:rsid w:val="00197FE1"/>
    <w:rsid w:val="001A2695"/>
    <w:rsid w:val="001A6A60"/>
    <w:rsid w:val="001B1797"/>
    <w:rsid w:val="001B1EEA"/>
    <w:rsid w:val="001B4A67"/>
    <w:rsid w:val="001B6C69"/>
    <w:rsid w:val="001B78FF"/>
    <w:rsid w:val="001C0F36"/>
    <w:rsid w:val="001C1199"/>
    <w:rsid w:val="001C1C59"/>
    <w:rsid w:val="001D09C1"/>
    <w:rsid w:val="001D56C7"/>
    <w:rsid w:val="001D6023"/>
    <w:rsid w:val="001E16FF"/>
    <w:rsid w:val="001E67FD"/>
    <w:rsid w:val="001F1942"/>
    <w:rsid w:val="001F1E3B"/>
    <w:rsid w:val="001F3720"/>
    <w:rsid w:val="0020459E"/>
    <w:rsid w:val="002133F4"/>
    <w:rsid w:val="00214D8B"/>
    <w:rsid w:val="00226F85"/>
    <w:rsid w:val="002271CB"/>
    <w:rsid w:val="002277D8"/>
    <w:rsid w:val="00230880"/>
    <w:rsid w:val="00231C0E"/>
    <w:rsid w:val="002320B8"/>
    <w:rsid w:val="00237827"/>
    <w:rsid w:val="00241A6E"/>
    <w:rsid w:val="00242A18"/>
    <w:rsid w:val="00245071"/>
    <w:rsid w:val="002471DC"/>
    <w:rsid w:val="00247930"/>
    <w:rsid w:val="00247D80"/>
    <w:rsid w:val="00247DCC"/>
    <w:rsid w:val="0025122F"/>
    <w:rsid w:val="00252116"/>
    <w:rsid w:val="0025262C"/>
    <w:rsid w:val="00260C8D"/>
    <w:rsid w:val="0026145C"/>
    <w:rsid w:val="00261832"/>
    <w:rsid w:val="00263309"/>
    <w:rsid w:val="0026469B"/>
    <w:rsid w:val="00264725"/>
    <w:rsid w:val="00264C01"/>
    <w:rsid w:val="002679AD"/>
    <w:rsid w:val="00270403"/>
    <w:rsid w:val="00281326"/>
    <w:rsid w:val="00281D4C"/>
    <w:rsid w:val="0028333B"/>
    <w:rsid w:val="0028376F"/>
    <w:rsid w:val="0028456F"/>
    <w:rsid w:val="00287A4F"/>
    <w:rsid w:val="00294C1E"/>
    <w:rsid w:val="002961BE"/>
    <w:rsid w:val="002A3D4F"/>
    <w:rsid w:val="002B0C4F"/>
    <w:rsid w:val="002B163C"/>
    <w:rsid w:val="002B6646"/>
    <w:rsid w:val="002C3D67"/>
    <w:rsid w:val="002C4E96"/>
    <w:rsid w:val="002C5238"/>
    <w:rsid w:val="002C5F8A"/>
    <w:rsid w:val="002D0090"/>
    <w:rsid w:val="002D2D96"/>
    <w:rsid w:val="002E038C"/>
    <w:rsid w:val="002E3DA4"/>
    <w:rsid w:val="002F1A5F"/>
    <w:rsid w:val="002F1C50"/>
    <w:rsid w:val="002F4E8C"/>
    <w:rsid w:val="002F5FEB"/>
    <w:rsid w:val="003026AB"/>
    <w:rsid w:val="0030285A"/>
    <w:rsid w:val="0031402C"/>
    <w:rsid w:val="00314C35"/>
    <w:rsid w:val="00314D07"/>
    <w:rsid w:val="00315EA5"/>
    <w:rsid w:val="003174B8"/>
    <w:rsid w:val="00321D7D"/>
    <w:rsid w:val="003234C4"/>
    <w:rsid w:val="00323823"/>
    <w:rsid w:val="003251CE"/>
    <w:rsid w:val="00326732"/>
    <w:rsid w:val="00327736"/>
    <w:rsid w:val="00330486"/>
    <w:rsid w:val="00330A62"/>
    <w:rsid w:val="00332BBF"/>
    <w:rsid w:val="00334C5A"/>
    <w:rsid w:val="003401EE"/>
    <w:rsid w:val="003407A0"/>
    <w:rsid w:val="00350A67"/>
    <w:rsid w:val="0035362C"/>
    <w:rsid w:val="00355DD5"/>
    <w:rsid w:val="003577E1"/>
    <w:rsid w:val="00362136"/>
    <w:rsid w:val="0036420A"/>
    <w:rsid w:val="003663CB"/>
    <w:rsid w:val="00372728"/>
    <w:rsid w:val="0037414E"/>
    <w:rsid w:val="00380129"/>
    <w:rsid w:val="003809E2"/>
    <w:rsid w:val="003812A4"/>
    <w:rsid w:val="00381F80"/>
    <w:rsid w:val="0038668F"/>
    <w:rsid w:val="00387321"/>
    <w:rsid w:val="00392582"/>
    <w:rsid w:val="0039289A"/>
    <w:rsid w:val="00392915"/>
    <w:rsid w:val="00392D03"/>
    <w:rsid w:val="0039320B"/>
    <w:rsid w:val="003973FE"/>
    <w:rsid w:val="003A2A81"/>
    <w:rsid w:val="003A6999"/>
    <w:rsid w:val="003B6D72"/>
    <w:rsid w:val="003B7E69"/>
    <w:rsid w:val="003C33F3"/>
    <w:rsid w:val="003C3864"/>
    <w:rsid w:val="003C50D0"/>
    <w:rsid w:val="003C7709"/>
    <w:rsid w:val="003C7D7F"/>
    <w:rsid w:val="003E0C28"/>
    <w:rsid w:val="003E2728"/>
    <w:rsid w:val="003E443B"/>
    <w:rsid w:val="003E4D98"/>
    <w:rsid w:val="003E78C9"/>
    <w:rsid w:val="003F04F4"/>
    <w:rsid w:val="003F0C9F"/>
    <w:rsid w:val="003F219B"/>
    <w:rsid w:val="003F3E3A"/>
    <w:rsid w:val="003F4C74"/>
    <w:rsid w:val="003F5185"/>
    <w:rsid w:val="00402693"/>
    <w:rsid w:val="00410FB6"/>
    <w:rsid w:val="00411677"/>
    <w:rsid w:val="004149B2"/>
    <w:rsid w:val="00414B30"/>
    <w:rsid w:val="004172D5"/>
    <w:rsid w:val="004245A5"/>
    <w:rsid w:val="00426A95"/>
    <w:rsid w:val="00433B5D"/>
    <w:rsid w:val="004438A4"/>
    <w:rsid w:val="004445F6"/>
    <w:rsid w:val="0044538B"/>
    <w:rsid w:val="00446A5D"/>
    <w:rsid w:val="0045053D"/>
    <w:rsid w:val="00460C92"/>
    <w:rsid w:val="00460EFB"/>
    <w:rsid w:val="00461677"/>
    <w:rsid w:val="00462CE4"/>
    <w:rsid w:val="004660FA"/>
    <w:rsid w:val="0047423E"/>
    <w:rsid w:val="00475330"/>
    <w:rsid w:val="00475815"/>
    <w:rsid w:val="00476D41"/>
    <w:rsid w:val="004803EC"/>
    <w:rsid w:val="0048296D"/>
    <w:rsid w:val="00484BBD"/>
    <w:rsid w:val="004905F4"/>
    <w:rsid w:val="0049623B"/>
    <w:rsid w:val="004A11B0"/>
    <w:rsid w:val="004A1453"/>
    <w:rsid w:val="004A17A6"/>
    <w:rsid w:val="004A2078"/>
    <w:rsid w:val="004A4AC2"/>
    <w:rsid w:val="004A695B"/>
    <w:rsid w:val="004B1607"/>
    <w:rsid w:val="004B19D9"/>
    <w:rsid w:val="004B50B6"/>
    <w:rsid w:val="004B5716"/>
    <w:rsid w:val="004C19AF"/>
    <w:rsid w:val="004C20CB"/>
    <w:rsid w:val="004C38B7"/>
    <w:rsid w:val="004C4BC2"/>
    <w:rsid w:val="004C51A0"/>
    <w:rsid w:val="004C72EE"/>
    <w:rsid w:val="004C75AB"/>
    <w:rsid w:val="004D117A"/>
    <w:rsid w:val="004D74AC"/>
    <w:rsid w:val="004D7DE9"/>
    <w:rsid w:val="004E2645"/>
    <w:rsid w:val="004E596E"/>
    <w:rsid w:val="004E5A43"/>
    <w:rsid w:val="004F156A"/>
    <w:rsid w:val="004F266B"/>
    <w:rsid w:val="004F3FE9"/>
    <w:rsid w:val="00501AA5"/>
    <w:rsid w:val="00503EEE"/>
    <w:rsid w:val="00507724"/>
    <w:rsid w:val="005112C7"/>
    <w:rsid w:val="00513B6D"/>
    <w:rsid w:val="00515C0F"/>
    <w:rsid w:val="005172C8"/>
    <w:rsid w:val="00517A3D"/>
    <w:rsid w:val="00522682"/>
    <w:rsid w:val="005306F8"/>
    <w:rsid w:val="00531786"/>
    <w:rsid w:val="0053268C"/>
    <w:rsid w:val="00534294"/>
    <w:rsid w:val="00534477"/>
    <w:rsid w:val="005350BF"/>
    <w:rsid w:val="005447F7"/>
    <w:rsid w:val="00545DDE"/>
    <w:rsid w:val="005473CF"/>
    <w:rsid w:val="0055044D"/>
    <w:rsid w:val="0055779D"/>
    <w:rsid w:val="00557D0B"/>
    <w:rsid w:val="00561E9F"/>
    <w:rsid w:val="005623D3"/>
    <w:rsid w:val="00564415"/>
    <w:rsid w:val="00564582"/>
    <w:rsid w:val="005717D6"/>
    <w:rsid w:val="00577FF4"/>
    <w:rsid w:val="005875D9"/>
    <w:rsid w:val="00590403"/>
    <w:rsid w:val="005938F6"/>
    <w:rsid w:val="00596EBB"/>
    <w:rsid w:val="005A0E9C"/>
    <w:rsid w:val="005A6559"/>
    <w:rsid w:val="005A6B23"/>
    <w:rsid w:val="005B1008"/>
    <w:rsid w:val="005B2310"/>
    <w:rsid w:val="005B593F"/>
    <w:rsid w:val="005C1589"/>
    <w:rsid w:val="005C49F7"/>
    <w:rsid w:val="005C52C8"/>
    <w:rsid w:val="005C74D1"/>
    <w:rsid w:val="005D24B0"/>
    <w:rsid w:val="005D733E"/>
    <w:rsid w:val="005E147E"/>
    <w:rsid w:val="005E4F60"/>
    <w:rsid w:val="005E532D"/>
    <w:rsid w:val="005E5D22"/>
    <w:rsid w:val="005F2AAD"/>
    <w:rsid w:val="005F5B60"/>
    <w:rsid w:val="005F6047"/>
    <w:rsid w:val="005F6C81"/>
    <w:rsid w:val="006026D0"/>
    <w:rsid w:val="00603DA6"/>
    <w:rsid w:val="00606F47"/>
    <w:rsid w:val="00607D52"/>
    <w:rsid w:val="00607ECE"/>
    <w:rsid w:val="0061766C"/>
    <w:rsid w:val="00621274"/>
    <w:rsid w:val="00632471"/>
    <w:rsid w:val="00632B41"/>
    <w:rsid w:val="00632D85"/>
    <w:rsid w:val="006422AF"/>
    <w:rsid w:val="00642E28"/>
    <w:rsid w:val="00644102"/>
    <w:rsid w:val="00646231"/>
    <w:rsid w:val="006463A7"/>
    <w:rsid w:val="00650591"/>
    <w:rsid w:val="00654FBD"/>
    <w:rsid w:val="00662032"/>
    <w:rsid w:val="00662E2F"/>
    <w:rsid w:val="00662F97"/>
    <w:rsid w:val="00663914"/>
    <w:rsid w:val="00666AEF"/>
    <w:rsid w:val="00667057"/>
    <w:rsid w:val="006677E6"/>
    <w:rsid w:val="00670C44"/>
    <w:rsid w:val="00673CE9"/>
    <w:rsid w:val="00675A79"/>
    <w:rsid w:val="00680846"/>
    <w:rsid w:val="006907D0"/>
    <w:rsid w:val="006942D0"/>
    <w:rsid w:val="00694ADD"/>
    <w:rsid w:val="00694E5E"/>
    <w:rsid w:val="006953E9"/>
    <w:rsid w:val="00695A68"/>
    <w:rsid w:val="006A22CA"/>
    <w:rsid w:val="006A32A1"/>
    <w:rsid w:val="006A3AF1"/>
    <w:rsid w:val="006A43A3"/>
    <w:rsid w:val="006A5795"/>
    <w:rsid w:val="006A7CAA"/>
    <w:rsid w:val="006B2E4D"/>
    <w:rsid w:val="006B79AC"/>
    <w:rsid w:val="006C2444"/>
    <w:rsid w:val="006D4A6D"/>
    <w:rsid w:val="006D7372"/>
    <w:rsid w:val="006D765A"/>
    <w:rsid w:val="006E6B84"/>
    <w:rsid w:val="006F0548"/>
    <w:rsid w:val="006F0ED8"/>
    <w:rsid w:val="006F31F1"/>
    <w:rsid w:val="006F528C"/>
    <w:rsid w:val="006F7307"/>
    <w:rsid w:val="00701F72"/>
    <w:rsid w:val="00710462"/>
    <w:rsid w:val="00710E8E"/>
    <w:rsid w:val="00712445"/>
    <w:rsid w:val="007138F7"/>
    <w:rsid w:val="00716A6B"/>
    <w:rsid w:val="00722ADA"/>
    <w:rsid w:val="00722EDD"/>
    <w:rsid w:val="00723D8F"/>
    <w:rsid w:val="007260B2"/>
    <w:rsid w:val="00732AB0"/>
    <w:rsid w:val="00735219"/>
    <w:rsid w:val="00736BFB"/>
    <w:rsid w:val="00740EBB"/>
    <w:rsid w:val="00742E7C"/>
    <w:rsid w:val="007433A8"/>
    <w:rsid w:val="00745D61"/>
    <w:rsid w:val="00746155"/>
    <w:rsid w:val="00751216"/>
    <w:rsid w:val="00753D18"/>
    <w:rsid w:val="007576AA"/>
    <w:rsid w:val="00757F61"/>
    <w:rsid w:val="00757FEB"/>
    <w:rsid w:val="007620C0"/>
    <w:rsid w:val="0076746D"/>
    <w:rsid w:val="0077057E"/>
    <w:rsid w:val="007713DB"/>
    <w:rsid w:val="00771881"/>
    <w:rsid w:val="0077215A"/>
    <w:rsid w:val="0077475B"/>
    <w:rsid w:val="00777CE3"/>
    <w:rsid w:val="00783CA2"/>
    <w:rsid w:val="007875B0"/>
    <w:rsid w:val="007943BE"/>
    <w:rsid w:val="007A113F"/>
    <w:rsid w:val="007A46F9"/>
    <w:rsid w:val="007A5184"/>
    <w:rsid w:val="007B4459"/>
    <w:rsid w:val="007B7A18"/>
    <w:rsid w:val="007C1F3A"/>
    <w:rsid w:val="007C7BBF"/>
    <w:rsid w:val="007D06DB"/>
    <w:rsid w:val="007D2F55"/>
    <w:rsid w:val="007D53E9"/>
    <w:rsid w:val="007D5A48"/>
    <w:rsid w:val="007D75FA"/>
    <w:rsid w:val="007E0D40"/>
    <w:rsid w:val="007E3E00"/>
    <w:rsid w:val="007E4C04"/>
    <w:rsid w:val="007E6DC0"/>
    <w:rsid w:val="007F2943"/>
    <w:rsid w:val="007F308B"/>
    <w:rsid w:val="007F3BDD"/>
    <w:rsid w:val="007F701E"/>
    <w:rsid w:val="00800B69"/>
    <w:rsid w:val="00800D9B"/>
    <w:rsid w:val="0080670F"/>
    <w:rsid w:val="00806D88"/>
    <w:rsid w:val="00806ECA"/>
    <w:rsid w:val="00807A7A"/>
    <w:rsid w:val="008119B8"/>
    <w:rsid w:val="0081431D"/>
    <w:rsid w:val="00815132"/>
    <w:rsid w:val="00815B39"/>
    <w:rsid w:val="00817BCB"/>
    <w:rsid w:val="00820C28"/>
    <w:rsid w:val="0082559D"/>
    <w:rsid w:val="00826E59"/>
    <w:rsid w:val="00831C73"/>
    <w:rsid w:val="00831DAF"/>
    <w:rsid w:val="00832DD3"/>
    <w:rsid w:val="00833B73"/>
    <w:rsid w:val="00833E23"/>
    <w:rsid w:val="0083492B"/>
    <w:rsid w:val="008362D2"/>
    <w:rsid w:val="008402C0"/>
    <w:rsid w:val="0084061B"/>
    <w:rsid w:val="00841BB6"/>
    <w:rsid w:val="00852E1F"/>
    <w:rsid w:val="00854690"/>
    <w:rsid w:val="00855956"/>
    <w:rsid w:val="008563D0"/>
    <w:rsid w:val="0085766F"/>
    <w:rsid w:val="00857F10"/>
    <w:rsid w:val="00865063"/>
    <w:rsid w:val="00865268"/>
    <w:rsid w:val="0086724F"/>
    <w:rsid w:val="0087100C"/>
    <w:rsid w:val="00873042"/>
    <w:rsid w:val="00874D21"/>
    <w:rsid w:val="00876F01"/>
    <w:rsid w:val="00881A75"/>
    <w:rsid w:val="00881B71"/>
    <w:rsid w:val="00882742"/>
    <w:rsid w:val="00882CAA"/>
    <w:rsid w:val="008A0787"/>
    <w:rsid w:val="008A15FF"/>
    <w:rsid w:val="008A2AFF"/>
    <w:rsid w:val="008A5A91"/>
    <w:rsid w:val="008A5F7B"/>
    <w:rsid w:val="008A5F8F"/>
    <w:rsid w:val="008A6391"/>
    <w:rsid w:val="008C1144"/>
    <w:rsid w:val="008C5FBE"/>
    <w:rsid w:val="008D1701"/>
    <w:rsid w:val="008D5B1A"/>
    <w:rsid w:val="008D5F66"/>
    <w:rsid w:val="008D64AE"/>
    <w:rsid w:val="008D67CE"/>
    <w:rsid w:val="008D725B"/>
    <w:rsid w:val="008D769A"/>
    <w:rsid w:val="008E0C3A"/>
    <w:rsid w:val="008E1C8A"/>
    <w:rsid w:val="008E1CC5"/>
    <w:rsid w:val="008E2405"/>
    <w:rsid w:val="008E2442"/>
    <w:rsid w:val="008E4618"/>
    <w:rsid w:val="008E6289"/>
    <w:rsid w:val="008F473D"/>
    <w:rsid w:val="00901343"/>
    <w:rsid w:val="009032CA"/>
    <w:rsid w:val="00903E33"/>
    <w:rsid w:val="0090565C"/>
    <w:rsid w:val="00911480"/>
    <w:rsid w:val="00916454"/>
    <w:rsid w:val="00917AB8"/>
    <w:rsid w:val="00922752"/>
    <w:rsid w:val="0092283F"/>
    <w:rsid w:val="0092481F"/>
    <w:rsid w:val="009249DE"/>
    <w:rsid w:val="009276BF"/>
    <w:rsid w:val="00930199"/>
    <w:rsid w:val="00933DB7"/>
    <w:rsid w:val="009351C0"/>
    <w:rsid w:val="00937525"/>
    <w:rsid w:val="0094024B"/>
    <w:rsid w:val="00940D92"/>
    <w:rsid w:val="00942FAC"/>
    <w:rsid w:val="009433E4"/>
    <w:rsid w:val="00943A8A"/>
    <w:rsid w:val="00946715"/>
    <w:rsid w:val="00946DF1"/>
    <w:rsid w:val="00950DDC"/>
    <w:rsid w:val="00953795"/>
    <w:rsid w:val="00953C13"/>
    <w:rsid w:val="009563AB"/>
    <w:rsid w:val="009604BA"/>
    <w:rsid w:val="00964A89"/>
    <w:rsid w:val="009726D1"/>
    <w:rsid w:val="0097565A"/>
    <w:rsid w:val="00984B4A"/>
    <w:rsid w:val="00985461"/>
    <w:rsid w:val="00986A7B"/>
    <w:rsid w:val="009908EF"/>
    <w:rsid w:val="0099230A"/>
    <w:rsid w:val="0099398C"/>
    <w:rsid w:val="009943A5"/>
    <w:rsid w:val="00996022"/>
    <w:rsid w:val="00996E65"/>
    <w:rsid w:val="009A3DEE"/>
    <w:rsid w:val="009A4211"/>
    <w:rsid w:val="009A7E77"/>
    <w:rsid w:val="009B02D5"/>
    <w:rsid w:val="009B1B26"/>
    <w:rsid w:val="009B1DBC"/>
    <w:rsid w:val="009B2F2B"/>
    <w:rsid w:val="009C2CCB"/>
    <w:rsid w:val="009C4301"/>
    <w:rsid w:val="009C5231"/>
    <w:rsid w:val="009C72F2"/>
    <w:rsid w:val="009D0003"/>
    <w:rsid w:val="009D3456"/>
    <w:rsid w:val="009D3CC0"/>
    <w:rsid w:val="009D4B9B"/>
    <w:rsid w:val="009D4DE7"/>
    <w:rsid w:val="009D525A"/>
    <w:rsid w:val="009D623B"/>
    <w:rsid w:val="009D7277"/>
    <w:rsid w:val="009E523B"/>
    <w:rsid w:val="009E71BE"/>
    <w:rsid w:val="009F3E0F"/>
    <w:rsid w:val="009F4043"/>
    <w:rsid w:val="009F7040"/>
    <w:rsid w:val="009F7F49"/>
    <w:rsid w:val="00A0009E"/>
    <w:rsid w:val="00A00110"/>
    <w:rsid w:val="00A01171"/>
    <w:rsid w:val="00A0277D"/>
    <w:rsid w:val="00A04446"/>
    <w:rsid w:val="00A04D90"/>
    <w:rsid w:val="00A100B2"/>
    <w:rsid w:val="00A17030"/>
    <w:rsid w:val="00A173E5"/>
    <w:rsid w:val="00A2095A"/>
    <w:rsid w:val="00A24754"/>
    <w:rsid w:val="00A2574E"/>
    <w:rsid w:val="00A30E55"/>
    <w:rsid w:val="00A35EF4"/>
    <w:rsid w:val="00A4223C"/>
    <w:rsid w:val="00A4336B"/>
    <w:rsid w:val="00A44F20"/>
    <w:rsid w:val="00A47241"/>
    <w:rsid w:val="00A4774D"/>
    <w:rsid w:val="00A4782D"/>
    <w:rsid w:val="00A56851"/>
    <w:rsid w:val="00A614F0"/>
    <w:rsid w:val="00A617CD"/>
    <w:rsid w:val="00A623AD"/>
    <w:rsid w:val="00A6269E"/>
    <w:rsid w:val="00A6274B"/>
    <w:rsid w:val="00A649BB"/>
    <w:rsid w:val="00A67240"/>
    <w:rsid w:val="00A67925"/>
    <w:rsid w:val="00A67CEB"/>
    <w:rsid w:val="00A70234"/>
    <w:rsid w:val="00A70AC2"/>
    <w:rsid w:val="00A76EDC"/>
    <w:rsid w:val="00A81EC8"/>
    <w:rsid w:val="00A824BD"/>
    <w:rsid w:val="00A83A09"/>
    <w:rsid w:val="00A87B3C"/>
    <w:rsid w:val="00A90980"/>
    <w:rsid w:val="00A91190"/>
    <w:rsid w:val="00A922CC"/>
    <w:rsid w:val="00A96FAD"/>
    <w:rsid w:val="00A976FC"/>
    <w:rsid w:val="00AA0768"/>
    <w:rsid w:val="00AA2ABD"/>
    <w:rsid w:val="00AA2CA8"/>
    <w:rsid w:val="00AA646D"/>
    <w:rsid w:val="00AA744A"/>
    <w:rsid w:val="00AA75FE"/>
    <w:rsid w:val="00AB2340"/>
    <w:rsid w:val="00AB2706"/>
    <w:rsid w:val="00AB42DE"/>
    <w:rsid w:val="00AB45F0"/>
    <w:rsid w:val="00AB609F"/>
    <w:rsid w:val="00AB7174"/>
    <w:rsid w:val="00AC1B90"/>
    <w:rsid w:val="00AC3B01"/>
    <w:rsid w:val="00AC3B2C"/>
    <w:rsid w:val="00AC5E33"/>
    <w:rsid w:val="00AD003A"/>
    <w:rsid w:val="00AD131F"/>
    <w:rsid w:val="00AD3D65"/>
    <w:rsid w:val="00AD6959"/>
    <w:rsid w:val="00AE0E3B"/>
    <w:rsid w:val="00AE339C"/>
    <w:rsid w:val="00AF44F0"/>
    <w:rsid w:val="00B11FC2"/>
    <w:rsid w:val="00B140A8"/>
    <w:rsid w:val="00B174AC"/>
    <w:rsid w:val="00B1769F"/>
    <w:rsid w:val="00B22AF4"/>
    <w:rsid w:val="00B3075C"/>
    <w:rsid w:val="00B31CED"/>
    <w:rsid w:val="00B343E1"/>
    <w:rsid w:val="00B3622B"/>
    <w:rsid w:val="00B42546"/>
    <w:rsid w:val="00B43AB0"/>
    <w:rsid w:val="00B44218"/>
    <w:rsid w:val="00B4570B"/>
    <w:rsid w:val="00B470AB"/>
    <w:rsid w:val="00B50CC9"/>
    <w:rsid w:val="00B513B9"/>
    <w:rsid w:val="00B6232D"/>
    <w:rsid w:val="00B62CB5"/>
    <w:rsid w:val="00B62F4B"/>
    <w:rsid w:val="00B63E13"/>
    <w:rsid w:val="00B65C7E"/>
    <w:rsid w:val="00B662A4"/>
    <w:rsid w:val="00B67CFA"/>
    <w:rsid w:val="00B7085B"/>
    <w:rsid w:val="00B70B87"/>
    <w:rsid w:val="00B7522E"/>
    <w:rsid w:val="00B80CF5"/>
    <w:rsid w:val="00B8210C"/>
    <w:rsid w:val="00B83D3D"/>
    <w:rsid w:val="00B857AF"/>
    <w:rsid w:val="00B85F9D"/>
    <w:rsid w:val="00B87FE8"/>
    <w:rsid w:val="00B902FD"/>
    <w:rsid w:val="00B9179F"/>
    <w:rsid w:val="00B91D91"/>
    <w:rsid w:val="00B93C76"/>
    <w:rsid w:val="00B94092"/>
    <w:rsid w:val="00B96094"/>
    <w:rsid w:val="00B9764C"/>
    <w:rsid w:val="00BA0C1A"/>
    <w:rsid w:val="00BA1B9E"/>
    <w:rsid w:val="00BA1CF3"/>
    <w:rsid w:val="00BA3B57"/>
    <w:rsid w:val="00BB2025"/>
    <w:rsid w:val="00BB6C09"/>
    <w:rsid w:val="00BC215A"/>
    <w:rsid w:val="00BC477F"/>
    <w:rsid w:val="00BC4A16"/>
    <w:rsid w:val="00BC54F9"/>
    <w:rsid w:val="00BD7560"/>
    <w:rsid w:val="00BE3FB2"/>
    <w:rsid w:val="00BE4DE1"/>
    <w:rsid w:val="00BE5E7B"/>
    <w:rsid w:val="00BE5E88"/>
    <w:rsid w:val="00BE6D2C"/>
    <w:rsid w:val="00BF3CC1"/>
    <w:rsid w:val="00BF4FB2"/>
    <w:rsid w:val="00BF6468"/>
    <w:rsid w:val="00BF6DDD"/>
    <w:rsid w:val="00C04C53"/>
    <w:rsid w:val="00C052B8"/>
    <w:rsid w:val="00C05B6E"/>
    <w:rsid w:val="00C05FCA"/>
    <w:rsid w:val="00C11E55"/>
    <w:rsid w:val="00C12EE1"/>
    <w:rsid w:val="00C13F0D"/>
    <w:rsid w:val="00C1474C"/>
    <w:rsid w:val="00C15C3A"/>
    <w:rsid w:val="00C16CAF"/>
    <w:rsid w:val="00C204C7"/>
    <w:rsid w:val="00C20E5B"/>
    <w:rsid w:val="00C22EAC"/>
    <w:rsid w:val="00C23286"/>
    <w:rsid w:val="00C23D24"/>
    <w:rsid w:val="00C24812"/>
    <w:rsid w:val="00C25821"/>
    <w:rsid w:val="00C32418"/>
    <w:rsid w:val="00C332F4"/>
    <w:rsid w:val="00C40288"/>
    <w:rsid w:val="00C424AD"/>
    <w:rsid w:val="00C455E3"/>
    <w:rsid w:val="00C5222E"/>
    <w:rsid w:val="00C56175"/>
    <w:rsid w:val="00C63E25"/>
    <w:rsid w:val="00C6639B"/>
    <w:rsid w:val="00C725A0"/>
    <w:rsid w:val="00C738A6"/>
    <w:rsid w:val="00C743AF"/>
    <w:rsid w:val="00C77AAF"/>
    <w:rsid w:val="00C8023D"/>
    <w:rsid w:val="00C816DB"/>
    <w:rsid w:val="00C8362F"/>
    <w:rsid w:val="00C83D98"/>
    <w:rsid w:val="00C84F72"/>
    <w:rsid w:val="00C874B9"/>
    <w:rsid w:val="00C93CAB"/>
    <w:rsid w:val="00CA1576"/>
    <w:rsid w:val="00CA4D73"/>
    <w:rsid w:val="00CA4DC3"/>
    <w:rsid w:val="00CA5195"/>
    <w:rsid w:val="00CA5FC5"/>
    <w:rsid w:val="00CB1E36"/>
    <w:rsid w:val="00CB33FD"/>
    <w:rsid w:val="00CB579D"/>
    <w:rsid w:val="00CB66EC"/>
    <w:rsid w:val="00CC2639"/>
    <w:rsid w:val="00CC2A58"/>
    <w:rsid w:val="00CC45B9"/>
    <w:rsid w:val="00CC6B64"/>
    <w:rsid w:val="00CD5CAF"/>
    <w:rsid w:val="00CD677C"/>
    <w:rsid w:val="00CD7964"/>
    <w:rsid w:val="00CE4A0A"/>
    <w:rsid w:val="00CE5454"/>
    <w:rsid w:val="00CE740B"/>
    <w:rsid w:val="00CF1A9A"/>
    <w:rsid w:val="00CF28F7"/>
    <w:rsid w:val="00CF3087"/>
    <w:rsid w:val="00CF4AB9"/>
    <w:rsid w:val="00CF6B84"/>
    <w:rsid w:val="00D04977"/>
    <w:rsid w:val="00D06705"/>
    <w:rsid w:val="00D071B8"/>
    <w:rsid w:val="00D13F19"/>
    <w:rsid w:val="00D21F3F"/>
    <w:rsid w:val="00D2250C"/>
    <w:rsid w:val="00D22FEB"/>
    <w:rsid w:val="00D2694D"/>
    <w:rsid w:val="00D317AB"/>
    <w:rsid w:val="00D317BD"/>
    <w:rsid w:val="00D33386"/>
    <w:rsid w:val="00D34255"/>
    <w:rsid w:val="00D36E01"/>
    <w:rsid w:val="00D4563C"/>
    <w:rsid w:val="00D4579C"/>
    <w:rsid w:val="00D4669A"/>
    <w:rsid w:val="00D47BB4"/>
    <w:rsid w:val="00D50A83"/>
    <w:rsid w:val="00D5305A"/>
    <w:rsid w:val="00D535D9"/>
    <w:rsid w:val="00D5539F"/>
    <w:rsid w:val="00D64E96"/>
    <w:rsid w:val="00D66EC9"/>
    <w:rsid w:val="00D67424"/>
    <w:rsid w:val="00D67909"/>
    <w:rsid w:val="00D70776"/>
    <w:rsid w:val="00D74156"/>
    <w:rsid w:val="00D74DF9"/>
    <w:rsid w:val="00D75474"/>
    <w:rsid w:val="00D76629"/>
    <w:rsid w:val="00D7672B"/>
    <w:rsid w:val="00D7716F"/>
    <w:rsid w:val="00D776AD"/>
    <w:rsid w:val="00D776EB"/>
    <w:rsid w:val="00D77763"/>
    <w:rsid w:val="00D8058C"/>
    <w:rsid w:val="00D81BC4"/>
    <w:rsid w:val="00D83A06"/>
    <w:rsid w:val="00D855A0"/>
    <w:rsid w:val="00D9020A"/>
    <w:rsid w:val="00D90500"/>
    <w:rsid w:val="00D93ED2"/>
    <w:rsid w:val="00D93F3D"/>
    <w:rsid w:val="00DA0F6A"/>
    <w:rsid w:val="00DA3B5D"/>
    <w:rsid w:val="00DA4BE1"/>
    <w:rsid w:val="00DB16E6"/>
    <w:rsid w:val="00DB66E3"/>
    <w:rsid w:val="00DC0CAE"/>
    <w:rsid w:val="00DC44B3"/>
    <w:rsid w:val="00DC527F"/>
    <w:rsid w:val="00DD215B"/>
    <w:rsid w:val="00DE24FE"/>
    <w:rsid w:val="00DE41A6"/>
    <w:rsid w:val="00DE41DC"/>
    <w:rsid w:val="00DE46B2"/>
    <w:rsid w:val="00DE55FE"/>
    <w:rsid w:val="00DE6981"/>
    <w:rsid w:val="00DE6D4E"/>
    <w:rsid w:val="00DE7735"/>
    <w:rsid w:val="00DF0A95"/>
    <w:rsid w:val="00DF2881"/>
    <w:rsid w:val="00DF5348"/>
    <w:rsid w:val="00DF5459"/>
    <w:rsid w:val="00DF5ADB"/>
    <w:rsid w:val="00DF7C74"/>
    <w:rsid w:val="00E0061A"/>
    <w:rsid w:val="00E03CE8"/>
    <w:rsid w:val="00E10BE7"/>
    <w:rsid w:val="00E116F5"/>
    <w:rsid w:val="00E12105"/>
    <w:rsid w:val="00E13687"/>
    <w:rsid w:val="00E1526D"/>
    <w:rsid w:val="00E15423"/>
    <w:rsid w:val="00E155A4"/>
    <w:rsid w:val="00E20AEB"/>
    <w:rsid w:val="00E23F30"/>
    <w:rsid w:val="00E2420A"/>
    <w:rsid w:val="00E26F3A"/>
    <w:rsid w:val="00E40E79"/>
    <w:rsid w:val="00E46F11"/>
    <w:rsid w:val="00E501B3"/>
    <w:rsid w:val="00E511E1"/>
    <w:rsid w:val="00E5196C"/>
    <w:rsid w:val="00E519FA"/>
    <w:rsid w:val="00E65BA3"/>
    <w:rsid w:val="00E665CD"/>
    <w:rsid w:val="00E676F1"/>
    <w:rsid w:val="00E70DE2"/>
    <w:rsid w:val="00E71AA5"/>
    <w:rsid w:val="00E732F9"/>
    <w:rsid w:val="00E74573"/>
    <w:rsid w:val="00E74B82"/>
    <w:rsid w:val="00E750CA"/>
    <w:rsid w:val="00E806AD"/>
    <w:rsid w:val="00E830BA"/>
    <w:rsid w:val="00E84A63"/>
    <w:rsid w:val="00E85C15"/>
    <w:rsid w:val="00E85C4F"/>
    <w:rsid w:val="00E900B6"/>
    <w:rsid w:val="00E91454"/>
    <w:rsid w:val="00E96780"/>
    <w:rsid w:val="00E96D02"/>
    <w:rsid w:val="00E97DA8"/>
    <w:rsid w:val="00EA0502"/>
    <w:rsid w:val="00EA3DED"/>
    <w:rsid w:val="00EA4DAE"/>
    <w:rsid w:val="00EA6C23"/>
    <w:rsid w:val="00EB1C4D"/>
    <w:rsid w:val="00EB1E9D"/>
    <w:rsid w:val="00EB471E"/>
    <w:rsid w:val="00EB640C"/>
    <w:rsid w:val="00EB6B43"/>
    <w:rsid w:val="00EC0311"/>
    <w:rsid w:val="00EC3896"/>
    <w:rsid w:val="00EC3C96"/>
    <w:rsid w:val="00EC6765"/>
    <w:rsid w:val="00EC6EC0"/>
    <w:rsid w:val="00EC6F1D"/>
    <w:rsid w:val="00EC7513"/>
    <w:rsid w:val="00ED2181"/>
    <w:rsid w:val="00EE2FD4"/>
    <w:rsid w:val="00EF1F49"/>
    <w:rsid w:val="00EF261C"/>
    <w:rsid w:val="00EF3C50"/>
    <w:rsid w:val="00EF4DAF"/>
    <w:rsid w:val="00EF5BC7"/>
    <w:rsid w:val="00EF63EE"/>
    <w:rsid w:val="00EF7BC5"/>
    <w:rsid w:val="00F0003E"/>
    <w:rsid w:val="00F01C2B"/>
    <w:rsid w:val="00F02C6C"/>
    <w:rsid w:val="00F03219"/>
    <w:rsid w:val="00F04D0E"/>
    <w:rsid w:val="00F10749"/>
    <w:rsid w:val="00F120E1"/>
    <w:rsid w:val="00F15D4C"/>
    <w:rsid w:val="00F17731"/>
    <w:rsid w:val="00F2021E"/>
    <w:rsid w:val="00F207F4"/>
    <w:rsid w:val="00F21270"/>
    <w:rsid w:val="00F24978"/>
    <w:rsid w:val="00F256FF"/>
    <w:rsid w:val="00F25DCA"/>
    <w:rsid w:val="00F32D41"/>
    <w:rsid w:val="00F3489C"/>
    <w:rsid w:val="00F35190"/>
    <w:rsid w:val="00F35437"/>
    <w:rsid w:val="00F35AC8"/>
    <w:rsid w:val="00F362A3"/>
    <w:rsid w:val="00F37A9E"/>
    <w:rsid w:val="00F41CDF"/>
    <w:rsid w:val="00F422FD"/>
    <w:rsid w:val="00F546D8"/>
    <w:rsid w:val="00F54869"/>
    <w:rsid w:val="00F55106"/>
    <w:rsid w:val="00F60149"/>
    <w:rsid w:val="00F75E3D"/>
    <w:rsid w:val="00F8236C"/>
    <w:rsid w:val="00F86DF5"/>
    <w:rsid w:val="00F8734C"/>
    <w:rsid w:val="00F873C7"/>
    <w:rsid w:val="00F93797"/>
    <w:rsid w:val="00F950A4"/>
    <w:rsid w:val="00F95E44"/>
    <w:rsid w:val="00F97672"/>
    <w:rsid w:val="00FA1B36"/>
    <w:rsid w:val="00FA55BD"/>
    <w:rsid w:val="00FB0402"/>
    <w:rsid w:val="00FB6BF7"/>
    <w:rsid w:val="00FC07EC"/>
    <w:rsid w:val="00FC0BAA"/>
    <w:rsid w:val="00FC1B96"/>
    <w:rsid w:val="00FC2DB8"/>
    <w:rsid w:val="00FC581B"/>
    <w:rsid w:val="00FC615D"/>
    <w:rsid w:val="00FD0820"/>
    <w:rsid w:val="00FD212D"/>
    <w:rsid w:val="00FD7A43"/>
    <w:rsid w:val="00FE17FD"/>
    <w:rsid w:val="00FE24ED"/>
    <w:rsid w:val="00FE32F7"/>
    <w:rsid w:val="00FF7097"/>
    <w:rsid w:val="00FF7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CAE"/>
    <w:rPr>
      <w:rFonts w:eastAsiaTheme="minorEastAsia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C0C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C0C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0C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C0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C2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639"/>
  </w:style>
  <w:style w:type="paragraph" w:styleId="Piedepgina">
    <w:name w:val="footer"/>
    <w:basedOn w:val="Normal"/>
    <w:link w:val="PiedepginaCar"/>
    <w:uiPriority w:val="99"/>
    <w:unhideWhenUsed/>
    <w:rsid w:val="00CC2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639"/>
  </w:style>
  <w:style w:type="paragraph" w:styleId="Prrafodelista">
    <w:name w:val="List Paragraph"/>
    <w:basedOn w:val="Normal"/>
    <w:uiPriority w:val="34"/>
    <w:qFormat/>
    <w:rsid w:val="00DC0CAE"/>
    <w:pPr>
      <w:ind w:left="720"/>
      <w:contextualSpacing/>
    </w:pPr>
  </w:style>
  <w:style w:type="table" w:styleId="Tablaconcuadrcula">
    <w:name w:val="Table Grid"/>
    <w:basedOn w:val="Tablanormal"/>
    <w:uiPriority w:val="59"/>
    <w:rsid w:val="00DC0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7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79AD"/>
    <w:rPr>
      <w:rFonts w:ascii="Tahoma" w:eastAsiaTheme="minorEastAsia" w:hAnsi="Tahoma" w:cs="Tahoma"/>
      <w:sz w:val="16"/>
      <w:szCs w:val="16"/>
      <w:lang w:eastAsia="es-ES"/>
    </w:rPr>
  </w:style>
  <w:style w:type="table" w:styleId="Listaclara-nfasis6">
    <w:name w:val="Light List Accent 6"/>
    <w:basedOn w:val="Tablanormal"/>
    <w:uiPriority w:val="61"/>
    <w:rsid w:val="00AA0768"/>
    <w:pPr>
      <w:spacing w:after="0" w:line="240" w:lineRule="auto"/>
    </w:pPr>
    <w:rPr>
      <w:rFonts w:eastAsiaTheme="minorEastAsia"/>
      <w:lang w:val="es-C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EB4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Lista">
    <w:name w:val="List"/>
    <w:basedOn w:val="Normal"/>
    <w:uiPriority w:val="99"/>
    <w:unhideWhenUsed/>
    <w:rsid w:val="00B343E1"/>
    <w:pPr>
      <w:ind w:left="283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B343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B343E1"/>
    <w:rPr>
      <w:rFonts w:asciiTheme="majorHAnsi" w:eastAsiaTheme="majorEastAsia" w:hAnsiTheme="majorHAnsi" w:cstheme="majorBidi"/>
      <w:sz w:val="24"/>
      <w:szCs w:val="24"/>
      <w:shd w:val="pct20" w:color="auto" w:fill="auto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B343E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343E1"/>
    <w:rPr>
      <w:rFonts w:eastAsiaTheme="minorEastAsia"/>
      <w:lang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B343E1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B343E1"/>
  </w:style>
  <w:style w:type="paragraph" w:customStyle="1" w:styleId="xl27">
    <w:name w:val="xl27"/>
    <w:basedOn w:val="Normal"/>
    <w:rsid w:val="0032773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Fuentedeprrafopredeter"/>
    <w:rsid w:val="00100C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639"/>
  </w:style>
  <w:style w:type="paragraph" w:styleId="Piedepgina">
    <w:name w:val="footer"/>
    <w:basedOn w:val="Normal"/>
    <w:link w:val="PiedepginaCar"/>
    <w:uiPriority w:val="99"/>
    <w:unhideWhenUsed/>
    <w:rsid w:val="00CC2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6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863E32-FDDC-464E-8C7D-4441D8EE4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5</Pages>
  <Words>1566</Words>
  <Characters>8615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SecMunicipal</cp:lastModifiedBy>
  <cp:revision>21</cp:revision>
  <cp:lastPrinted>2015-02-16T13:37:00Z</cp:lastPrinted>
  <dcterms:created xsi:type="dcterms:W3CDTF">2015-02-17T18:38:00Z</dcterms:created>
  <dcterms:modified xsi:type="dcterms:W3CDTF">2015-02-18T20:01:00Z</dcterms:modified>
</cp:coreProperties>
</file>