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0E4E2C" w:rsidRDefault="00DC0CAE" w:rsidP="00360F66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pacing w:val="2"/>
          <w:sz w:val="24"/>
          <w:szCs w:val="24"/>
        </w:rPr>
      </w:pPr>
      <w:r w:rsidRPr="000E4E2C">
        <w:rPr>
          <w:rFonts w:eastAsia="SimSun"/>
          <w:i/>
          <w:color w:val="000000" w:themeColor="text1"/>
          <w:spacing w:val="2"/>
          <w:sz w:val="24"/>
          <w:szCs w:val="24"/>
        </w:rPr>
        <w:t>ACTA REUNIÓN DE CONCEJO</w:t>
      </w:r>
      <w:r w:rsidR="00F8232F">
        <w:rPr>
          <w:rFonts w:eastAsia="SimSun"/>
          <w:i/>
          <w:color w:val="000000" w:themeColor="text1"/>
          <w:spacing w:val="2"/>
          <w:sz w:val="24"/>
          <w:szCs w:val="24"/>
        </w:rPr>
        <w:t xml:space="preserve"> </w:t>
      </w:r>
      <w:r w:rsidR="00037C0B">
        <w:rPr>
          <w:rFonts w:eastAsia="SimSun"/>
          <w:i/>
          <w:color w:val="000000" w:themeColor="text1"/>
          <w:spacing w:val="2"/>
          <w:sz w:val="24"/>
          <w:szCs w:val="24"/>
        </w:rPr>
        <w:t xml:space="preserve"> </w:t>
      </w:r>
      <w:r w:rsidR="00F8232F">
        <w:rPr>
          <w:rFonts w:eastAsia="SimSun"/>
          <w:i/>
          <w:color w:val="000000" w:themeColor="text1"/>
          <w:spacing w:val="2"/>
          <w:sz w:val="24"/>
          <w:szCs w:val="24"/>
        </w:rPr>
        <w:t xml:space="preserve">ORDINARIA </w:t>
      </w:r>
    </w:p>
    <w:p w:rsidR="00DC0CAE" w:rsidRPr="000E4E2C" w:rsidRDefault="00DC0CAE" w:rsidP="00360F66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pacing w:val="2"/>
          <w:sz w:val="24"/>
          <w:szCs w:val="24"/>
        </w:rPr>
      </w:pPr>
      <w:r w:rsidRPr="000E4E2C">
        <w:rPr>
          <w:rFonts w:eastAsia="SimSun"/>
          <w:i/>
          <w:color w:val="000000" w:themeColor="text1"/>
          <w:spacing w:val="2"/>
          <w:sz w:val="24"/>
          <w:szCs w:val="24"/>
        </w:rPr>
        <w:t>LAGO RANCO</w:t>
      </w:r>
    </w:p>
    <w:p w:rsidR="009604BA" w:rsidRPr="000E4E2C" w:rsidRDefault="00DC0CAE" w:rsidP="00360F66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pacing w:val="2"/>
          <w:sz w:val="24"/>
          <w:szCs w:val="24"/>
        </w:rPr>
      </w:pPr>
      <w:r w:rsidRPr="000E4E2C">
        <w:rPr>
          <w:rFonts w:eastAsia="SimSun"/>
          <w:i/>
          <w:color w:val="000000" w:themeColor="text1"/>
          <w:spacing w:val="2"/>
          <w:sz w:val="24"/>
          <w:szCs w:val="24"/>
        </w:rPr>
        <w:t xml:space="preserve">Nº </w:t>
      </w:r>
      <w:r w:rsidR="00E40F88">
        <w:rPr>
          <w:rFonts w:eastAsia="SimSun"/>
          <w:i/>
          <w:color w:val="000000" w:themeColor="text1"/>
          <w:spacing w:val="2"/>
          <w:sz w:val="24"/>
          <w:szCs w:val="24"/>
        </w:rPr>
        <w:t>2</w:t>
      </w:r>
    </w:p>
    <w:p w:rsidR="009604BA" w:rsidRPr="000E4E2C" w:rsidRDefault="009604BA" w:rsidP="00360F66">
      <w:pPr>
        <w:contextualSpacing/>
        <w:rPr>
          <w:sz w:val="24"/>
          <w:szCs w:val="24"/>
        </w:rPr>
      </w:pPr>
    </w:p>
    <w:p w:rsidR="000301B0" w:rsidRPr="000E4E2C" w:rsidRDefault="009604BA" w:rsidP="00360F66">
      <w:pPr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0E4E2C">
        <w:rPr>
          <w:rFonts w:asciiTheme="majorHAnsi" w:hAnsiTheme="majorHAnsi"/>
          <w:b/>
          <w:i/>
          <w:sz w:val="24"/>
          <w:szCs w:val="24"/>
        </w:rPr>
        <w:t>FECHA</w:t>
      </w:r>
      <w:r w:rsidRPr="000E4E2C">
        <w:rPr>
          <w:rFonts w:asciiTheme="majorHAnsi" w:hAnsiTheme="majorHAnsi"/>
          <w:i/>
          <w:sz w:val="24"/>
          <w:szCs w:val="24"/>
        </w:rPr>
        <w:t>:</w:t>
      </w:r>
      <w:r w:rsidR="000301B0" w:rsidRPr="000E4E2C">
        <w:rPr>
          <w:rFonts w:asciiTheme="majorHAnsi" w:hAnsiTheme="majorHAnsi"/>
          <w:i/>
          <w:sz w:val="24"/>
          <w:szCs w:val="24"/>
        </w:rPr>
        <w:t xml:space="preserve"> </w:t>
      </w:r>
      <w:r w:rsidR="00037C0B">
        <w:rPr>
          <w:rFonts w:asciiTheme="majorHAnsi" w:hAnsiTheme="majorHAnsi"/>
          <w:i/>
          <w:sz w:val="24"/>
          <w:szCs w:val="24"/>
        </w:rPr>
        <w:t>15</w:t>
      </w:r>
      <w:r w:rsidRPr="000E4E2C">
        <w:rPr>
          <w:rFonts w:asciiTheme="majorHAnsi" w:hAnsiTheme="majorHAnsi"/>
          <w:i/>
          <w:sz w:val="24"/>
          <w:szCs w:val="24"/>
        </w:rPr>
        <w:t>/</w:t>
      </w:r>
      <w:r w:rsidR="00037C0B">
        <w:rPr>
          <w:rFonts w:asciiTheme="majorHAnsi" w:hAnsiTheme="majorHAnsi"/>
          <w:i/>
          <w:sz w:val="24"/>
          <w:szCs w:val="24"/>
        </w:rPr>
        <w:t>01</w:t>
      </w:r>
      <w:r w:rsidRPr="000E4E2C">
        <w:rPr>
          <w:rFonts w:asciiTheme="majorHAnsi" w:hAnsiTheme="majorHAnsi"/>
          <w:i/>
          <w:sz w:val="24"/>
          <w:szCs w:val="24"/>
        </w:rPr>
        <w:t>/201</w:t>
      </w:r>
      <w:r w:rsidR="00037C0B">
        <w:rPr>
          <w:rFonts w:asciiTheme="majorHAnsi" w:hAnsiTheme="majorHAnsi"/>
          <w:i/>
          <w:sz w:val="24"/>
          <w:szCs w:val="24"/>
        </w:rPr>
        <w:t>5</w:t>
      </w:r>
      <w:r w:rsidRPr="000E4E2C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Pr="000E4E2C">
        <w:rPr>
          <w:rFonts w:asciiTheme="majorHAnsi" w:hAnsiTheme="majorHAnsi"/>
          <w:b/>
          <w:i/>
          <w:sz w:val="24"/>
          <w:szCs w:val="24"/>
        </w:rPr>
        <w:tab/>
      </w:r>
      <w:r w:rsidR="000301B0" w:rsidRPr="000E4E2C">
        <w:rPr>
          <w:rFonts w:asciiTheme="majorHAnsi" w:hAnsiTheme="majorHAnsi"/>
          <w:b/>
          <w:i/>
          <w:sz w:val="24"/>
          <w:szCs w:val="24"/>
        </w:rPr>
        <w:tab/>
      </w:r>
      <w:r w:rsidR="000301B0" w:rsidRPr="000E4E2C">
        <w:rPr>
          <w:rFonts w:asciiTheme="majorHAnsi" w:hAnsiTheme="majorHAnsi"/>
          <w:b/>
          <w:i/>
          <w:sz w:val="24"/>
          <w:szCs w:val="24"/>
        </w:rPr>
        <w:tab/>
        <w:t>H</w:t>
      </w:r>
      <w:r w:rsidRPr="000E4E2C">
        <w:rPr>
          <w:rFonts w:asciiTheme="majorHAnsi" w:hAnsiTheme="majorHAnsi"/>
          <w:b/>
          <w:i/>
          <w:sz w:val="24"/>
          <w:szCs w:val="24"/>
        </w:rPr>
        <w:t>ora</w:t>
      </w:r>
      <w:r w:rsidRPr="000E4E2C">
        <w:rPr>
          <w:rFonts w:asciiTheme="majorHAnsi" w:hAnsiTheme="majorHAnsi"/>
          <w:i/>
          <w:sz w:val="24"/>
          <w:szCs w:val="24"/>
        </w:rPr>
        <w:t xml:space="preserve">: </w:t>
      </w:r>
      <w:r w:rsidR="00E40F88">
        <w:rPr>
          <w:rFonts w:asciiTheme="majorHAnsi" w:hAnsiTheme="majorHAnsi"/>
          <w:i/>
          <w:sz w:val="24"/>
          <w:szCs w:val="24"/>
        </w:rPr>
        <w:t>10</w:t>
      </w:r>
      <w:r w:rsidRPr="000E4E2C">
        <w:rPr>
          <w:rFonts w:asciiTheme="majorHAnsi" w:hAnsiTheme="majorHAnsi"/>
          <w:i/>
          <w:sz w:val="24"/>
          <w:szCs w:val="24"/>
        </w:rPr>
        <w:t>:</w:t>
      </w:r>
      <w:r w:rsidR="00E40F88">
        <w:rPr>
          <w:rFonts w:asciiTheme="majorHAnsi" w:hAnsiTheme="majorHAnsi"/>
          <w:i/>
          <w:sz w:val="24"/>
          <w:szCs w:val="24"/>
        </w:rPr>
        <w:t>55</w:t>
      </w:r>
      <w:r w:rsidRPr="000E4E2C">
        <w:rPr>
          <w:rFonts w:asciiTheme="majorHAnsi" w:hAnsiTheme="majorHAnsi"/>
          <w:i/>
          <w:sz w:val="24"/>
          <w:szCs w:val="24"/>
        </w:rPr>
        <w:t>.-</w:t>
      </w:r>
    </w:p>
    <w:p w:rsidR="009604BA" w:rsidRPr="000E4E2C" w:rsidRDefault="00DC0CAE" w:rsidP="00360F66">
      <w:pPr>
        <w:contextualSpacing/>
        <w:jc w:val="both"/>
        <w:rPr>
          <w:rFonts w:asciiTheme="majorHAnsi" w:eastAsia="SimSun" w:hAnsiTheme="majorHAnsi"/>
          <w:b/>
          <w:i/>
          <w:sz w:val="24"/>
          <w:szCs w:val="24"/>
        </w:rPr>
      </w:pPr>
      <w:r w:rsidRPr="000E4E2C">
        <w:rPr>
          <w:rFonts w:asciiTheme="majorHAnsi" w:eastAsia="SimSun" w:hAnsiTheme="majorHAnsi"/>
          <w:b/>
          <w:i/>
          <w:sz w:val="24"/>
          <w:szCs w:val="24"/>
        </w:rPr>
        <w:t xml:space="preserve">PRESIDE: </w:t>
      </w:r>
      <w:r w:rsidR="003C33F3" w:rsidRPr="000E4E2C">
        <w:rPr>
          <w:rFonts w:asciiTheme="majorHAnsi" w:eastAsia="SimSun" w:hAnsiTheme="majorHAnsi"/>
          <w:i/>
          <w:sz w:val="24"/>
          <w:szCs w:val="24"/>
        </w:rPr>
        <w:t>Alcalde Santiago Lobos</w:t>
      </w:r>
      <w:r w:rsidRPr="000E4E2C">
        <w:rPr>
          <w:rFonts w:asciiTheme="majorHAnsi" w:eastAsia="SimSun" w:hAnsiTheme="majorHAnsi"/>
          <w:b/>
          <w:i/>
          <w:sz w:val="24"/>
          <w:szCs w:val="24"/>
        </w:rPr>
        <w:t xml:space="preserve"> </w:t>
      </w:r>
    </w:p>
    <w:p w:rsidR="00DC0CAE" w:rsidRPr="00B35571" w:rsidRDefault="00DC0CAE" w:rsidP="00360F66">
      <w:pPr>
        <w:contextualSpacing/>
        <w:jc w:val="both"/>
        <w:rPr>
          <w:rFonts w:asciiTheme="majorHAnsi" w:eastAsia="SimSun" w:hAnsiTheme="majorHAnsi"/>
          <w:i/>
          <w:sz w:val="24"/>
          <w:szCs w:val="24"/>
        </w:rPr>
      </w:pPr>
      <w:r w:rsidRPr="000E4E2C">
        <w:rPr>
          <w:rFonts w:asciiTheme="majorHAnsi" w:eastAsia="SimSun" w:hAnsiTheme="majorHAnsi"/>
          <w:b/>
          <w:i/>
          <w:sz w:val="24"/>
          <w:szCs w:val="24"/>
        </w:rPr>
        <w:t>ASISTENCIA</w:t>
      </w:r>
      <w:r w:rsidRPr="000E4E2C">
        <w:rPr>
          <w:rFonts w:asciiTheme="majorHAnsi" w:eastAsia="SimSun" w:hAnsiTheme="majorHAnsi"/>
          <w:i/>
          <w:sz w:val="24"/>
          <w:szCs w:val="24"/>
        </w:rPr>
        <w:t>: Completa</w:t>
      </w:r>
      <w:r w:rsidR="00F8232F">
        <w:rPr>
          <w:rFonts w:asciiTheme="majorHAnsi" w:eastAsia="SimSun" w:hAnsiTheme="majorHAnsi"/>
          <w:i/>
          <w:sz w:val="24"/>
          <w:szCs w:val="24"/>
        </w:rPr>
        <w:t xml:space="preserve">, </w:t>
      </w:r>
      <w:r w:rsidR="00F8232F" w:rsidRPr="00B35571">
        <w:rPr>
          <w:rFonts w:asciiTheme="majorHAnsi" w:eastAsia="SimSun" w:hAnsiTheme="majorHAnsi"/>
          <w:i/>
          <w:sz w:val="24"/>
          <w:szCs w:val="24"/>
        </w:rPr>
        <w:t xml:space="preserve">excepto por el Concejal </w:t>
      </w:r>
      <w:r w:rsidR="00037C0B">
        <w:rPr>
          <w:rFonts w:asciiTheme="majorHAnsi" w:eastAsia="SimSun" w:hAnsiTheme="majorHAnsi"/>
          <w:i/>
          <w:sz w:val="24"/>
          <w:szCs w:val="24"/>
        </w:rPr>
        <w:t xml:space="preserve">Angel </w:t>
      </w:r>
      <w:r w:rsidR="00BF5F63">
        <w:rPr>
          <w:rFonts w:asciiTheme="majorHAnsi" w:eastAsia="SimSun" w:hAnsiTheme="majorHAnsi"/>
          <w:i/>
          <w:sz w:val="24"/>
          <w:szCs w:val="24"/>
        </w:rPr>
        <w:t>M</w:t>
      </w:r>
      <w:r w:rsidR="00037C0B">
        <w:rPr>
          <w:rFonts w:asciiTheme="majorHAnsi" w:eastAsia="SimSun" w:hAnsiTheme="majorHAnsi"/>
          <w:i/>
          <w:sz w:val="24"/>
          <w:szCs w:val="24"/>
        </w:rPr>
        <w:t>olina,</w:t>
      </w:r>
      <w:r w:rsidR="00E40F88" w:rsidRPr="00B35571">
        <w:rPr>
          <w:rFonts w:asciiTheme="majorHAnsi" w:eastAsia="SimSun" w:hAnsiTheme="majorHAnsi"/>
          <w:i/>
          <w:sz w:val="24"/>
          <w:szCs w:val="24"/>
        </w:rPr>
        <w:t xml:space="preserve"> quien p</w:t>
      </w:r>
      <w:r w:rsidR="00037C0B">
        <w:rPr>
          <w:rFonts w:asciiTheme="majorHAnsi" w:eastAsia="SimSun" w:hAnsiTheme="majorHAnsi"/>
          <w:i/>
          <w:sz w:val="24"/>
          <w:szCs w:val="24"/>
        </w:rPr>
        <w:t>articip</w:t>
      </w:r>
      <w:r w:rsidR="00E40F88" w:rsidRPr="00B35571">
        <w:rPr>
          <w:rFonts w:asciiTheme="majorHAnsi" w:eastAsia="SimSun" w:hAnsiTheme="majorHAnsi"/>
          <w:i/>
          <w:sz w:val="24"/>
          <w:szCs w:val="24"/>
        </w:rPr>
        <w:t xml:space="preserve">a </w:t>
      </w:r>
      <w:r w:rsidR="00037C0B">
        <w:rPr>
          <w:rFonts w:asciiTheme="majorHAnsi" w:eastAsia="SimSun" w:hAnsiTheme="majorHAnsi"/>
          <w:i/>
          <w:sz w:val="24"/>
          <w:szCs w:val="24"/>
        </w:rPr>
        <w:t>en Seminario de</w:t>
      </w:r>
      <w:r w:rsidR="00BF5F63">
        <w:rPr>
          <w:rFonts w:asciiTheme="majorHAnsi" w:eastAsia="SimSun" w:hAnsiTheme="majorHAnsi"/>
          <w:i/>
          <w:sz w:val="24"/>
          <w:szCs w:val="24"/>
        </w:rPr>
        <w:t xml:space="preserve"> </w:t>
      </w:r>
      <w:r w:rsidR="00037C0B">
        <w:rPr>
          <w:rFonts w:asciiTheme="majorHAnsi" w:eastAsia="SimSun" w:hAnsiTheme="majorHAnsi"/>
          <w:i/>
          <w:sz w:val="24"/>
          <w:szCs w:val="24"/>
        </w:rPr>
        <w:t>concejales.</w:t>
      </w:r>
    </w:p>
    <w:p w:rsidR="00F8232F" w:rsidRDefault="00DC0CAE" w:rsidP="00360F66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  <w:sz w:val="24"/>
          <w:szCs w:val="24"/>
        </w:rPr>
      </w:pPr>
      <w:r w:rsidRPr="000E4E2C">
        <w:rPr>
          <w:rFonts w:asciiTheme="majorHAnsi" w:eastAsia="SimSun" w:hAnsiTheme="majorHAnsi"/>
          <w:i/>
          <w:sz w:val="24"/>
          <w:szCs w:val="24"/>
        </w:rPr>
        <w:t>La tabla de la presente reunión es la siguiente:</w:t>
      </w:r>
      <w:r w:rsidRPr="000E4E2C">
        <w:rPr>
          <w:rFonts w:asciiTheme="majorHAnsi" w:hAnsiTheme="majorHAnsi"/>
          <w:b/>
          <w:i/>
          <w:color w:val="1D1B11" w:themeColor="background2" w:themeShade="1A"/>
          <w:sz w:val="24"/>
          <w:szCs w:val="24"/>
        </w:rPr>
        <w:t xml:space="preserve"> </w:t>
      </w:r>
    </w:p>
    <w:p w:rsidR="0085457C" w:rsidRDefault="0085457C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Aprobación acta </w:t>
      </w:r>
      <w:r w:rsid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Nº 1</w:t>
      </w:r>
    </w:p>
    <w:p w:rsidR="0085457C" w:rsidRPr="00037C0B" w:rsidRDefault="00037C0B" w:rsidP="00037C0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DOM, Solicitud de Fondos para adecuación de Of</w:t>
      </w:r>
      <w:r w:rsidR="0089326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icina de</w:t>
      </w:r>
      <w:r w:rsidRP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SII, según Convenio.</w:t>
      </w:r>
    </w:p>
    <w:p w:rsidR="0085457C" w:rsidRDefault="00037C0B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Presentación Plan de Salud Comunal 2015. </w:t>
      </w:r>
    </w:p>
    <w:p w:rsidR="0085457C" w:rsidRDefault="00037C0B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Modificación Presupuestaria de Educación. </w:t>
      </w:r>
    </w:p>
    <w:p w:rsidR="00110D23" w:rsidRDefault="00110D23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Unidad Control Municipal, entrega de Informe trimestral Nº3.</w:t>
      </w:r>
    </w:p>
    <w:p w:rsidR="00037C0B" w:rsidRDefault="00037C0B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Varios</w:t>
      </w:r>
    </w:p>
    <w:p w:rsidR="00037C0B" w:rsidRDefault="00037C0B" w:rsidP="00360F6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Correspondencia</w:t>
      </w:r>
    </w:p>
    <w:p w:rsidR="006A43A3" w:rsidRPr="000E4E2C" w:rsidRDefault="00DC0CAE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0E4E2C">
        <w:rPr>
          <w:rFonts w:asciiTheme="majorHAnsi" w:hAnsiTheme="majorHAnsi"/>
          <w:b/>
          <w:i/>
          <w:sz w:val="24"/>
          <w:szCs w:val="24"/>
        </w:rPr>
        <w:t xml:space="preserve">1.- </w:t>
      </w:r>
      <w:r w:rsidR="006A43A3" w:rsidRPr="000E4E2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Aprobación Acta</w:t>
      </w:r>
      <w:r w:rsidR="00BF5F6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Nº</w:t>
      </w:r>
      <w:r w:rsidR="006A43A3" w:rsidRPr="000E4E2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1</w:t>
      </w:r>
      <w:r w:rsidR="006A43A3" w:rsidRPr="000E4E2C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. </w:t>
      </w:r>
    </w:p>
    <w:p w:rsidR="00C455E3" w:rsidRDefault="00037C0B" w:rsidP="00360F66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  <w:t>Se aprueba por unanimidad el Acta anterior.</w:t>
      </w:r>
    </w:p>
    <w:p w:rsidR="00037C0B" w:rsidRPr="00037C0B" w:rsidRDefault="00037C0B" w:rsidP="00037C0B">
      <w:pPr>
        <w:pStyle w:val="Prrafodelista"/>
        <w:numPr>
          <w:ilvl w:val="0"/>
          <w:numId w:val="4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DOM, Solicitud de Fondos para adecuación de </w:t>
      </w:r>
      <w:r w:rsidR="00893263" w:rsidRP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Of</w:t>
      </w:r>
      <w:r w:rsidR="0089326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icina de</w:t>
      </w:r>
      <w:r w:rsidR="00893263" w:rsidRP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SII</w:t>
      </w:r>
      <w:r w:rsidRP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, según Convenio.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00337D" w:rsidRPr="000E4E2C" w:rsidTr="0000337D">
        <w:tc>
          <w:tcPr>
            <w:tcW w:w="9690" w:type="dxa"/>
            <w:shd w:val="clear" w:color="auto" w:fill="FBECBB"/>
          </w:tcPr>
          <w:p w:rsidR="0000337D" w:rsidRPr="00037C0B" w:rsidRDefault="0000337D" w:rsidP="00037C0B">
            <w:p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037C0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037C0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05</w:t>
            </w:r>
            <w:r w:rsidRPr="00037C0B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: El Concejo Municipal</w:t>
            </w:r>
            <w:r w:rsidR="00F8232F" w:rsidRPr="00037C0B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por la unanimidad de sus miembros presentes, </w:t>
            </w:r>
            <w:r w:rsidR="00E267C1" w:rsidRPr="00037C0B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autoriza </w:t>
            </w:r>
            <w:r w:rsidR="00037C0B"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la </w:t>
            </w:r>
            <w:r w:rsidR="00037C0B" w:rsidRPr="00037C0B"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Solicitud de Fondos para adecuación de </w:t>
            </w:r>
            <w:r w:rsidR="00893263" w:rsidRPr="00037C0B"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>Of</w:t>
            </w:r>
            <w:r w:rsidR="00893263"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>icina de</w:t>
            </w:r>
            <w:r w:rsidR="00893263" w:rsidRPr="00037C0B"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SII</w:t>
            </w:r>
            <w:r w:rsidR="00037C0B" w:rsidRPr="00037C0B"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>, según Convenio.</w:t>
            </w:r>
            <w:r w:rsidR="00BF5F63"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Por un total de $2.200.000.-</w:t>
            </w:r>
          </w:p>
        </w:tc>
      </w:tr>
    </w:tbl>
    <w:p w:rsidR="00893263" w:rsidRDefault="00893263" w:rsidP="00893263">
      <w:pPr>
        <w:pStyle w:val="Prrafodelista"/>
        <w:ind w:left="360"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p w:rsidR="00037C0B" w:rsidRPr="00037C0B" w:rsidRDefault="00037C0B" w:rsidP="00037C0B">
      <w:pPr>
        <w:pStyle w:val="Prrafodelista"/>
        <w:numPr>
          <w:ilvl w:val="0"/>
          <w:numId w:val="4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037C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Presentación Plan de Salud Comunal 2015.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A824BD" w:rsidRPr="000E4E2C" w:rsidTr="00A824BD">
        <w:tc>
          <w:tcPr>
            <w:tcW w:w="9690" w:type="dxa"/>
            <w:shd w:val="clear" w:color="auto" w:fill="FBECBB"/>
          </w:tcPr>
          <w:p w:rsidR="0000337D" w:rsidRPr="000E4E2C" w:rsidRDefault="00A824BD" w:rsidP="00BF5F6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BF5F63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06</w:t>
            </w:r>
            <w:r w:rsidR="000C01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: </w:t>
            </w:r>
            <w:r w:rsidR="00BF5F63" w:rsidRPr="00037C0B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El Concejo Municipal, por la unanimidad de sus miembros presentes,</w:t>
            </w:r>
            <w:r w:rsidR="00BF5F6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aprueba el Plan comunal de Salud 2015.</w:t>
            </w:r>
          </w:p>
        </w:tc>
      </w:tr>
    </w:tbl>
    <w:p w:rsidR="00AC1991" w:rsidRDefault="00AC1991" w:rsidP="00360F66">
      <w:pPr>
        <w:contextualSpacing/>
        <w:jc w:val="both"/>
        <w:rPr>
          <w:rFonts w:asciiTheme="majorHAnsi" w:hAnsiTheme="majorHAnsi"/>
          <w:b/>
          <w:i/>
          <w:sz w:val="24"/>
          <w:szCs w:val="24"/>
        </w:rPr>
      </w:pPr>
    </w:p>
    <w:p w:rsidR="00BF5F63" w:rsidRDefault="00BF5F63" w:rsidP="00BF5F63">
      <w:pPr>
        <w:pStyle w:val="Prrafodelista"/>
        <w:numPr>
          <w:ilvl w:val="0"/>
          <w:numId w:val="4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Modificación Presupuestaria de Educación.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BF5F63" w:rsidRPr="000E4E2C" w:rsidTr="00110D23">
        <w:tc>
          <w:tcPr>
            <w:tcW w:w="9690" w:type="dxa"/>
            <w:shd w:val="clear" w:color="auto" w:fill="FBECBB"/>
          </w:tcPr>
          <w:p w:rsidR="00BF5F63" w:rsidRPr="00037C0B" w:rsidRDefault="00BF5F63" w:rsidP="00BF5F63">
            <w:p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037C0B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07</w:t>
            </w:r>
            <w:r w:rsidRPr="00037C0B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: El Concejo Municipal, por la unanimidad de sus miembros presentes,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Aprueba  la Modificación Presupuestaria, presentada por el departamento de Educación.</w:t>
            </w:r>
          </w:p>
        </w:tc>
      </w:tr>
    </w:tbl>
    <w:p w:rsidR="00D076CD" w:rsidRDefault="007C01D0" w:rsidP="00893263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ab/>
      </w:r>
    </w:p>
    <w:p w:rsidR="00110D23" w:rsidRPr="00110D23" w:rsidRDefault="00110D23" w:rsidP="00893263">
      <w:pPr>
        <w:pStyle w:val="Prrafodelista"/>
        <w:numPr>
          <w:ilvl w:val="0"/>
          <w:numId w:val="4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110D2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Unidad Control Municipal, entrega de Informe trimestral Nº3.</w:t>
      </w:r>
    </w:p>
    <w:p w:rsidR="00B35571" w:rsidRDefault="00B35571" w:rsidP="00360F66">
      <w:pPr>
        <w:contextualSpacing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ab/>
      </w:r>
      <w:r w:rsidR="00110D23">
        <w:rPr>
          <w:rFonts w:asciiTheme="majorHAnsi" w:hAnsiTheme="majorHAnsi" w:cs="Times New Roman"/>
          <w:i/>
          <w:sz w:val="24"/>
          <w:szCs w:val="24"/>
        </w:rPr>
        <w:t>Se entrega el informe trimestral Nº3 por parte de la Unidad de Control Municipal a los miembros del concejo</w:t>
      </w:r>
      <w:r>
        <w:rPr>
          <w:rFonts w:asciiTheme="majorHAnsi" w:hAnsiTheme="majorHAnsi" w:cs="Times New Roman"/>
          <w:i/>
          <w:sz w:val="24"/>
          <w:szCs w:val="24"/>
        </w:rPr>
        <w:t xml:space="preserve">. </w:t>
      </w:r>
    </w:p>
    <w:p w:rsidR="00110D23" w:rsidRDefault="00110D23" w:rsidP="00110D23">
      <w:pPr>
        <w:pStyle w:val="Prrafodelista"/>
        <w:numPr>
          <w:ilvl w:val="0"/>
          <w:numId w:val="4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110D2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Varios</w:t>
      </w:r>
    </w:p>
    <w:p w:rsidR="00110D23" w:rsidRPr="00893263" w:rsidRDefault="00110D23" w:rsidP="008920DA">
      <w:pPr>
        <w:spacing w:after="0" w:line="240" w:lineRule="auto"/>
        <w:ind w:firstLine="360"/>
        <w:contextualSpacing/>
        <w:jc w:val="both"/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</w:pPr>
      <w:r w:rsidRPr="00893263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El Sr. Juan Carlos Morales, encargado de Finanzas Municipales, indica que para proceder a la entrega de recursos vía subsidio a organizaciones con actividades de verano</w:t>
      </w:r>
      <w:r w:rsidR="00893263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, s</w:t>
      </w:r>
      <w:r w:rsidRPr="00893263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 xml:space="preserve">e requiere del acuerdo del concejo Municipal que autorice dicho procedimiento. </w:t>
      </w:r>
    </w:p>
    <w:p w:rsidR="00110D23" w:rsidRPr="00B35571" w:rsidRDefault="00110D23" w:rsidP="00110D23">
      <w:pPr>
        <w:contextualSpacing/>
        <w:jc w:val="both"/>
        <w:rPr>
          <w:rFonts w:asciiTheme="majorHAnsi" w:hAnsiTheme="majorHAnsi" w:cs="Times New Roman"/>
          <w:i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110D23" w:rsidRPr="000E4E2C" w:rsidTr="00110D23">
        <w:tc>
          <w:tcPr>
            <w:tcW w:w="9690" w:type="dxa"/>
            <w:shd w:val="clear" w:color="auto" w:fill="FBECBB"/>
          </w:tcPr>
          <w:p w:rsidR="00110D23" w:rsidRDefault="00110D23" w:rsidP="00110D2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lastRenderedPageBreak/>
              <w:t xml:space="preserve">ACUERDO Nº 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08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: El Concejo Municipal aprueba, por la unanimidad de sus miembros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presentes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el traspaso vía transferencia a las siguientes organizaciones.</w:t>
            </w:r>
          </w:p>
          <w:p w:rsidR="00110D23" w:rsidRDefault="00110D23" w:rsidP="00110D2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</w:p>
          <w:p w:rsidR="00110D23" w:rsidRDefault="00110D23" w:rsidP="00110D2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Red de Turismo Rural                                                  </w:t>
            </w:r>
            <w:r w:rsidR="005D13A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$500.000.-</w:t>
            </w:r>
          </w:p>
          <w:p w:rsidR="00110D23" w:rsidRDefault="00110D23" w:rsidP="00110D2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Corporación Consejo Privado de La Cuenca del Lago Ranco </w:t>
            </w:r>
            <w:r w:rsidR="005D13A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                       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$2.000.000.-</w:t>
            </w:r>
          </w:p>
          <w:p w:rsidR="00110D23" w:rsidRDefault="00110D23" w:rsidP="00110D2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Feria Artesanal Lago </w:t>
            </w:r>
            <w:r w:rsidR="005D13A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R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anco                    </w:t>
            </w:r>
            <w:r w:rsidR="005D13A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 $100.000.-</w:t>
            </w:r>
          </w:p>
          <w:p w:rsidR="00110D23" w:rsidRDefault="00110D23" w:rsidP="00110D2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Asociación Indígena el Lepún          </w:t>
            </w:r>
            <w:r w:rsidR="005D13A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$150.000.-</w:t>
            </w:r>
          </w:p>
          <w:p w:rsidR="00110D23" w:rsidRDefault="005D13AC" w:rsidP="00110D23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Asociación Indígena Illahuapi Bajo                                                                    $1.000.000.-</w:t>
            </w:r>
          </w:p>
          <w:p w:rsidR="00110D23" w:rsidRPr="000E4E2C" w:rsidRDefault="00110D23" w:rsidP="00110D23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4068B6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</w:tr>
    </w:tbl>
    <w:p w:rsidR="00893263" w:rsidRDefault="00893263" w:rsidP="00893263">
      <w:pPr>
        <w:pStyle w:val="Prrafodelista"/>
        <w:ind w:left="360"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p w:rsidR="00110D23" w:rsidRPr="00110D23" w:rsidRDefault="00110D23" w:rsidP="00110D23">
      <w:pPr>
        <w:pStyle w:val="Prrafodelista"/>
        <w:numPr>
          <w:ilvl w:val="0"/>
          <w:numId w:val="40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110D23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Correspondencia</w:t>
      </w:r>
    </w:p>
    <w:p w:rsidR="00110D23" w:rsidRPr="00370F37" w:rsidRDefault="005D13AC" w:rsidP="00370F37">
      <w:pPr>
        <w:pStyle w:val="Prrafodelista"/>
        <w:numPr>
          <w:ilvl w:val="0"/>
          <w:numId w:val="45"/>
        </w:numPr>
        <w:jc w:val="both"/>
        <w:rPr>
          <w:rFonts w:asciiTheme="majorHAnsi" w:hAnsiTheme="majorHAnsi" w:cs="Times New Roman"/>
          <w:i/>
          <w:sz w:val="24"/>
          <w:szCs w:val="24"/>
        </w:rPr>
      </w:pPr>
      <w:r w:rsidRPr="00370F37">
        <w:rPr>
          <w:rFonts w:asciiTheme="majorHAnsi" w:hAnsiTheme="majorHAnsi" w:cs="Times New Roman"/>
          <w:i/>
          <w:sz w:val="24"/>
          <w:szCs w:val="24"/>
        </w:rPr>
        <w:t>Se presenta carta de solicitud de fondos para desarrollo de Muestra Costumbrista en el sector de Calcurrupe</w:t>
      </w:r>
      <w:r w:rsidR="00370F37" w:rsidRPr="00370F37">
        <w:rPr>
          <w:rFonts w:asciiTheme="majorHAnsi" w:hAnsiTheme="majorHAnsi" w:cs="Times New Roman"/>
          <w:i/>
          <w:sz w:val="24"/>
          <w:szCs w:val="24"/>
        </w:rPr>
        <w:t xml:space="preserve"> por un monto de $700.000.-</w:t>
      </w:r>
    </w:p>
    <w:p w:rsidR="00370F37" w:rsidRPr="00370F37" w:rsidRDefault="00370F37" w:rsidP="00360F66">
      <w:pPr>
        <w:pStyle w:val="Prrafodelista"/>
        <w:numPr>
          <w:ilvl w:val="0"/>
          <w:numId w:val="45"/>
        </w:numPr>
        <w:jc w:val="both"/>
        <w:rPr>
          <w:rFonts w:asciiTheme="majorHAnsi" w:hAnsiTheme="majorHAnsi" w:cs="Times New Roman"/>
          <w:i/>
          <w:sz w:val="24"/>
          <w:szCs w:val="24"/>
        </w:rPr>
      </w:pPr>
      <w:r w:rsidRPr="00370F37">
        <w:rPr>
          <w:rFonts w:asciiTheme="majorHAnsi" w:hAnsiTheme="majorHAnsi" w:cs="Times New Roman"/>
          <w:i/>
          <w:sz w:val="24"/>
          <w:szCs w:val="24"/>
        </w:rPr>
        <w:t xml:space="preserve">Se presenta solicitud del </w:t>
      </w:r>
      <w:r w:rsidRPr="00370F37">
        <w:rPr>
          <w:rFonts w:asciiTheme="majorHAnsi" w:eastAsia="SimSun" w:hAnsiTheme="majorHAnsi" w:cs="Consolas"/>
          <w:i/>
          <w:color w:val="000000" w:themeColor="text1"/>
          <w:spacing w:val="2"/>
          <w:sz w:val="24"/>
          <w:szCs w:val="24"/>
        </w:rPr>
        <w:t>Ballet Folklórico Municipal, para la realización del Encuentro Internacional del Folclore 2015, el monto de $2.200.000.-</w:t>
      </w:r>
    </w:p>
    <w:tbl>
      <w:tblPr>
        <w:tblStyle w:val="Tablaconcuadrcula"/>
        <w:tblpPr w:leftFromText="141" w:rightFromText="141" w:vertAnchor="text" w:horzAnchor="margin" w:tblpY="291"/>
        <w:tblW w:w="0" w:type="auto"/>
        <w:tblLook w:val="04A0"/>
      </w:tblPr>
      <w:tblGrid>
        <w:gridCol w:w="9690"/>
      </w:tblGrid>
      <w:tr w:rsidR="005D13AC" w:rsidRPr="000E4E2C" w:rsidTr="005D13AC">
        <w:tc>
          <w:tcPr>
            <w:tcW w:w="9690" w:type="dxa"/>
            <w:shd w:val="clear" w:color="auto" w:fill="FBECBB"/>
          </w:tcPr>
          <w:p w:rsidR="005D13AC" w:rsidRDefault="005D13AC" w:rsidP="005D13AC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09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: </w:t>
            </w:r>
            <w:r w:rsidR="00370F37"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El Concejo Municipal aprueba, por la unanimidad de sus miembros</w:t>
            </w:r>
            <w:r w:rsidR="00370F37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presentes</w:t>
            </w:r>
            <w:r w:rsidR="00370F37"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,</w:t>
            </w:r>
            <w:r w:rsidR="00370F37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la incorporación al programa de verano Ranquino 2015, y la transferencia de fondos a las organizaciones solicitantes:</w:t>
            </w:r>
          </w:p>
          <w:p w:rsidR="00370F37" w:rsidRDefault="00370F37" w:rsidP="005D13AC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</w:p>
          <w:p w:rsidR="00370F37" w:rsidRDefault="005D13AC" w:rsidP="005D13AC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Agrupación Muestra costumbrista de </w:t>
            </w:r>
            <w:r w:rsidR="00893263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C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alcurrupe   </w:t>
            </w:r>
            <w:r w:rsidR="00370F37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                                     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$500.000</w:t>
            </w:r>
            <w:r w:rsidR="00370F37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.-</w:t>
            </w:r>
          </w:p>
          <w:p w:rsidR="00370F37" w:rsidRDefault="00370F37" w:rsidP="005D13AC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Ballet Folklórico Municipal                                                                              $2.200.000.-</w:t>
            </w:r>
          </w:p>
          <w:p w:rsidR="00370F37" w:rsidRPr="00370F37" w:rsidRDefault="00370F37" w:rsidP="005D13AC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:rsidR="00893263" w:rsidRDefault="00893263" w:rsidP="008920DA">
      <w:pPr>
        <w:pStyle w:val="Prrafodelista"/>
        <w:jc w:val="both"/>
        <w:rPr>
          <w:rFonts w:asciiTheme="majorHAnsi" w:hAnsiTheme="majorHAnsi" w:cs="Times New Roman"/>
          <w:i/>
          <w:sz w:val="24"/>
          <w:szCs w:val="24"/>
        </w:rPr>
      </w:pPr>
    </w:p>
    <w:p w:rsidR="00370F37" w:rsidRPr="00410821" w:rsidRDefault="00370F37" w:rsidP="008920DA">
      <w:pPr>
        <w:pStyle w:val="Prrafodelista"/>
        <w:numPr>
          <w:ilvl w:val="0"/>
          <w:numId w:val="45"/>
        </w:numPr>
        <w:jc w:val="both"/>
        <w:rPr>
          <w:rFonts w:asciiTheme="majorHAnsi" w:hAnsiTheme="majorHAnsi" w:cs="Times New Roman"/>
          <w:i/>
          <w:sz w:val="24"/>
          <w:szCs w:val="24"/>
        </w:rPr>
      </w:pPr>
      <w:r w:rsidRPr="00410821">
        <w:rPr>
          <w:rFonts w:asciiTheme="majorHAnsi" w:hAnsiTheme="majorHAnsi" w:cs="Times New Roman"/>
          <w:i/>
          <w:sz w:val="24"/>
          <w:szCs w:val="24"/>
        </w:rPr>
        <w:t>Se presenta</w:t>
      </w:r>
      <w:r w:rsidR="00410821" w:rsidRPr="00410821">
        <w:rPr>
          <w:rFonts w:asciiTheme="majorHAnsi" w:hAnsiTheme="majorHAnsi" w:cs="Times New Roman"/>
          <w:i/>
          <w:sz w:val="24"/>
          <w:szCs w:val="24"/>
        </w:rPr>
        <w:t xml:space="preserve"> solicitud de </w:t>
      </w:r>
      <w:r w:rsidRPr="00410821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410821" w:rsidRPr="00410821">
        <w:rPr>
          <w:rFonts w:asciiTheme="majorHAnsi" w:hAnsiTheme="majorHAnsi" w:cs="Times New Roman"/>
          <w:i/>
          <w:sz w:val="24"/>
          <w:szCs w:val="24"/>
        </w:rPr>
        <w:t xml:space="preserve">Comunidad indígena de Calcurrupe, de financiamiento de $120.000.- para el desarrollo de </w:t>
      </w:r>
      <w:proofErr w:type="spellStart"/>
      <w:r w:rsidR="00410821" w:rsidRPr="00410821">
        <w:rPr>
          <w:rFonts w:asciiTheme="majorHAnsi" w:hAnsiTheme="majorHAnsi" w:cs="Times New Roman"/>
          <w:i/>
          <w:sz w:val="24"/>
          <w:szCs w:val="24"/>
        </w:rPr>
        <w:t>Lepun</w:t>
      </w:r>
      <w:proofErr w:type="spellEnd"/>
      <w:r w:rsidR="00410821" w:rsidRPr="00410821">
        <w:rPr>
          <w:rFonts w:asciiTheme="majorHAnsi" w:hAnsiTheme="majorHAnsi" w:cs="Times New Roman"/>
          <w:i/>
          <w:sz w:val="24"/>
          <w:szCs w:val="24"/>
        </w:rPr>
        <w:t>, para costear insumos de actividad religiosa.</w:t>
      </w:r>
    </w:p>
    <w:p w:rsidR="00370F37" w:rsidRPr="00410821" w:rsidRDefault="00410821" w:rsidP="008920DA">
      <w:pPr>
        <w:pStyle w:val="Prrafodelista"/>
        <w:numPr>
          <w:ilvl w:val="0"/>
          <w:numId w:val="45"/>
        </w:numPr>
        <w:jc w:val="both"/>
        <w:rPr>
          <w:rFonts w:asciiTheme="majorHAnsi" w:hAnsiTheme="majorHAnsi" w:cs="Times New Roman"/>
          <w:i/>
          <w:sz w:val="24"/>
          <w:szCs w:val="24"/>
        </w:rPr>
      </w:pPr>
      <w:r w:rsidRPr="00410821">
        <w:rPr>
          <w:rFonts w:asciiTheme="majorHAnsi" w:hAnsiTheme="majorHAnsi" w:cs="Times New Roman"/>
          <w:i/>
          <w:sz w:val="24"/>
          <w:szCs w:val="24"/>
        </w:rPr>
        <w:t xml:space="preserve">Se presenta solicitud de la agrupación de Mujeres Las Guindas de </w:t>
      </w:r>
      <w:proofErr w:type="spellStart"/>
      <w:r w:rsidRPr="00410821">
        <w:rPr>
          <w:rFonts w:asciiTheme="majorHAnsi" w:hAnsiTheme="majorHAnsi" w:cs="Times New Roman"/>
          <w:i/>
          <w:sz w:val="24"/>
          <w:szCs w:val="24"/>
        </w:rPr>
        <w:t>Alucema</w:t>
      </w:r>
      <w:proofErr w:type="spellEnd"/>
      <w:r w:rsidRPr="00410821">
        <w:rPr>
          <w:rFonts w:asciiTheme="majorHAnsi" w:hAnsiTheme="majorHAnsi" w:cs="Times New Roman"/>
          <w:i/>
          <w:sz w:val="24"/>
          <w:szCs w:val="24"/>
        </w:rPr>
        <w:t>, para la adquisición de terreno de 20</w:t>
      </w:r>
      <w:r w:rsidR="00893263">
        <w:rPr>
          <w:rFonts w:asciiTheme="majorHAnsi" w:hAnsiTheme="majorHAnsi" w:cs="Times New Roman"/>
          <w:i/>
          <w:sz w:val="24"/>
          <w:szCs w:val="24"/>
        </w:rPr>
        <w:t xml:space="preserve"> por </w:t>
      </w:r>
      <w:r w:rsidRPr="00410821">
        <w:rPr>
          <w:rFonts w:asciiTheme="majorHAnsi" w:hAnsiTheme="majorHAnsi" w:cs="Times New Roman"/>
          <w:i/>
          <w:sz w:val="24"/>
          <w:szCs w:val="24"/>
        </w:rPr>
        <w:t>20 metros, el cual albergará la sede social para el sector. El Monto solicitado asciende $750.000.-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28456F" w:rsidRPr="000E4E2C" w:rsidTr="0028456F">
        <w:tc>
          <w:tcPr>
            <w:tcW w:w="9690" w:type="dxa"/>
            <w:shd w:val="clear" w:color="auto" w:fill="FBECBB"/>
          </w:tcPr>
          <w:p w:rsidR="00410821" w:rsidRPr="00410821" w:rsidRDefault="0028456F" w:rsidP="00410821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 w:rsidR="00370F37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10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: El Concejo Municipal aprueba, por la unanimidad de sus miembros</w:t>
            </w:r>
            <w:r w:rsidR="000C01C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presentes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</w:t>
            </w:r>
            <w:r w:rsidR="00410821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el financiamiento para el desarrollo del Lepún de la comunidad de Calcurrupe por un Monto de $120.000.-</w:t>
            </w:r>
          </w:p>
        </w:tc>
      </w:tr>
    </w:tbl>
    <w:p w:rsidR="000C01C1" w:rsidRDefault="000C01C1" w:rsidP="00360F66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410821" w:rsidRPr="000E4E2C" w:rsidTr="00410821">
        <w:tc>
          <w:tcPr>
            <w:tcW w:w="9690" w:type="dxa"/>
            <w:shd w:val="clear" w:color="auto" w:fill="FBECBB"/>
          </w:tcPr>
          <w:p w:rsidR="00410821" w:rsidRPr="00410821" w:rsidRDefault="00410821" w:rsidP="00410821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</w:pPr>
            <w:r w:rsidRPr="000E4E2C"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 xml:space="preserve">ACUERDO Nº 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  <w:spacing w:val="2"/>
                <w:sz w:val="24"/>
                <w:szCs w:val="24"/>
              </w:rPr>
              <w:t>11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>: El Concejo Municipal aprueba, por la unanimidad de sus miembros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 presentes</w:t>
            </w:r>
            <w:r w:rsidRPr="000E4E2C"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,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  <w:spacing w:val="2"/>
                <w:sz w:val="24"/>
                <w:szCs w:val="24"/>
              </w:rPr>
              <w:t xml:space="preserve">el financiamiento para la </w:t>
            </w:r>
            <w:r w:rsidRPr="00410821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agrupación de Mujeres Las Guindas de </w:t>
            </w:r>
            <w:proofErr w:type="spellStart"/>
            <w:r w:rsidRPr="00410821">
              <w:rPr>
                <w:rFonts w:asciiTheme="majorHAnsi" w:hAnsiTheme="majorHAnsi" w:cs="Times New Roman"/>
                <w:i/>
                <w:sz w:val="24"/>
                <w:szCs w:val="24"/>
              </w:rPr>
              <w:t>Alucema</w:t>
            </w:r>
            <w:proofErr w:type="spellEnd"/>
            <w:r w:rsidRPr="00410821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, para la adquisición de </w:t>
            </w:r>
            <w:r w:rsidR="00893263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un terreno de 20 por </w:t>
            </w:r>
            <w:r w:rsidRPr="00410821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20 metros, el cual albergará la sede social para el sector. </w:t>
            </w: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Por un monto de </w:t>
            </w:r>
            <w:r w:rsidRPr="00410821">
              <w:rPr>
                <w:rFonts w:asciiTheme="majorHAnsi" w:hAnsiTheme="majorHAnsi" w:cs="Times New Roman"/>
                <w:i/>
                <w:sz w:val="24"/>
                <w:szCs w:val="24"/>
              </w:rPr>
              <w:t>$750.000.-</w:t>
            </w:r>
          </w:p>
        </w:tc>
      </w:tr>
    </w:tbl>
    <w:p w:rsidR="00410821" w:rsidRDefault="00410821" w:rsidP="00360F66">
      <w:pPr>
        <w:pStyle w:val="Textoindependiente"/>
        <w:contextualSpacing/>
        <w:rPr>
          <w:rFonts w:asciiTheme="majorHAnsi" w:hAnsiTheme="majorHAnsi"/>
          <w:i/>
          <w:sz w:val="24"/>
          <w:szCs w:val="24"/>
          <w:lang w:val="es-CL"/>
        </w:rPr>
      </w:pPr>
    </w:p>
    <w:p w:rsidR="007875B0" w:rsidRPr="000E4E2C" w:rsidRDefault="00903E33" w:rsidP="00360F66">
      <w:pPr>
        <w:pStyle w:val="Textoindependiente"/>
        <w:contextualSpacing/>
        <w:rPr>
          <w:rFonts w:asciiTheme="majorHAnsi" w:hAnsiTheme="majorHAnsi"/>
          <w:i/>
          <w:sz w:val="24"/>
          <w:szCs w:val="24"/>
          <w:lang w:val="es-CL"/>
        </w:rPr>
      </w:pPr>
      <w:r w:rsidRPr="000E4E2C">
        <w:rPr>
          <w:rFonts w:asciiTheme="majorHAnsi" w:hAnsiTheme="majorHAnsi"/>
          <w:i/>
          <w:sz w:val="24"/>
          <w:szCs w:val="24"/>
          <w:lang w:val="es-CL"/>
        </w:rPr>
        <w:t xml:space="preserve">Finaliza la reunión a las </w:t>
      </w:r>
      <w:r w:rsidR="007F7EAF">
        <w:rPr>
          <w:rFonts w:asciiTheme="majorHAnsi" w:hAnsiTheme="majorHAnsi"/>
          <w:i/>
          <w:sz w:val="24"/>
          <w:szCs w:val="24"/>
          <w:lang w:val="es-CL"/>
        </w:rPr>
        <w:t>12</w:t>
      </w:r>
      <w:r w:rsidRPr="000E4E2C">
        <w:rPr>
          <w:rFonts w:asciiTheme="majorHAnsi" w:hAnsiTheme="majorHAnsi"/>
          <w:i/>
          <w:sz w:val="24"/>
          <w:szCs w:val="24"/>
          <w:lang w:val="es-CL"/>
        </w:rPr>
        <w:t>,</w:t>
      </w:r>
      <w:r w:rsidR="00410821">
        <w:rPr>
          <w:rFonts w:asciiTheme="majorHAnsi" w:hAnsiTheme="majorHAnsi"/>
          <w:i/>
          <w:sz w:val="24"/>
          <w:szCs w:val="24"/>
          <w:lang w:val="es-CL"/>
        </w:rPr>
        <w:t>45</w:t>
      </w:r>
      <w:r w:rsidRPr="000E4E2C">
        <w:rPr>
          <w:rFonts w:asciiTheme="majorHAnsi" w:hAnsiTheme="majorHAnsi"/>
          <w:i/>
          <w:sz w:val="24"/>
          <w:szCs w:val="24"/>
          <w:lang w:val="es-CL"/>
        </w:rPr>
        <w:t xml:space="preserve"> horas. </w:t>
      </w:r>
    </w:p>
    <w:p w:rsidR="0053268C" w:rsidRPr="000E4E2C" w:rsidRDefault="0053268C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903E33" w:rsidRDefault="00903E33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D36E01" w:rsidRDefault="00D36E01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D36E01" w:rsidRPr="000E4E2C" w:rsidRDefault="00D36E01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903E33" w:rsidRPr="000E4E2C" w:rsidRDefault="00903E33" w:rsidP="00360F66">
      <w:pPr>
        <w:ind w:firstLine="708"/>
        <w:contextualSpacing/>
        <w:jc w:val="both"/>
        <w:rPr>
          <w:rFonts w:asciiTheme="majorHAnsi" w:hAnsiTheme="majorHAnsi"/>
          <w:i/>
          <w:sz w:val="24"/>
          <w:szCs w:val="24"/>
          <w:lang w:val="es-CL"/>
        </w:rPr>
      </w:pPr>
    </w:p>
    <w:p w:rsidR="00903E33" w:rsidRPr="000E4E2C" w:rsidRDefault="00410821" w:rsidP="00360F66">
      <w:pPr>
        <w:contextualSpacing/>
        <w:jc w:val="center"/>
        <w:rPr>
          <w:rFonts w:asciiTheme="majorHAnsi" w:hAnsiTheme="majorHAnsi"/>
          <w:b/>
          <w:i/>
          <w:sz w:val="24"/>
          <w:szCs w:val="24"/>
          <w:lang w:val="es-CL"/>
        </w:rPr>
      </w:pPr>
      <w:r>
        <w:rPr>
          <w:rFonts w:asciiTheme="majorHAnsi" w:hAnsiTheme="majorHAnsi"/>
          <w:b/>
          <w:i/>
          <w:sz w:val="24"/>
          <w:szCs w:val="24"/>
          <w:lang w:val="es-CL"/>
        </w:rPr>
        <w:t>ESTEBAN GARRIDO MUÑOZ</w:t>
      </w:r>
    </w:p>
    <w:p w:rsidR="00903E33" w:rsidRPr="000E4E2C" w:rsidRDefault="00903E33" w:rsidP="00360F66">
      <w:pPr>
        <w:contextualSpacing/>
        <w:jc w:val="center"/>
        <w:rPr>
          <w:rFonts w:asciiTheme="majorHAnsi" w:hAnsiTheme="majorHAnsi"/>
          <w:b/>
          <w:i/>
          <w:sz w:val="24"/>
          <w:szCs w:val="24"/>
          <w:lang w:val="es-CL"/>
        </w:rPr>
      </w:pPr>
      <w:r w:rsidRPr="000E4E2C">
        <w:rPr>
          <w:rFonts w:asciiTheme="majorHAnsi" w:hAnsiTheme="majorHAnsi"/>
          <w:b/>
          <w:i/>
          <w:sz w:val="24"/>
          <w:szCs w:val="24"/>
          <w:lang w:val="es-CL"/>
        </w:rPr>
        <w:t>SECRETARI</w:t>
      </w:r>
      <w:r w:rsidR="00410821">
        <w:rPr>
          <w:rFonts w:asciiTheme="majorHAnsi" w:hAnsiTheme="majorHAnsi"/>
          <w:b/>
          <w:i/>
          <w:sz w:val="24"/>
          <w:szCs w:val="24"/>
          <w:lang w:val="es-CL"/>
        </w:rPr>
        <w:t>O</w:t>
      </w:r>
      <w:r w:rsidRPr="000E4E2C">
        <w:rPr>
          <w:rFonts w:asciiTheme="majorHAnsi" w:hAnsiTheme="majorHAnsi"/>
          <w:b/>
          <w:i/>
          <w:sz w:val="24"/>
          <w:szCs w:val="24"/>
          <w:lang w:val="es-CL"/>
        </w:rPr>
        <w:t xml:space="preserve"> MUNICIPAL </w:t>
      </w:r>
      <w:r w:rsidR="00410821">
        <w:rPr>
          <w:rFonts w:asciiTheme="majorHAnsi" w:hAnsiTheme="majorHAnsi"/>
          <w:b/>
          <w:i/>
          <w:sz w:val="24"/>
          <w:szCs w:val="24"/>
          <w:lang w:val="es-CL"/>
        </w:rPr>
        <w:t>(S)</w:t>
      </w:r>
    </w:p>
    <w:sectPr w:rsidR="00903E33" w:rsidRPr="000E4E2C" w:rsidSect="00E24EC7">
      <w:headerReference w:type="default" r:id="rId8"/>
      <w:footerReference w:type="default" r:id="rId9"/>
      <w:pgSz w:w="12242" w:h="18722" w:code="134"/>
      <w:pgMar w:top="2410" w:right="1416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B7" w:rsidRDefault="000F66B7" w:rsidP="00CC2639">
      <w:pPr>
        <w:spacing w:after="0" w:line="240" w:lineRule="auto"/>
      </w:pPr>
      <w:r>
        <w:separator/>
      </w:r>
    </w:p>
  </w:endnote>
  <w:endnote w:type="continuationSeparator" w:id="0">
    <w:p w:rsidR="000F66B7" w:rsidRDefault="000F66B7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-1287504782"/>
      <w:docPartObj>
        <w:docPartGallery w:val="Page Numbers (Bottom of Page)"/>
        <w:docPartUnique/>
      </w:docPartObj>
    </w:sdtPr>
    <w:sdtContent>
      <w:p w:rsidR="00410821" w:rsidRPr="00380129" w:rsidRDefault="00B92045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="00410821"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8920DA">
          <w:rPr>
            <w:noProof/>
            <w:color w:val="404040" w:themeColor="text1" w:themeTint="BF"/>
          </w:rPr>
          <w:t>2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410821" w:rsidRDefault="0041082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B7" w:rsidRDefault="000F66B7" w:rsidP="00CC2639">
      <w:pPr>
        <w:spacing w:after="0" w:line="240" w:lineRule="auto"/>
      </w:pPr>
      <w:r>
        <w:separator/>
      </w:r>
    </w:p>
  </w:footnote>
  <w:footnote w:type="continuationSeparator" w:id="0">
    <w:p w:rsidR="000F66B7" w:rsidRDefault="000F66B7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821" w:rsidRDefault="00410821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A52"/>
    <w:multiLevelType w:val="hybridMultilevel"/>
    <w:tmpl w:val="7616C56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3B351B"/>
    <w:multiLevelType w:val="hybridMultilevel"/>
    <w:tmpl w:val="FADEC144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831DD"/>
    <w:multiLevelType w:val="hybridMultilevel"/>
    <w:tmpl w:val="8CA0704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E476C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AC5"/>
    <w:multiLevelType w:val="hybridMultilevel"/>
    <w:tmpl w:val="0AF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130B7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7111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12B7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C6BAC"/>
    <w:multiLevelType w:val="hybridMultilevel"/>
    <w:tmpl w:val="D4CE86B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7B1B0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730FC"/>
    <w:multiLevelType w:val="hybridMultilevel"/>
    <w:tmpl w:val="C6147BEE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20CD00B3"/>
    <w:multiLevelType w:val="hybridMultilevel"/>
    <w:tmpl w:val="A4EA4F70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6B1122"/>
    <w:multiLevelType w:val="hybridMultilevel"/>
    <w:tmpl w:val="AD06607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265B4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32B39"/>
    <w:multiLevelType w:val="hybridMultilevel"/>
    <w:tmpl w:val="FADEC144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F744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C0277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F20228"/>
    <w:multiLevelType w:val="hybridMultilevel"/>
    <w:tmpl w:val="F3164EE0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98361B"/>
    <w:multiLevelType w:val="hybridMultilevel"/>
    <w:tmpl w:val="E5ACAB8E"/>
    <w:lvl w:ilvl="0" w:tplc="340A0019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FB03E6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3433B"/>
    <w:multiLevelType w:val="hybridMultilevel"/>
    <w:tmpl w:val="DE2024E2"/>
    <w:lvl w:ilvl="0" w:tplc="A410A14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A377E"/>
    <w:multiLevelType w:val="hybridMultilevel"/>
    <w:tmpl w:val="FADEC144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1056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A7491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13381"/>
    <w:multiLevelType w:val="hybridMultilevel"/>
    <w:tmpl w:val="2C30B5D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601CF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64A2D"/>
    <w:multiLevelType w:val="hybridMultilevel"/>
    <w:tmpl w:val="2FCABA1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C55D4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529E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E4C45"/>
    <w:multiLevelType w:val="hybridMultilevel"/>
    <w:tmpl w:val="6908D3B6"/>
    <w:lvl w:ilvl="0" w:tplc="A410A14C">
      <w:start w:val="1"/>
      <w:numFmt w:val="bullet"/>
      <w:lvlText w:val="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4FBF240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B5091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3270"/>
    <w:multiLevelType w:val="hybridMultilevel"/>
    <w:tmpl w:val="B7EEB10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4A5AF9"/>
    <w:multiLevelType w:val="hybridMultilevel"/>
    <w:tmpl w:val="C6A2D136"/>
    <w:lvl w:ilvl="0" w:tplc="A410A14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9313C"/>
    <w:multiLevelType w:val="hybridMultilevel"/>
    <w:tmpl w:val="AEA200B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900AEA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F3F7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45FAF"/>
    <w:multiLevelType w:val="hybridMultilevel"/>
    <w:tmpl w:val="F0EAFD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C842D4"/>
    <w:multiLevelType w:val="hybridMultilevel"/>
    <w:tmpl w:val="173A6AC4"/>
    <w:lvl w:ilvl="0" w:tplc="A410A14C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F8A54D5"/>
    <w:multiLevelType w:val="hybridMultilevel"/>
    <w:tmpl w:val="8BDC075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466F44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3718A"/>
    <w:multiLevelType w:val="hybridMultilevel"/>
    <w:tmpl w:val="CC72E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05657"/>
    <w:multiLevelType w:val="hybridMultilevel"/>
    <w:tmpl w:val="11F0A142"/>
    <w:lvl w:ilvl="0" w:tplc="A410A14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1068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47437D"/>
    <w:multiLevelType w:val="hybridMultilevel"/>
    <w:tmpl w:val="CEE251C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C93671F"/>
    <w:multiLevelType w:val="hybridMultilevel"/>
    <w:tmpl w:val="A0F670F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6"/>
  </w:num>
  <w:num w:numId="3">
    <w:abstractNumId w:val="44"/>
  </w:num>
  <w:num w:numId="4">
    <w:abstractNumId w:val="2"/>
  </w:num>
  <w:num w:numId="5">
    <w:abstractNumId w:val="38"/>
  </w:num>
  <w:num w:numId="6">
    <w:abstractNumId w:val="39"/>
  </w:num>
  <w:num w:numId="7">
    <w:abstractNumId w:val="42"/>
  </w:num>
  <w:num w:numId="8">
    <w:abstractNumId w:val="19"/>
  </w:num>
  <w:num w:numId="9">
    <w:abstractNumId w:val="20"/>
  </w:num>
  <w:num w:numId="10">
    <w:abstractNumId w:val="25"/>
  </w:num>
  <w:num w:numId="11">
    <w:abstractNumId w:val="24"/>
  </w:num>
  <w:num w:numId="12">
    <w:abstractNumId w:val="32"/>
  </w:num>
  <w:num w:numId="13">
    <w:abstractNumId w:val="22"/>
  </w:num>
  <w:num w:numId="14">
    <w:abstractNumId w:val="23"/>
  </w:num>
  <w:num w:numId="15">
    <w:abstractNumId w:val="34"/>
  </w:num>
  <w:num w:numId="16">
    <w:abstractNumId w:val="27"/>
  </w:num>
  <w:num w:numId="17">
    <w:abstractNumId w:val="7"/>
  </w:num>
  <w:num w:numId="18">
    <w:abstractNumId w:val="5"/>
  </w:num>
  <w:num w:numId="19">
    <w:abstractNumId w:val="3"/>
  </w:num>
  <w:num w:numId="20">
    <w:abstractNumId w:val="26"/>
  </w:num>
  <w:num w:numId="21">
    <w:abstractNumId w:val="8"/>
  </w:num>
  <w:num w:numId="22">
    <w:abstractNumId w:val="33"/>
  </w:num>
  <w:num w:numId="23">
    <w:abstractNumId w:val="13"/>
  </w:num>
  <w:num w:numId="24">
    <w:abstractNumId w:val="10"/>
  </w:num>
  <w:num w:numId="25">
    <w:abstractNumId w:val="29"/>
  </w:num>
  <w:num w:numId="26">
    <w:abstractNumId w:val="46"/>
  </w:num>
  <w:num w:numId="27">
    <w:abstractNumId w:val="14"/>
  </w:num>
  <w:num w:numId="28">
    <w:abstractNumId w:val="1"/>
  </w:num>
  <w:num w:numId="29">
    <w:abstractNumId w:val="21"/>
  </w:num>
  <w:num w:numId="30">
    <w:abstractNumId w:val="12"/>
  </w:num>
  <w:num w:numId="31">
    <w:abstractNumId w:val="31"/>
  </w:num>
  <w:num w:numId="32">
    <w:abstractNumId w:val="9"/>
  </w:num>
  <w:num w:numId="33">
    <w:abstractNumId w:val="17"/>
  </w:num>
  <w:num w:numId="34">
    <w:abstractNumId w:val="18"/>
  </w:num>
  <w:num w:numId="35">
    <w:abstractNumId w:val="40"/>
  </w:num>
  <w:num w:numId="36">
    <w:abstractNumId w:val="28"/>
  </w:num>
  <w:num w:numId="37">
    <w:abstractNumId w:val="35"/>
  </w:num>
  <w:num w:numId="38">
    <w:abstractNumId w:val="0"/>
  </w:num>
  <w:num w:numId="39">
    <w:abstractNumId w:val="45"/>
  </w:num>
  <w:num w:numId="40">
    <w:abstractNumId w:val="11"/>
  </w:num>
  <w:num w:numId="41">
    <w:abstractNumId w:val="6"/>
  </w:num>
  <w:num w:numId="42">
    <w:abstractNumId w:val="16"/>
  </w:num>
  <w:num w:numId="43">
    <w:abstractNumId w:val="15"/>
  </w:num>
  <w:num w:numId="44">
    <w:abstractNumId w:val="30"/>
  </w:num>
  <w:num w:numId="45">
    <w:abstractNumId w:val="41"/>
  </w:num>
  <w:num w:numId="46">
    <w:abstractNumId w:val="4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337D"/>
    <w:rsid w:val="0002516C"/>
    <w:rsid w:val="0003003F"/>
    <w:rsid w:val="000301B0"/>
    <w:rsid w:val="00034547"/>
    <w:rsid w:val="00037C0B"/>
    <w:rsid w:val="000406F1"/>
    <w:rsid w:val="00040895"/>
    <w:rsid w:val="000573F7"/>
    <w:rsid w:val="00067030"/>
    <w:rsid w:val="00071132"/>
    <w:rsid w:val="00075442"/>
    <w:rsid w:val="000819F0"/>
    <w:rsid w:val="000844C4"/>
    <w:rsid w:val="00087C9D"/>
    <w:rsid w:val="00090EAD"/>
    <w:rsid w:val="00093CCC"/>
    <w:rsid w:val="000A0040"/>
    <w:rsid w:val="000A1ED3"/>
    <w:rsid w:val="000A2297"/>
    <w:rsid w:val="000A2E6D"/>
    <w:rsid w:val="000B2416"/>
    <w:rsid w:val="000B28A9"/>
    <w:rsid w:val="000B6C62"/>
    <w:rsid w:val="000C01C1"/>
    <w:rsid w:val="000C6922"/>
    <w:rsid w:val="000D1229"/>
    <w:rsid w:val="000E4E2C"/>
    <w:rsid w:val="000E668A"/>
    <w:rsid w:val="000F0566"/>
    <w:rsid w:val="000F66B7"/>
    <w:rsid w:val="00110D23"/>
    <w:rsid w:val="00124195"/>
    <w:rsid w:val="001374F2"/>
    <w:rsid w:val="00137A7B"/>
    <w:rsid w:val="00153A69"/>
    <w:rsid w:val="001555B4"/>
    <w:rsid w:val="0015583C"/>
    <w:rsid w:val="00162E1D"/>
    <w:rsid w:val="00165BEB"/>
    <w:rsid w:val="001756A9"/>
    <w:rsid w:val="00184183"/>
    <w:rsid w:val="001864F1"/>
    <w:rsid w:val="001904F2"/>
    <w:rsid w:val="00190809"/>
    <w:rsid w:val="001A6A60"/>
    <w:rsid w:val="001B4698"/>
    <w:rsid w:val="001B544E"/>
    <w:rsid w:val="001B6C69"/>
    <w:rsid w:val="001C4295"/>
    <w:rsid w:val="001D09C1"/>
    <w:rsid w:val="001D634D"/>
    <w:rsid w:val="001F1942"/>
    <w:rsid w:val="001F3720"/>
    <w:rsid w:val="002133F4"/>
    <w:rsid w:val="00230880"/>
    <w:rsid w:val="00241A6E"/>
    <w:rsid w:val="00247930"/>
    <w:rsid w:val="0025262C"/>
    <w:rsid w:val="00260C8D"/>
    <w:rsid w:val="002679AD"/>
    <w:rsid w:val="0028376F"/>
    <w:rsid w:val="0028456F"/>
    <w:rsid w:val="002961BE"/>
    <w:rsid w:val="00297BC3"/>
    <w:rsid w:val="002A3D4F"/>
    <w:rsid w:val="002B0C4F"/>
    <w:rsid w:val="002C3CFC"/>
    <w:rsid w:val="002C5F8A"/>
    <w:rsid w:val="002D0090"/>
    <w:rsid w:val="002D2D96"/>
    <w:rsid w:val="002E3DA4"/>
    <w:rsid w:val="002F1A5F"/>
    <w:rsid w:val="00301F38"/>
    <w:rsid w:val="00321D7D"/>
    <w:rsid w:val="00326732"/>
    <w:rsid w:val="003401EE"/>
    <w:rsid w:val="00350A67"/>
    <w:rsid w:val="00360F66"/>
    <w:rsid w:val="00370F37"/>
    <w:rsid w:val="00380129"/>
    <w:rsid w:val="00381F80"/>
    <w:rsid w:val="00383397"/>
    <w:rsid w:val="003848C5"/>
    <w:rsid w:val="0038668F"/>
    <w:rsid w:val="00387321"/>
    <w:rsid w:val="003973FE"/>
    <w:rsid w:val="003B7E69"/>
    <w:rsid w:val="003C33F3"/>
    <w:rsid w:val="003C7709"/>
    <w:rsid w:val="003C7D7F"/>
    <w:rsid w:val="003E2728"/>
    <w:rsid w:val="003F0C9F"/>
    <w:rsid w:val="003F307B"/>
    <w:rsid w:val="003F4C74"/>
    <w:rsid w:val="003F5185"/>
    <w:rsid w:val="004068B6"/>
    <w:rsid w:val="00410821"/>
    <w:rsid w:val="00410FB6"/>
    <w:rsid w:val="00415BC6"/>
    <w:rsid w:val="004172D5"/>
    <w:rsid w:val="004245A5"/>
    <w:rsid w:val="00425ED4"/>
    <w:rsid w:val="004445F6"/>
    <w:rsid w:val="0045053D"/>
    <w:rsid w:val="00455EF1"/>
    <w:rsid w:val="00462CE4"/>
    <w:rsid w:val="0047423E"/>
    <w:rsid w:val="00475330"/>
    <w:rsid w:val="00475815"/>
    <w:rsid w:val="004A1453"/>
    <w:rsid w:val="004A4AC2"/>
    <w:rsid w:val="004B1607"/>
    <w:rsid w:val="004B19D9"/>
    <w:rsid w:val="004B4976"/>
    <w:rsid w:val="004B50B6"/>
    <w:rsid w:val="004C19AF"/>
    <w:rsid w:val="004C38B7"/>
    <w:rsid w:val="004D0797"/>
    <w:rsid w:val="004D74AC"/>
    <w:rsid w:val="004E5A43"/>
    <w:rsid w:val="004F266B"/>
    <w:rsid w:val="00503EEE"/>
    <w:rsid w:val="00505063"/>
    <w:rsid w:val="00513B6D"/>
    <w:rsid w:val="00515C0F"/>
    <w:rsid w:val="00526772"/>
    <w:rsid w:val="0053268C"/>
    <w:rsid w:val="00534294"/>
    <w:rsid w:val="00534477"/>
    <w:rsid w:val="005447F7"/>
    <w:rsid w:val="00545DDE"/>
    <w:rsid w:val="005473CF"/>
    <w:rsid w:val="0055779D"/>
    <w:rsid w:val="00563D83"/>
    <w:rsid w:val="00577FF4"/>
    <w:rsid w:val="00583658"/>
    <w:rsid w:val="00590403"/>
    <w:rsid w:val="00596EBB"/>
    <w:rsid w:val="005A0E9C"/>
    <w:rsid w:val="005A6559"/>
    <w:rsid w:val="005C49F7"/>
    <w:rsid w:val="005C52C8"/>
    <w:rsid w:val="005D13AC"/>
    <w:rsid w:val="005D24B0"/>
    <w:rsid w:val="005E1D09"/>
    <w:rsid w:val="005E5D22"/>
    <w:rsid w:val="005F2AAD"/>
    <w:rsid w:val="005F50A8"/>
    <w:rsid w:val="005F5B60"/>
    <w:rsid w:val="00603DA6"/>
    <w:rsid w:val="00606F47"/>
    <w:rsid w:val="00607D52"/>
    <w:rsid w:val="00621274"/>
    <w:rsid w:val="00632471"/>
    <w:rsid w:val="00642E28"/>
    <w:rsid w:val="00650591"/>
    <w:rsid w:val="00654FBD"/>
    <w:rsid w:val="00663914"/>
    <w:rsid w:val="00666AEF"/>
    <w:rsid w:val="00695A68"/>
    <w:rsid w:val="00696F0C"/>
    <w:rsid w:val="0069795D"/>
    <w:rsid w:val="006A22CA"/>
    <w:rsid w:val="006A32A1"/>
    <w:rsid w:val="006A3AF1"/>
    <w:rsid w:val="006A43A3"/>
    <w:rsid w:val="006D2FEF"/>
    <w:rsid w:val="006D765A"/>
    <w:rsid w:val="006F0553"/>
    <w:rsid w:val="006F0ED8"/>
    <w:rsid w:val="006F528C"/>
    <w:rsid w:val="00710462"/>
    <w:rsid w:val="00710E8E"/>
    <w:rsid w:val="007260B2"/>
    <w:rsid w:val="00732AB0"/>
    <w:rsid w:val="00740EBB"/>
    <w:rsid w:val="00746155"/>
    <w:rsid w:val="00747A01"/>
    <w:rsid w:val="00753D18"/>
    <w:rsid w:val="00757FEB"/>
    <w:rsid w:val="0077057E"/>
    <w:rsid w:val="00771881"/>
    <w:rsid w:val="0077215A"/>
    <w:rsid w:val="00775351"/>
    <w:rsid w:val="00777CE3"/>
    <w:rsid w:val="007855D9"/>
    <w:rsid w:val="007875B0"/>
    <w:rsid w:val="007A0B2F"/>
    <w:rsid w:val="007A5184"/>
    <w:rsid w:val="007C01D0"/>
    <w:rsid w:val="007C1F3A"/>
    <w:rsid w:val="007C7BBF"/>
    <w:rsid w:val="007D2392"/>
    <w:rsid w:val="007D75FA"/>
    <w:rsid w:val="007E0D40"/>
    <w:rsid w:val="007F7EAF"/>
    <w:rsid w:val="00800B69"/>
    <w:rsid w:val="00800D9B"/>
    <w:rsid w:val="00807A7A"/>
    <w:rsid w:val="008119B8"/>
    <w:rsid w:val="00815132"/>
    <w:rsid w:val="00815B39"/>
    <w:rsid w:val="00831C73"/>
    <w:rsid w:val="00832DD3"/>
    <w:rsid w:val="00833B73"/>
    <w:rsid w:val="00851134"/>
    <w:rsid w:val="0085457C"/>
    <w:rsid w:val="00854690"/>
    <w:rsid w:val="00855956"/>
    <w:rsid w:val="0085766F"/>
    <w:rsid w:val="00857F10"/>
    <w:rsid w:val="008644CC"/>
    <w:rsid w:val="00865063"/>
    <w:rsid w:val="00865268"/>
    <w:rsid w:val="0086724F"/>
    <w:rsid w:val="008920DA"/>
    <w:rsid w:val="00893263"/>
    <w:rsid w:val="008C1144"/>
    <w:rsid w:val="008C5FBE"/>
    <w:rsid w:val="008D2582"/>
    <w:rsid w:val="008D67CE"/>
    <w:rsid w:val="008D725B"/>
    <w:rsid w:val="008D769A"/>
    <w:rsid w:val="008E0C3A"/>
    <w:rsid w:val="008E1CC5"/>
    <w:rsid w:val="008E2442"/>
    <w:rsid w:val="00901343"/>
    <w:rsid w:val="00903E33"/>
    <w:rsid w:val="00911480"/>
    <w:rsid w:val="00913D38"/>
    <w:rsid w:val="00917AB8"/>
    <w:rsid w:val="00933DB7"/>
    <w:rsid w:val="009351C0"/>
    <w:rsid w:val="00937525"/>
    <w:rsid w:val="0094024B"/>
    <w:rsid w:val="00940D92"/>
    <w:rsid w:val="00942FAC"/>
    <w:rsid w:val="00946DF1"/>
    <w:rsid w:val="00950DDC"/>
    <w:rsid w:val="00953795"/>
    <w:rsid w:val="009604BA"/>
    <w:rsid w:val="0097565A"/>
    <w:rsid w:val="009908EF"/>
    <w:rsid w:val="0099230A"/>
    <w:rsid w:val="009943A5"/>
    <w:rsid w:val="009A3DEE"/>
    <w:rsid w:val="009A4211"/>
    <w:rsid w:val="009B02D5"/>
    <w:rsid w:val="009B1DBC"/>
    <w:rsid w:val="009C2CCB"/>
    <w:rsid w:val="009C72F2"/>
    <w:rsid w:val="009C7BBB"/>
    <w:rsid w:val="009D3456"/>
    <w:rsid w:val="009D4DE7"/>
    <w:rsid w:val="009D7277"/>
    <w:rsid w:val="009F4043"/>
    <w:rsid w:val="00A037F8"/>
    <w:rsid w:val="00A04446"/>
    <w:rsid w:val="00A15DB0"/>
    <w:rsid w:val="00A173E5"/>
    <w:rsid w:val="00A24754"/>
    <w:rsid w:val="00A4223C"/>
    <w:rsid w:val="00A44993"/>
    <w:rsid w:val="00A44F20"/>
    <w:rsid w:val="00A4774D"/>
    <w:rsid w:val="00A53355"/>
    <w:rsid w:val="00A617CD"/>
    <w:rsid w:val="00A6274B"/>
    <w:rsid w:val="00A649BB"/>
    <w:rsid w:val="00A67CEB"/>
    <w:rsid w:val="00A70AC2"/>
    <w:rsid w:val="00A81EC8"/>
    <w:rsid w:val="00A824BD"/>
    <w:rsid w:val="00A90980"/>
    <w:rsid w:val="00A91190"/>
    <w:rsid w:val="00A96FAD"/>
    <w:rsid w:val="00AA0768"/>
    <w:rsid w:val="00AA2ABD"/>
    <w:rsid w:val="00AA75FE"/>
    <w:rsid w:val="00AB2340"/>
    <w:rsid w:val="00AB2706"/>
    <w:rsid w:val="00AB42DE"/>
    <w:rsid w:val="00AB45F0"/>
    <w:rsid w:val="00AC1991"/>
    <w:rsid w:val="00AC3B2C"/>
    <w:rsid w:val="00AC5E33"/>
    <w:rsid w:val="00AD3D65"/>
    <w:rsid w:val="00AE339C"/>
    <w:rsid w:val="00B11FC2"/>
    <w:rsid w:val="00B22AF4"/>
    <w:rsid w:val="00B3075C"/>
    <w:rsid w:val="00B343E1"/>
    <w:rsid w:val="00B35571"/>
    <w:rsid w:val="00B3622B"/>
    <w:rsid w:val="00B3638C"/>
    <w:rsid w:val="00B43AB0"/>
    <w:rsid w:val="00B44218"/>
    <w:rsid w:val="00B470AB"/>
    <w:rsid w:val="00B513B9"/>
    <w:rsid w:val="00B63755"/>
    <w:rsid w:val="00B63E13"/>
    <w:rsid w:val="00B65C7E"/>
    <w:rsid w:val="00B67CFA"/>
    <w:rsid w:val="00B7085B"/>
    <w:rsid w:val="00B902FD"/>
    <w:rsid w:val="00B91D91"/>
    <w:rsid w:val="00B92045"/>
    <w:rsid w:val="00B94092"/>
    <w:rsid w:val="00B96094"/>
    <w:rsid w:val="00B9764C"/>
    <w:rsid w:val="00BA0C1A"/>
    <w:rsid w:val="00BA635F"/>
    <w:rsid w:val="00BB06EF"/>
    <w:rsid w:val="00BB2025"/>
    <w:rsid w:val="00BB2341"/>
    <w:rsid w:val="00BB2723"/>
    <w:rsid w:val="00BB2A32"/>
    <w:rsid w:val="00BB6C09"/>
    <w:rsid w:val="00BC0044"/>
    <w:rsid w:val="00BD7560"/>
    <w:rsid w:val="00BE4DE1"/>
    <w:rsid w:val="00BF3CC1"/>
    <w:rsid w:val="00BF4FB2"/>
    <w:rsid w:val="00BF5F63"/>
    <w:rsid w:val="00BF6DDD"/>
    <w:rsid w:val="00C04C53"/>
    <w:rsid w:val="00C1474C"/>
    <w:rsid w:val="00C16CAF"/>
    <w:rsid w:val="00C204C7"/>
    <w:rsid w:val="00C32418"/>
    <w:rsid w:val="00C40288"/>
    <w:rsid w:val="00C40C1B"/>
    <w:rsid w:val="00C455E3"/>
    <w:rsid w:val="00C56175"/>
    <w:rsid w:val="00C6639B"/>
    <w:rsid w:val="00C738A6"/>
    <w:rsid w:val="00C743AF"/>
    <w:rsid w:val="00C816DB"/>
    <w:rsid w:val="00C8362F"/>
    <w:rsid w:val="00C83D98"/>
    <w:rsid w:val="00C84F72"/>
    <w:rsid w:val="00C84FD9"/>
    <w:rsid w:val="00C867C1"/>
    <w:rsid w:val="00CA4DC3"/>
    <w:rsid w:val="00CA5195"/>
    <w:rsid w:val="00CA5FC5"/>
    <w:rsid w:val="00CB1E36"/>
    <w:rsid w:val="00CB5377"/>
    <w:rsid w:val="00CC2639"/>
    <w:rsid w:val="00CC45B9"/>
    <w:rsid w:val="00CC6B64"/>
    <w:rsid w:val="00CD47B0"/>
    <w:rsid w:val="00CD6F76"/>
    <w:rsid w:val="00CD7D57"/>
    <w:rsid w:val="00CE5454"/>
    <w:rsid w:val="00CE740B"/>
    <w:rsid w:val="00D06705"/>
    <w:rsid w:val="00D076CD"/>
    <w:rsid w:val="00D22FEB"/>
    <w:rsid w:val="00D2694D"/>
    <w:rsid w:val="00D33386"/>
    <w:rsid w:val="00D34255"/>
    <w:rsid w:val="00D36E01"/>
    <w:rsid w:val="00D4579C"/>
    <w:rsid w:val="00D4669A"/>
    <w:rsid w:val="00D5305A"/>
    <w:rsid w:val="00D535D9"/>
    <w:rsid w:val="00D604AB"/>
    <w:rsid w:val="00D64E96"/>
    <w:rsid w:val="00D67909"/>
    <w:rsid w:val="00D70776"/>
    <w:rsid w:val="00D74DF9"/>
    <w:rsid w:val="00D76629"/>
    <w:rsid w:val="00D7716F"/>
    <w:rsid w:val="00D776AD"/>
    <w:rsid w:val="00D77763"/>
    <w:rsid w:val="00D90500"/>
    <w:rsid w:val="00D93006"/>
    <w:rsid w:val="00D93F3D"/>
    <w:rsid w:val="00DA3B5D"/>
    <w:rsid w:val="00DA4BE1"/>
    <w:rsid w:val="00DB66E3"/>
    <w:rsid w:val="00DC0CAE"/>
    <w:rsid w:val="00DC44B3"/>
    <w:rsid w:val="00DC527F"/>
    <w:rsid w:val="00DD215B"/>
    <w:rsid w:val="00DE55FE"/>
    <w:rsid w:val="00DF0A95"/>
    <w:rsid w:val="00DF5ADB"/>
    <w:rsid w:val="00E0061A"/>
    <w:rsid w:val="00E10BE7"/>
    <w:rsid w:val="00E116F5"/>
    <w:rsid w:val="00E155A4"/>
    <w:rsid w:val="00E20AEB"/>
    <w:rsid w:val="00E24EC7"/>
    <w:rsid w:val="00E267C1"/>
    <w:rsid w:val="00E40E79"/>
    <w:rsid w:val="00E40F88"/>
    <w:rsid w:val="00E46F11"/>
    <w:rsid w:val="00E61B5E"/>
    <w:rsid w:val="00E665CD"/>
    <w:rsid w:val="00E70DE2"/>
    <w:rsid w:val="00E750CA"/>
    <w:rsid w:val="00E830BA"/>
    <w:rsid w:val="00E84A63"/>
    <w:rsid w:val="00E85C4F"/>
    <w:rsid w:val="00E91454"/>
    <w:rsid w:val="00E92BE7"/>
    <w:rsid w:val="00E96780"/>
    <w:rsid w:val="00E96D02"/>
    <w:rsid w:val="00E97DA8"/>
    <w:rsid w:val="00EA6C23"/>
    <w:rsid w:val="00EB471E"/>
    <w:rsid w:val="00EB7FA7"/>
    <w:rsid w:val="00EC1E15"/>
    <w:rsid w:val="00EC3896"/>
    <w:rsid w:val="00EC3C96"/>
    <w:rsid w:val="00EC6EC0"/>
    <w:rsid w:val="00EC6F1D"/>
    <w:rsid w:val="00ED2181"/>
    <w:rsid w:val="00EE670B"/>
    <w:rsid w:val="00EF1F49"/>
    <w:rsid w:val="00EF4DAF"/>
    <w:rsid w:val="00EF63EE"/>
    <w:rsid w:val="00F02C6C"/>
    <w:rsid w:val="00F2021E"/>
    <w:rsid w:val="00F207F4"/>
    <w:rsid w:val="00F24978"/>
    <w:rsid w:val="00F256FF"/>
    <w:rsid w:val="00F3489C"/>
    <w:rsid w:val="00F35437"/>
    <w:rsid w:val="00F35AC8"/>
    <w:rsid w:val="00F362A3"/>
    <w:rsid w:val="00F41CDF"/>
    <w:rsid w:val="00F546D8"/>
    <w:rsid w:val="00F55106"/>
    <w:rsid w:val="00F67EF0"/>
    <w:rsid w:val="00F73566"/>
    <w:rsid w:val="00F8232F"/>
    <w:rsid w:val="00F86DF5"/>
    <w:rsid w:val="00F938E6"/>
    <w:rsid w:val="00FC615D"/>
    <w:rsid w:val="00FD212D"/>
    <w:rsid w:val="00FD7A43"/>
    <w:rsid w:val="00FE17FD"/>
    <w:rsid w:val="00FE24ED"/>
    <w:rsid w:val="00FE32F7"/>
    <w:rsid w:val="00FF3415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32317-EC33-4A56-BCD7-35AD6936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5</cp:revision>
  <cp:lastPrinted>2015-01-22T13:48:00Z</cp:lastPrinted>
  <dcterms:created xsi:type="dcterms:W3CDTF">2015-01-22T18:43:00Z</dcterms:created>
  <dcterms:modified xsi:type="dcterms:W3CDTF">2015-02-03T20:09:00Z</dcterms:modified>
</cp:coreProperties>
</file>