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0E1" w:rsidRPr="009C00E1" w:rsidRDefault="009C00E1" w:rsidP="009C00E1">
      <w:pPr>
        <w:spacing w:line="240" w:lineRule="auto"/>
        <w:jc w:val="center"/>
        <w:rPr>
          <w:rFonts w:ascii="Centaur" w:eastAsia="Calibri" w:hAnsi="Centaur" w:cs="Times New Roman"/>
          <w:b/>
          <w:i/>
          <w:sz w:val="36"/>
          <w:szCs w:val="36"/>
          <w:lang w:val="es-CL" w:eastAsia="en-US"/>
        </w:rPr>
      </w:pPr>
      <w:r w:rsidRPr="009C00E1">
        <w:rPr>
          <w:rFonts w:ascii="Centaur" w:eastAsia="Calibri" w:hAnsi="Centaur" w:cs="Times New Roman"/>
          <w:b/>
          <w:i/>
          <w:sz w:val="36"/>
          <w:szCs w:val="36"/>
          <w:lang w:val="es-CL" w:eastAsia="en-US"/>
        </w:rPr>
        <w:t xml:space="preserve">ACTA  DEL CONCEJO MUNICIPALIDAD </w:t>
      </w:r>
    </w:p>
    <w:p w:rsidR="009C00E1" w:rsidRPr="009C00E1" w:rsidRDefault="009C00E1" w:rsidP="009C00E1">
      <w:pPr>
        <w:spacing w:line="240" w:lineRule="auto"/>
        <w:jc w:val="center"/>
        <w:rPr>
          <w:rFonts w:ascii="Centaur" w:eastAsia="Calibri" w:hAnsi="Centaur" w:cs="Times New Roman"/>
          <w:b/>
          <w:i/>
          <w:sz w:val="36"/>
          <w:szCs w:val="36"/>
          <w:lang w:val="es-CL" w:eastAsia="en-US"/>
        </w:rPr>
      </w:pPr>
      <w:r w:rsidRPr="009C00E1">
        <w:rPr>
          <w:rFonts w:ascii="Centaur" w:eastAsia="Calibri" w:hAnsi="Centaur" w:cs="Times New Roman"/>
          <w:b/>
          <w:i/>
          <w:sz w:val="36"/>
          <w:szCs w:val="36"/>
          <w:lang w:val="es-CL" w:eastAsia="en-US"/>
        </w:rPr>
        <w:t xml:space="preserve">DE LAGO RANCO </w:t>
      </w:r>
    </w:p>
    <w:p w:rsidR="009C00E1" w:rsidRPr="009C00E1" w:rsidRDefault="009C00E1" w:rsidP="009C00E1">
      <w:pPr>
        <w:spacing w:after="0" w:line="240" w:lineRule="auto"/>
        <w:jc w:val="center"/>
        <w:rPr>
          <w:rFonts w:ascii="Centaur" w:eastAsia="Calibri" w:hAnsi="Centaur" w:cs="Times New Roman"/>
          <w:b/>
          <w:i/>
          <w:sz w:val="36"/>
          <w:szCs w:val="36"/>
          <w:lang w:val="es-CL" w:eastAsia="en-US"/>
        </w:rPr>
      </w:pPr>
      <w:r w:rsidRPr="009C00E1">
        <w:rPr>
          <w:rFonts w:ascii="Centaur" w:eastAsia="Calibri" w:hAnsi="Centaur" w:cs="Times New Roman"/>
          <w:b/>
          <w:i/>
          <w:sz w:val="36"/>
          <w:szCs w:val="36"/>
          <w:lang w:val="es-CL" w:eastAsia="en-US"/>
        </w:rPr>
        <w:t>N° 017</w:t>
      </w:r>
    </w:p>
    <w:p w:rsidR="009C00E1" w:rsidRPr="009C00E1" w:rsidRDefault="009C00E1" w:rsidP="009C00E1">
      <w:pPr>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Fecha:</w:t>
      </w:r>
      <w:r w:rsidR="00986A80">
        <w:rPr>
          <w:rFonts w:ascii="Centaur" w:eastAsia="Calibri" w:hAnsi="Centaur" w:cs="Times New Roman"/>
          <w:b/>
          <w:i/>
          <w:sz w:val="28"/>
          <w:szCs w:val="28"/>
          <w:lang w:val="es-CL" w:eastAsia="en-US"/>
        </w:rPr>
        <w:t xml:space="preserve"> </w:t>
      </w:r>
      <w:r w:rsidRPr="009C00E1">
        <w:rPr>
          <w:rFonts w:ascii="Centaur" w:eastAsia="Calibri" w:hAnsi="Centaur" w:cs="Times New Roman"/>
          <w:i/>
          <w:sz w:val="28"/>
          <w:szCs w:val="28"/>
          <w:lang w:val="es-CL" w:eastAsia="en-US"/>
        </w:rPr>
        <w:t>06/06/2013</w:t>
      </w:r>
      <w:r w:rsidRPr="009C00E1">
        <w:rPr>
          <w:rFonts w:ascii="Centaur" w:eastAsia="Calibri" w:hAnsi="Centaur" w:cs="Times New Roman"/>
          <w:b/>
          <w:i/>
          <w:sz w:val="28"/>
          <w:szCs w:val="28"/>
          <w:lang w:val="es-CL" w:eastAsia="en-US"/>
        </w:rPr>
        <w:t>Hora:</w:t>
      </w:r>
      <w:r w:rsidRPr="009C00E1">
        <w:rPr>
          <w:rFonts w:ascii="Centaur" w:eastAsia="Calibri" w:hAnsi="Centaur" w:cs="Times New Roman"/>
          <w:i/>
          <w:sz w:val="28"/>
          <w:szCs w:val="28"/>
          <w:lang w:val="es-CL" w:eastAsia="en-US"/>
        </w:rPr>
        <w:t xml:space="preserve"> 10:55</w:t>
      </w:r>
    </w:p>
    <w:p w:rsidR="009C00E1" w:rsidRPr="009C00E1" w:rsidRDefault="009C00E1" w:rsidP="009C00E1">
      <w:pPr>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Preside:</w:t>
      </w:r>
      <w:r w:rsidRPr="009C00E1">
        <w:rPr>
          <w:rFonts w:ascii="Centaur" w:eastAsia="Calibri" w:hAnsi="Centaur" w:cs="Times New Roman"/>
          <w:i/>
          <w:sz w:val="28"/>
          <w:szCs w:val="28"/>
          <w:lang w:val="es-CL" w:eastAsia="en-US"/>
        </w:rPr>
        <w:t xml:space="preserve"> Santiago Rosas Lobos, Alcalde                                     </w:t>
      </w:r>
      <w:r w:rsidRPr="009C00E1">
        <w:rPr>
          <w:rFonts w:ascii="Centaur" w:eastAsia="Calibri" w:hAnsi="Centaur" w:cs="Times New Roman"/>
          <w:b/>
          <w:i/>
          <w:sz w:val="28"/>
          <w:szCs w:val="28"/>
          <w:lang w:val="es-CL" w:eastAsia="en-US"/>
        </w:rPr>
        <w:t>Asistencia:</w:t>
      </w:r>
      <w:r w:rsidRPr="009C00E1">
        <w:rPr>
          <w:rFonts w:ascii="Centaur" w:eastAsia="Calibri" w:hAnsi="Centaur" w:cs="Times New Roman"/>
          <w:i/>
          <w:sz w:val="28"/>
          <w:szCs w:val="28"/>
          <w:lang w:val="es-CL" w:eastAsia="en-US"/>
        </w:rPr>
        <w:t xml:space="preserve"> Completa</w:t>
      </w:r>
    </w:p>
    <w:p w:rsidR="009C00E1" w:rsidRPr="009C00E1" w:rsidRDefault="009C00E1" w:rsidP="009C00E1">
      <w:pPr>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La presente reunión se desarrolla en base a la siguiente tabla:</w:t>
      </w:r>
    </w:p>
    <w:tbl>
      <w:tblPr>
        <w:tblStyle w:val="Tablaconcuadrcula"/>
        <w:tblW w:w="0" w:type="auto"/>
        <w:tblLook w:val="04A0"/>
      </w:tblPr>
      <w:tblGrid>
        <w:gridCol w:w="959"/>
        <w:gridCol w:w="8019"/>
      </w:tblGrid>
      <w:tr w:rsidR="009C00E1" w:rsidRPr="009C00E1" w:rsidTr="00B464C0">
        <w:tc>
          <w:tcPr>
            <w:tcW w:w="959" w:type="dxa"/>
          </w:tcPr>
          <w:p w:rsidR="009C00E1" w:rsidRPr="009C00E1" w:rsidRDefault="009C00E1" w:rsidP="009C00E1">
            <w:pPr>
              <w:jc w:val="center"/>
              <w:rPr>
                <w:rFonts w:ascii="Centaur" w:hAnsi="Centaur" w:cs="Times New Roman"/>
                <w:b/>
                <w:i/>
                <w:sz w:val="28"/>
                <w:szCs w:val="28"/>
              </w:rPr>
            </w:pPr>
            <w:r w:rsidRPr="009C00E1">
              <w:rPr>
                <w:rFonts w:ascii="Centaur" w:hAnsi="Centaur" w:cs="Times New Roman"/>
                <w:b/>
                <w:i/>
                <w:sz w:val="28"/>
                <w:szCs w:val="28"/>
              </w:rPr>
              <w:t>N°</w:t>
            </w:r>
          </w:p>
        </w:tc>
        <w:tc>
          <w:tcPr>
            <w:tcW w:w="8019" w:type="dxa"/>
          </w:tcPr>
          <w:p w:rsidR="009C00E1" w:rsidRPr="009C00E1" w:rsidRDefault="009C00E1" w:rsidP="009C00E1">
            <w:pPr>
              <w:jc w:val="center"/>
              <w:rPr>
                <w:rFonts w:ascii="Centaur" w:hAnsi="Centaur" w:cs="Times New Roman"/>
                <w:b/>
                <w:i/>
                <w:sz w:val="28"/>
                <w:szCs w:val="28"/>
              </w:rPr>
            </w:pPr>
            <w:r w:rsidRPr="009C00E1">
              <w:rPr>
                <w:rFonts w:ascii="Centaur" w:hAnsi="Centaur" w:cs="Times New Roman"/>
                <w:b/>
                <w:i/>
                <w:sz w:val="28"/>
                <w:szCs w:val="28"/>
              </w:rPr>
              <w:t>M  A  T  E  R  I  A</w:t>
            </w:r>
          </w:p>
        </w:tc>
      </w:tr>
      <w:tr w:rsidR="009C00E1" w:rsidRPr="009C00E1" w:rsidTr="00B464C0">
        <w:tc>
          <w:tcPr>
            <w:tcW w:w="95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01</w:t>
            </w:r>
          </w:p>
        </w:tc>
        <w:tc>
          <w:tcPr>
            <w:tcW w:w="801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APROBACIÓN ACTA DE CONCEJO N° 016 DE MAYO DE 2013.</w:t>
            </w:r>
          </w:p>
        </w:tc>
      </w:tr>
      <w:tr w:rsidR="009C00E1" w:rsidRPr="009C00E1" w:rsidTr="00B464C0">
        <w:tc>
          <w:tcPr>
            <w:tcW w:w="95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02</w:t>
            </w:r>
          </w:p>
        </w:tc>
        <w:tc>
          <w:tcPr>
            <w:tcW w:w="801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ENCARGADA COMUNAL DE PROMOCION DE SALUD., FABIOLA MONJE.</w:t>
            </w:r>
          </w:p>
          <w:p w:rsidR="009C00E1" w:rsidRPr="009C00E1" w:rsidRDefault="009C00E1" w:rsidP="009C00E1">
            <w:pPr>
              <w:numPr>
                <w:ilvl w:val="0"/>
                <w:numId w:val="1"/>
              </w:numPr>
              <w:contextualSpacing/>
              <w:rPr>
                <w:rFonts w:ascii="Centaur" w:hAnsi="Centaur" w:cs="Times New Roman"/>
                <w:i/>
                <w:sz w:val="24"/>
                <w:szCs w:val="24"/>
              </w:rPr>
            </w:pPr>
            <w:r w:rsidRPr="009C00E1">
              <w:rPr>
                <w:rFonts w:ascii="Centaur" w:hAnsi="Centaur" w:cs="Times New Roman"/>
                <w:i/>
                <w:sz w:val="24"/>
                <w:szCs w:val="24"/>
              </w:rPr>
              <w:t>Exponer avances del Plan Comunal de Salud.</w:t>
            </w:r>
          </w:p>
        </w:tc>
      </w:tr>
      <w:tr w:rsidR="009C00E1" w:rsidRPr="009C00E1" w:rsidTr="00B464C0">
        <w:tc>
          <w:tcPr>
            <w:tcW w:w="95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03</w:t>
            </w:r>
          </w:p>
        </w:tc>
        <w:tc>
          <w:tcPr>
            <w:tcW w:w="801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LEYLA VARGAS PINOCHET, Abogado</w:t>
            </w:r>
          </w:p>
          <w:p w:rsidR="009C00E1" w:rsidRPr="009C00E1" w:rsidRDefault="009C00E1" w:rsidP="009C00E1">
            <w:pPr>
              <w:numPr>
                <w:ilvl w:val="0"/>
                <w:numId w:val="1"/>
              </w:numPr>
              <w:contextualSpacing/>
              <w:rPr>
                <w:rFonts w:ascii="Centaur" w:hAnsi="Centaur" w:cs="Times New Roman"/>
                <w:i/>
                <w:sz w:val="24"/>
                <w:szCs w:val="24"/>
              </w:rPr>
            </w:pPr>
            <w:r w:rsidRPr="009C00E1">
              <w:rPr>
                <w:rFonts w:ascii="Centaur" w:hAnsi="Centaur" w:cs="Times New Roman"/>
                <w:i/>
                <w:sz w:val="24"/>
                <w:szCs w:val="24"/>
              </w:rPr>
              <w:t>Exponer proyecto de trabajo.</w:t>
            </w:r>
          </w:p>
        </w:tc>
      </w:tr>
      <w:tr w:rsidR="009C00E1" w:rsidRPr="009C00E1" w:rsidTr="00B464C0">
        <w:tc>
          <w:tcPr>
            <w:tcW w:w="95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04</w:t>
            </w:r>
          </w:p>
        </w:tc>
        <w:tc>
          <w:tcPr>
            <w:tcW w:w="801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ENTREGA DE INFORME Nº 14/2013 DE LA CONTRALORIA REGIONAL DE LOS RIOS.</w:t>
            </w:r>
          </w:p>
        </w:tc>
      </w:tr>
      <w:tr w:rsidR="009C00E1" w:rsidRPr="009C00E1" w:rsidTr="00B464C0">
        <w:tc>
          <w:tcPr>
            <w:tcW w:w="95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05</w:t>
            </w:r>
          </w:p>
        </w:tc>
        <w:tc>
          <w:tcPr>
            <w:tcW w:w="801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 xml:space="preserve">CORRESPONDENCIA </w:t>
            </w:r>
          </w:p>
        </w:tc>
      </w:tr>
      <w:tr w:rsidR="009C00E1" w:rsidRPr="009C00E1" w:rsidTr="00B464C0">
        <w:tc>
          <w:tcPr>
            <w:tcW w:w="95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06</w:t>
            </w:r>
          </w:p>
        </w:tc>
        <w:tc>
          <w:tcPr>
            <w:tcW w:w="8019" w:type="dxa"/>
          </w:tcPr>
          <w:p w:rsidR="009C00E1" w:rsidRPr="009C00E1" w:rsidRDefault="009C00E1" w:rsidP="009C00E1">
            <w:pPr>
              <w:rPr>
                <w:rFonts w:ascii="Centaur" w:hAnsi="Centaur" w:cs="Times New Roman"/>
                <w:i/>
                <w:sz w:val="24"/>
                <w:szCs w:val="24"/>
              </w:rPr>
            </w:pPr>
            <w:r w:rsidRPr="009C00E1">
              <w:rPr>
                <w:rFonts w:ascii="Centaur" w:hAnsi="Centaur" w:cs="Times New Roman"/>
                <w:i/>
                <w:sz w:val="24"/>
                <w:szCs w:val="24"/>
              </w:rPr>
              <w:t>VARIOS</w:t>
            </w:r>
          </w:p>
        </w:tc>
      </w:tr>
    </w:tbl>
    <w:p w:rsidR="009C00E1" w:rsidRPr="009C00E1" w:rsidRDefault="009C00E1" w:rsidP="009C00E1">
      <w:pPr>
        <w:spacing w:after="0" w:line="240" w:lineRule="auto"/>
        <w:rPr>
          <w:rFonts w:ascii="Centaur" w:eastAsia="Calibri" w:hAnsi="Centaur" w:cs="Times New Roman"/>
          <w:i/>
          <w:sz w:val="16"/>
          <w:szCs w:val="16"/>
          <w:lang w:val="es-CL" w:eastAsia="en-US"/>
        </w:rPr>
      </w:pPr>
    </w:p>
    <w:p w:rsidR="009C00E1" w:rsidRPr="009C00E1" w:rsidRDefault="009C00E1" w:rsidP="009C00E1">
      <w:pPr>
        <w:shd w:val="clear" w:color="auto" w:fill="0F243E"/>
        <w:spacing w:after="0" w:line="240" w:lineRule="auto"/>
        <w:rPr>
          <w:rFonts w:ascii="Centaur" w:eastAsia="Calibri" w:hAnsi="Centaur" w:cs="Times New Roman"/>
          <w:b/>
          <w:i/>
          <w:sz w:val="16"/>
          <w:szCs w:val="16"/>
          <w:lang w:val="es-CL" w:eastAsia="en-US"/>
        </w:rPr>
      </w:pPr>
    </w:p>
    <w:p w:rsidR="009C00E1" w:rsidRPr="009C00E1" w:rsidRDefault="009C00E1" w:rsidP="009C00E1">
      <w:pPr>
        <w:shd w:val="clear" w:color="auto" w:fill="0F243E"/>
        <w:spacing w:after="0" w:line="240" w:lineRule="auto"/>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01.- APROBACIÓN ACTA DE CONCEJO N° 016 DE MAYO DE 2013.</w:t>
      </w:r>
    </w:p>
    <w:p w:rsidR="009C00E1" w:rsidRPr="009C00E1" w:rsidRDefault="009C00E1" w:rsidP="009C00E1">
      <w:pPr>
        <w:shd w:val="clear" w:color="auto" w:fill="0F243E"/>
        <w:spacing w:line="240" w:lineRule="auto"/>
        <w:rPr>
          <w:rFonts w:ascii="Centaur" w:eastAsia="Calibri" w:hAnsi="Centaur" w:cs="Times New Roman"/>
          <w:b/>
          <w:i/>
          <w:sz w:val="16"/>
          <w:szCs w:val="16"/>
          <w:lang w:val="es-CL" w:eastAsia="en-US"/>
        </w:rPr>
      </w:pP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 xml:space="preserve">El señor alcalde somete a votación el acta identificada anteriormente. </w:t>
      </w:r>
    </w:p>
    <w:tbl>
      <w:tblPr>
        <w:tblStyle w:val="Tablaconcuadrcula"/>
        <w:tblW w:w="0" w:type="auto"/>
        <w:shd w:val="clear" w:color="auto" w:fill="DBE5F1"/>
        <w:tblLook w:val="04A0"/>
      </w:tblPr>
      <w:tblGrid>
        <w:gridCol w:w="8978"/>
      </w:tblGrid>
      <w:tr w:rsidR="009C00E1" w:rsidRPr="009C00E1" w:rsidTr="009C00E1">
        <w:tc>
          <w:tcPr>
            <w:tcW w:w="8978" w:type="dxa"/>
            <w:shd w:val="clear" w:color="auto" w:fill="DBE5F1"/>
          </w:tcPr>
          <w:p w:rsidR="009C00E1" w:rsidRPr="009C00E1" w:rsidRDefault="009C00E1" w:rsidP="009C00E1">
            <w:pPr>
              <w:jc w:val="both"/>
              <w:rPr>
                <w:rFonts w:ascii="Centaur" w:hAnsi="Centaur" w:cs="Times New Roman"/>
                <w:i/>
                <w:sz w:val="16"/>
                <w:szCs w:val="16"/>
              </w:rPr>
            </w:pPr>
          </w:p>
          <w:p w:rsidR="009C00E1" w:rsidRPr="009C00E1" w:rsidRDefault="009C00E1" w:rsidP="009C00E1">
            <w:pPr>
              <w:jc w:val="both"/>
              <w:rPr>
                <w:rFonts w:ascii="Centaur" w:hAnsi="Centaur" w:cs="Times New Roman"/>
                <w:b/>
                <w:i/>
                <w:sz w:val="28"/>
                <w:szCs w:val="28"/>
              </w:rPr>
            </w:pPr>
            <w:r w:rsidRPr="009C00E1">
              <w:rPr>
                <w:rFonts w:ascii="Centaur" w:hAnsi="Centaur" w:cs="Times New Roman"/>
                <w:b/>
                <w:i/>
                <w:sz w:val="28"/>
                <w:szCs w:val="28"/>
              </w:rPr>
              <w:t>ACUERDO Nº  083:</w:t>
            </w:r>
            <w:r w:rsidR="00986A80">
              <w:rPr>
                <w:rFonts w:ascii="Centaur" w:hAnsi="Centaur" w:cs="Times New Roman"/>
                <w:b/>
                <w:i/>
                <w:sz w:val="28"/>
                <w:szCs w:val="28"/>
              </w:rPr>
              <w:t xml:space="preserve"> </w:t>
            </w:r>
            <w:r w:rsidRPr="009C00E1">
              <w:rPr>
                <w:rFonts w:ascii="Centaur" w:hAnsi="Centaur" w:cs="Times New Roman"/>
                <w:i/>
                <w:sz w:val="28"/>
                <w:szCs w:val="28"/>
              </w:rPr>
              <w:t xml:space="preserve">Se  aprueba el acta N° 016 por unanimidad de los concejales presentes en la reunión. </w:t>
            </w:r>
          </w:p>
        </w:tc>
      </w:tr>
    </w:tbl>
    <w:p w:rsidR="009C00E1" w:rsidRPr="009C00E1" w:rsidRDefault="009C00E1" w:rsidP="009C00E1">
      <w:pPr>
        <w:spacing w:line="240" w:lineRule="auto"/>
        <w:jc w:val="both"/>
        <w:rPr>
          <w:rFonts w:ascii="Centaur" w:eastAsia="Calibri" w:hAnsi="Centaur" w:cs="Times New Roman"/>
          <w:i/>
          <w:sz w:val="16"/>
          <w:szCs w:val="16"/>
          <w:lang w:val="es-CL" w:eastAsia="en-US"/>
        </w:rPr>
      </w:pPr>
    </w:p>
    <w:p w:rsidR="009C00E1" w:rsidRPr="009C00E1" w:rsidRDefault="009C00E1" w:rsidP="009C00E1">
      <w:pPr>
        <w:shd w:val="clear" w:color="auto" w:fill="0F243E"/>
        <w:spacing w:after="0" w:line="240" w:lineRule="auto"/>
        <w:jc w:val="both"/>
        <w:rPr>
          <w:rFonts w:ascii="Centaur" w:eastAsia="Calibri" w:hAnsi="Centaur" w:cs="Times New Roman"/>
          <w:b/>
          <w:i/>
          <w:sz w:val="16"/>
          <w:szCs w:val="16"/>
          <w:lang w:val="es-CL" w:eastAsia="en-US"/>
        </w:rPr>
      </w:pPr>
    </w:p>
    <w:p w:rsidR="009C00E1" w:rsidRPr="009C00E1" w:rsidRDefault="009C00E1" w:rsidP="009C00E1">
      <w:pPr>
        <w:shd w:val="clear" w:color="auto" w:fill="0F243E"/>
        <w:spacing w:after="0" w:line="240" w:lineRule="auto"/>
        <w:jc w:val="both"/>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2.- ENCARGADA COMUNAL DE PROMOCION DE SALUD, Fabiola Monje.</w:t>
      </w:r>
    </w:p>
    <w:p w:rsidR="009C00E1" w:rsidRPr="009C00E1" w:rsidRDefault="009C00E1" w:rsidP="009C00E1">
      <w:pPr>
        <w:numPr>
          <w:ilvl w:val="0"/>
          <w:numId w:val="1"/>
        </w:numPr>
        <w:shd w:val="clear" w:color="auto" w:fill="0F243E"/>
        <w:spacing w:after="0" w:line="240" w:lineRule="auto"/>
        <w:contextualSpacing/>
        <w:jc w:val="both"/>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Exponer avances del Plan de Salud.</w:t>
      </w:r>
    </w:p>
    <w:p w:rsidR="009C00E1" w:rsidRPr="009C00E1" w:rsidRDefault="009C00E1" w:rsidP="009C00E1">
      <w:pPr>
        <w:shd w:val="clear" w:color="auto" w:fill="0F243E"/>
        <w:spacing w:after="0" w:line="240" w:lineRule="auto"/>
        <w:ind w:left="360"/>
        <w:jc w:val="both"/>
        <w:rPr>
          <w:rFonts w:ascii="Centaur" w:eastAsia="Calibri" w:hAnsi="Centaur" w:cs="Times New Roman"/>
          <w:b/>
          <w:i/>
          <w:sz w:val="16"/>
          <w:szCs w:val="16"/>
          <w:lang w:val="es-CL" w:eastAsia="en-US"/>
        </w:rPr>
      </w:pP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Fabiola Monje, les voy a comentar las metas del PlanComunal de Promoción de Salud 2013, que contempla el Programa Elije Vivir Sano.</w:t>
      </w: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Fabiola Monje,</w:t>
      </w:r>
      <w:r w:rsidRPr="009C00E1">
        <w:rPr>
          <w:rFonts w:ascii="Centaur" w:eastAsia="Calibri" w:hAnsi="Centaur" w:cs="Times New Roman"/>
          <w:i/>
          <w:sz w:val="28"/>
          <w:szCs w:val="28"/>
          <w:lang w:val="es-CL" w:eastAsia="en-US"/>
        </w:rPr>
        <w:t xml:space="preserve"> hicimos un lienzo que dice “ </w:t>
      </w:r>
      <w:r w:rsidRPr="009C00E1">
        <w:rPr>
          <w:rFonts w:ascii="Centaur" w:eastAsia="Calibri" w:hAnsi="Centaur" w:cs="Times New Roman"/>
          <w:b/>
          <w:i/>
          <w:sz w:val="28"/>
          <w:szCs w:val="28"/>
          <w:lang w:val="es-CL" w:eastAsia="en-US"/>
        </w:rPr>
        <w:t>Lago Ranco Elige Vivir Sano”,</w:t>
      </w:r>
      <w:r w:rsidRPr="009C00E1">
        <w:rPr>
          <w:rFonts w:ascii="Centaur" w:eastAsia="Calibri" w:hAnsi="Centaur" w:cs="Times New Roman"/>
          <w:i/>
          <w:sz w:val="28"/>
          <w:szCs w:val="28"/>
          <w:lang w:val="es-CL" w:eastAsia="en-US"/>
        </w:rPr>
        <w:t xml:space="preserve"> es para las actividades masivas que esperamos hacer las con mayor frecuencia y pendones en relación al tabaco y a la lactancia materna que es lo que se está promocionando mucho que se aumente hasta los seis meses por todos los beneficios que tiene para los niños, </w:t>
      </w:r>
      <w:r w:rsidRPr="009C00E1">
        <w:rPr>
          <w:rFonts w:ascii="Centaur" w:eastAsia="Calibri" w:hAnsi="Centaur" w:cs="Times New Roman"/>
          <w:i/>
          <w:sz w:val="28"/>
          <w:szCs w:val="28"/>
          <w:lang w:val="es-CL" w:eastAsia="en-US"/>
        </w:rPr>
        <w:lastRenderedPageBreak/>
        <w:t xml:space="preserve">ojalá podamos contar en algún momento con espacios para que las mamás puedan ir a amamantar a sus hijos y abogar por todas las cosas que se hacen en relación a las plazas activas o a los espacios que se crean para la recreación que por estar en nuestra zona no cuentan con techo y eso hace que en el invierno no se puedan realizar estas actividades. </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Concejal Ángel Molina,</w:t>
      </w:r>
      <w:r w:rsidRPr="009C00E1">
        <w:rPr>
          <w:rFonts w:ascii="Centaur" w:eastAsia="Calibri" w:hAnsi="Centaur" w:cs="Times New Roman"/>
          <w:i/>
          <w:sz w:val="28"/>
          <w:szCs w:val="28"/>
          <w:lang w:val="es-CL" w:eastAsia="en-US"/>
        </w:rPr>
        <w:t xml:space="preserve"> en Paillaco la plaza tiene una parte techada, lo mismo que en Frutillar y Puerto Varas.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Fabiola Monje,</w:t>
      </w:r>
      <w:r w:rsidRPr="009C00E1">
        <w:rPr>
          <w:rFonts w:ascii="Centaur" w:eastAsia="Calibri" w:hAnsi="Centaur" w:cs="Times New Roman"/>
          <w:i/>
          <w:sz w:val="28"/>
          <w:szCs w:val="28"/>
          <w:lang w:val="es-CL" w:eastAsia="en-US"/>
        </w:rPr>
        <w:t xml:space="preserve"> estos folletos relacionados con el uso del tabaco, porque las mujeres están fumando y bebiendo más que los hombres, sobre todo los adolescentes.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 xml:space="preserve">Concejal Ángel Molina, </w:t>
      </w:r>
      <w:r w:rsidRPr="009C00E1">
        <w:rPr>
          <w:rFonts w:ascii="Centaur" w:eastAsia="Calibri" w:hAnsi="Centaur" w:cs="Times New Roman"/>
          <w:i/>
          <w:sz w:val="28"/>
          <w:szCs w:val="28"/>
          <w:lang w:val="es-CL" w:eastAsia="en-US"/>
        </w:rPr>
        <w:t>destacar lo que hicieron hace algunos días que por el Programa Vida Sana contrataron a un médico externo, vino la doctora Katherine Guerrero atendió 36 niños en Pocura y la intervención que hizo fue con consejería, 20 minutos a cada niño pero fue excelente, abordó todo lo que tiene que ver con vida sana. Te felicito Fabiola si fueron ustedes.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Alcalde,</w:t>
      </w:r>
      <w:r w:rsidRPr="009C00E1">
        <w:rPr>
          <w:rFonts w:ascii="Centaur" w:eastAsia="Calibri" w:hAnsi="Centaur" w:cs="Times New Roman"/>
          <w:i/>
          <w:sz w:val="28"/>
          <w:szCs w:val="28"/>
          <w:lang w:val="es-CL" w:eastAsia="en-US"/>
        </w:rPr>
        <w:t xml:space="preserve"> nosotros traspasamos al Consultorio los dineros por multas de alcoholes para que hagan promoción de salud para evitar el consumo, el consultorio elabora un programa que lo aprueba el Concejo y el Municipio  gira  las platas.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 xml:space="preserve">Concejal Jorge Figueroa, </w:t>
      </w:r>
      <w:r w:rsidRPr="009C00E1">
        <w:rPr>
          <w:rFonts w:ascii="Centaur" w:eastAsia="Calibri" w:hAnsi="Centaur" w:cs="Times New Roman"/>
          <w:i/>
          <w:sz w:val="28"/>
          <w:szCs w:val="28"/>
          <w:lang w:val="es-CL" w:eastAsia="en-US"/>
        </w:rPr>
        <w:t xml:space="preserve">Nosotros hicimos un programa junto con el Consultorio y la Asociación de Fútbol fuimos medianamente evaluados porque estaba en construcción la sede y no teníamos agua ni luz y nos hizo un aporte en premiación de M$ 1.200.-  </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Alcalde,</w:t>
      </w:r>
      <w:r w:rsidRPr="009C00E1">
        <w:rPr>
          <w:rFonts w:ascii="Centaur" w:eastAsia="Calibri" w:hAnsi="Centaur" w:cs="Times New Roman"/>
          <w:i/>
          <w:sz w:val="28"/>
          <w:szCs w:val="28"/>
          <w:lang w:val="es-CL" w:eastAsia="en-US"/>
        </w:rPr>
        <w:t xml:space="preserve"> Fabiola consulta sobre esos dineros en qué se está ocupando esa plata, yo creo que ahí tienen algo más para trabajar.</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La presente exposición hecha por la Encargada Comunal de Promoción de la Salud, forma parte de la presente acta.</w:t>
      </w:r>
    </w:p>
    <w:p w:rsidR="009C00E1" w:rsidRPr="009C00E1" w:rsidRDefault="009C00E1" w:rsidP="009C00E1">
      <w:pPr>
        <w:shd w:val="clear" w:color="auto" w:fill="0F243E"/>
        <w:spacing w:after="0" w:line="240" w:lineRule="auto"/>
        <w:jc w:val="both"/>
        <w:rPr>
          <w:rFonts w:ascii="Centaur" w:eastAsia="Calibri" w:hAnsi="Centaur" w:cs="Times New Roman"/>
          <w:b/>
          <w:i/>
          <w:sz w:val="16"/>
          <w:szCs w:val="16"/>
          <w:lang w:val="es-CL" w:eastAsia="en-US"/>
        </w:rPr>
      </w:pPr>
    </w:p>
    <w:p w:rsidR="009C00E1" w:rsidRPr="009C00E1" w:rsidRDefault="009C00E1" w:rsidP="009C00E1">
      <w:pPr>
        <w:shd w:val="clear" w:color="auto" w:fill="0F243E"/>
        <w:spacing w:after="0" w:line="240" w:lineRule="auto"/>
        <w:jc w:val="both"/>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03.- LEYLA VARGAS PINOCHET,  Abogado.</w:t>
      </w:r>
    </w:p>
    <w:p w:rsidR="009C00E1" w:rsidRPr="009C00E1" w:rsidRDefault="009C00E1" w:rsidP="009C00E1">
      <w:pPr>
        <w:numPr>
          <w:ilvl w:val="0"/>
          <w:numId w:val="1"/>
        </w:numPr>
        <w:shd w:val="clear" w:color="auto" w:fill="0F243E"/>
        <w:spacing w:after="0" w:line="240" w:lineRule="auto"/>
        <w:contextualSpacing/>
        <w:jc w:val="both"/>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Exponer proyecto de trabajo.</w:t>
      </w:r>
    </w:p>
    <w:p w:rsidR="009C00E1" w:rsidRPr="009C00E1" w:rsidRDefault="009C00E1" w:rsidP="009C00E1">
      <w:pPr>
        <w:shd w:val="clear" w:color="auto" w:fill="0F243E"/>
        <w:spacing w:after="0" w:line="240" w:lineRule="auto"/>
        <w:ind w:left="360"/>
        <w:jc w:val="both"/>
        <w:rPr>
          <w:rFonts w:ascii="Centaur" w:eastAsia="Calibri" w:hAnsi="Centaur" w:cs="Times New Roman"/>
          <w:b/>
          <w:i/>
          <w:sz w:val="16"/>
          <w:szCs w:val="16"/>
          <w:lang w:val="es-CL" w:eastAsia="en-US"/>
        </w:rPr>
      </w:pP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La profesional presenta un proyecto de Asistencia Jurídica para Lago Ranco, el que considera lo siguiente:</w:t>
      </w:r>
    </w:p>
    <w:p w:rsidR="009C00E1" w:rsidRPr="009C00E1" w:rsidRDefault="009C00E1" w:rsidP="009C00E1">
      <w:pPr>
        <w:spacing w:after="0" w:line="240" w:lineRule="auto"/>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1.- Problemática a intervenir</w:t>
      </w:r>
    </w:p>
    <w:p w:rsidR="009C00E1" w:rsidRPr="009C00E1" w:rsidRDefault="009C00E1" w:rsidP="009C00E1">
      <w:pPr>
        <w:spacing w:after="0"/>
        <w:jc w:val="both"/>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2.- Calidad del Proyecto</w:t>
      </w:r>
    </w:p>
    <w:p w:rsidR="009C00E1" w:rsidRPr="009C00E1" w:rsidRDefault="009C00E1" w:rsidP="009C00E1">
      <w:pPr>
        <w:numPr>
          <w:ilvl w:val="0"/>
          <w:numId w:val="2"/>
        </w:numPr>
        <w:spacing w:after="0"/>
        <w:contextualSpacing/>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lastRenderedPageBreak/>
        <w:t>Objetivo general</w:t>
      </w:r>
      <w:r w:rsidRPr="009C00E1">
        <w:rPr>
          <w:rFonts w:ascii="Centaur" w:eastAsia="Calibri" w:hAnsi="Centaur" w:cs="Times New Roman"/>
          <w:i/>
          <w:sz w:val="28"/>
          <w:szCs w:val="28"/>
          <w:lang w:val="es-CL" w:eastAsia="en-US"/>
        </w:rPr>
        <w:tab/>
      </w:r>
      <w:r w:rsidRPr="009C00E1">
        <w:rPr>
          <w:rFonts w:ascii="Centaur" w:eastAsia="Calibri" w:hAnsi="Centaur" w:cs="Times New Roman"/>
          <w:i/>
          <w:sz w:val="28"/>
          <w:szCs w:val="28"/>
          <w:lang w:val="es-CL" w:eastAsia="en-US"/>
        </w:rPr>
        <w:tab/>
      </w:r>
      <w:r w:rsidRPr="009C00E1">
        <w:rPr>
          <w:rFonts w:ascii="Centaur" w:eastAsia="Calibri" w:hAnsi="Centaur" w:cs="Times New Roman"/>
          <w:i/>
          <w:sz w:val="28"/>
          <w:szCs w:val="28"/>
          <w:lang w:val="es-CL" w:eastAsia="en-US"/>
        </w:rPr>
        <w:tab/>
      </w:r>
    </w:p>
    <w:p w:rsidR="009C00E1" w:rsidRPr="009C00E1" w:rsidRDefault="009C00E1" w:rsidP="009C00E1">
      <w:pPr>
        <w:numPr>
          <w:ilvl w:val="0"/>
          <w:numId w:val="2"/>
        </w:numPr>
        <w:spacing w:after="0"/>
        <w:contextualSpacing/>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Objetivos específicos</w:t>
      </w:r>
    </w:p>
    <w:p w:rsidR="009C00E1" w:rsidRPr="009C00E1" w:rsidRDefault="009C00E1" w:rsidP="009C00E1">
      <w:pPr>
        <w:numPr>
          <w:ilvl w:val="0"/>
          <w:numId w:val="2"/>
        </w:numPr>
        <w:spacing w:after="0"/>
        <w:contextualSpacing/>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 xml:space="preserve">Territorio focalizado por el proyecto  </w:t>
      </w:r>
    </w:p>
    <w:p w:rsidR="009C00E1" w:rsidRPr="009C00E1" w:rsidRDefault="009C00E1" w:rsidP="009C00E1">
      <w:pPr>
        <w:numPr>
          <w:ilvl w:val="0"/>
          <w:numId w:val="2"/>
        </w:numPr>
        <w:spacing w:after="0"/>
        <w:contextualSpacing/>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Población objetivo del proyecto</w:t>
      </w:r>
    </w:p>
    <w:p w:rsidR="009C00E1" w:rsidRPr="009C00E1" w:rsidRDefault="009C00E1" w:rsidP="009C00E1">
      <w:pPr>
        <w:spacing w:after="0"/>
        <w:jc w:val="both"/>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3.-  Presupuesto del proyecto</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Leyla Vargas, la idea es presentarles esto desde el punto de vista desde mi profesión, sabemos que como Municipio es la primera solución a sus problemas que la gente busca, por eso la idea es entregarle a la gente de la comunidad de Lago Ranco asistencia jurídica, guiarlos en qué línea va la solución a sus problemas en materias de familia, alimentos, regulación de las visitas, herencias, tierras.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La idea es que la gente tenga una solución en su Municipalidad y la gente sepa qué días y horario se les puede atender sus problemas, en caso que las personas no tengan los recursos necesarios los casos se puedan derivar al Sename, Sernac para que le den solución y en ese sentido trabajar con las distintas instituciones del país.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Alcalde,</w:t>
      </w:r>
      <w:r w:rsidRPr="009C00E1">
        <w:rPr>
          <w:rFonts w:ascii="Centaur" w:eastAsia="Calibri" w:hAnsi="Centaur" w:cs="Times New Roman"/>
          <w:i/>
          <w:sz w:val="28"/>
          <w:szCs w:val="28"/>
          <w:lang w:val="es-CL" w:eastAsia="en-US"/>
        </w:rPr>
        <w:t xml:space="preserve"> creo que el municipio debe aspirar ojalá en el corto plazo, a tener un profesional estable, lamentablemente ya tenemos un contrato con un abogado al 31 de Diciembre, pero es una situación que yo he estado evaluando de contratar un profesional a tiempo completo, sabemos que va a tener un costo mayor, pero la cantidad de problemas que podría solucionarnos  y la ayuda que podríamos entregar a la gente es mucho mayor, por ahora no tenemos los recursos.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Leyla Vargas, la idea mía es  complementar el trabajo con el otro abogado, también usted como alcalde puede contar con un asesor jurídico en las reuniones que vaya, apoyar  a los funcionarios.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Concejal Jorge Figueroa,</w:t>
      </w:r>
      <w:r w:rsidRPr="009C00E1">
        <w:rPr>
          <w:rFonts w:ascii="Centaur" w:eastAsia="Calibri" w:hAnsi="Centaur" w:cs="Times New Roman"/>
          <w:i/>
          <w:sz w:val="28"/>
          <w:szCs w:val="28"/>
          <w:lang w:val="es-CL" w:eastAsia="en-US"/>
        </w:rPr>
        <w:t xml:space="preserve"> yo estoy totalmente de acuerdo con el proyecto, hemos vendió discutiendo desde casi inicio de año la situación, no se si existe la posibilidad de contratarla a honorarios por 6 meses, de paso nos serviría conocer su trabajo sería una manera de evaluar lo que ella hacer cosa que cuando se tome la decisión la tomemos con un trabajo conocido.</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A lo mejor nos podría apoyar en los proyectos porque hemos tenido algunos problemas y nos serviría el tiempo que sea conveniente.</w:t>
      </w:r>
    </w:p>
    <w:p w:rsidR="009C00E1" w:rsidRPr="009C00E1" w:rsidRDefault="009C00E1" w:rsidP="009C00E1">
      <w:pPr>
        <w:spacing w:after="0"/>
        <w:jc w:val="both"/>
        <w:rPr>
          <w:rFonts w:ascii="Centaur" w:eastAsia="Calibri" w:hAnsi="Centaur" w:cs="Times New Roman"/>
          <w:b/>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lastRenderedPageBreak/>
        <w:t>Concejal Herman Portales,</w:t>
      </w:r>
      <w:r w:rsidRPr="009C00E1">
        <w:rPr>
          <w:rFonts w:ascii="Centaur" w:eastAsia="Calibri" w:hAnsi="Centaur" w:cs="Times New Roman"/>
          <w:i/>
          <w:sz w:val="28"/>
          <w:szCs w:val="28"/>
          <w:lang w:val="es-CL" w:eastAsia="en-US"/>
        </w:rPr>
        <w:t xml:space="preserve"> entendiéndose que hoy no vamos a determinar pero alo mejor no puede haber una duplicidad pero hay cosas puntuales que se podrían ver, ería interesante que le diera una vuelta con el tema de la Egis, donde por normativa se utiliza un abogado para que la tenga presente como prioridad.</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line="240" w:lineRule="auto"/>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Alcalde,</w:t>
      </w:r>
      <w:r w:rsidRPr="009C00E1">
        <w:rPr>
          <w:rFonts w:ascii="Centaur" w:eastAsia="Calibri" w:hAnsi="Centaur" w:cs="Times New Roman"/>
          <w:i/>
          <w:sz w:val="28"/>
          <w:szCs w:val="28"/>
          <w:lang w:val="es-CL" w:eastAsia="en-US"/>
        </w:rPr>
        <w:t xml:space="preserve"> podría ser esa una alternativa  contratarla como apoyo profesional para el Departamento de Planificación.</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hd w:val="clear" w:color="auto" w:fill="0F243E"/>
        <w:spacing w:after="0" w:line="240" w:lineRule="auto"/>
        <w:jc w:val="both"/>
        <w:rPr>
          <w:rFonts w:ascii="Centaur" w:eastAsia="Calibri" w:hAnsi="Centaur" w:cs="Times New Roman"/>
          <w:b/>
          <w:i/>
          <w:sz w:val="16"/>
          <w:szCs w:val="16"/>
          <w:lang w:val="es-CL" w:eastAsia="en-US"/>
        </w:rPr>
      </w:pPr>
    </w:p>
    <w:p w:rsidR="009C00E1" w:rsidRPr="009C00E1" w:rsidRDefault="009C00E1" w:rsidP="009C00E1">
      <w:pPr>
        <w:shd w:val="clear" w:color="auto" w:fill="0F243E"/>
        <w:spacing w:after="0" w:line="240" w:lineRule="auto"/>
        <w:jc w:val="both"/>
        <w:rPr>
          <w:rFonts w:ascii="Centaur" w:eastAsia="Calibri" w:hAnsi="Centaur" w:cs="Times New Roman"/>
          <w:b/>
          <w:i/>
          <w:sz w:val="24"/>
          <w:szCs w:val="24"/>
          <w:lang w:val="es-CL" w:eastAsia="en-US"/>
        </w:rPr>
      </w:pPr>
      <w:r w:rsidRPr="009C00E1">
        <w:rPr>
          <w:rFonts w:ascii="Centaur" w:eastAsia="Calibri" w:hAnsi="Centaur" w:cs="Times New Roman"/>
          <w:b/>
          <w:i/>
          <w:sz w:val="28"/>
          <w:szCs w:val="28"/>
          <w:lang w:val="es-CL" w:eastAsia="en-US"/>
        </w:rPr>
        <w:t xml:space="preserve">4.- </w:t>
      </w:r>
      <w:r w:rsidRPr="009C00E1">
        <w:rPr>
          <w:rFonts w:ascii="Centaur" w:eastAsia="Calibri" w:hAnsi="Centaur" w:cs="Times New Roman"/>
          <w:b/>
          <w:i/>
          <w:sz w:val="24"/>
          <w:szCs w:val="24"/>
          <w:lang w:val="es-CL" w:eastAsia="en-US"/>
        </w:rPr>
        <w:t xml:space="preserve">ENTREGA DE INFORME Nº 14/2013 DE LA CONTRALORIA REGIONAL DE LOS </w:t>
      </w:r>
    </w:p>
    <w:p w:rsidR="009C00E1" w:rsidRPr="009C00E1" w:rsidRDefault="009C00E1" w:rsidP="009C00E1">
      <w:pPr>
        <w:shd w:val="clear" w:color="auto" w:fill="0F243E"/>
        <w:spacing w:after="0" w:line="240" w:lineRule="auto"/>
        <w:jc w:val="both"/>
        <w:rPr>
          <w:rFonts w:ascii="Centaur" w:eastAsia="Calibri" w:hAnsi="Centaur" w:cs="Times New Roman"/>
          <w:b/>
          <w:i/>
          <w:sz w:val="24"/>
          <w:szCs w:val="24"/>
          <w:lang w:val="es-CL" w:eastAsia="en-US"/>
        </w:rPr>
      </w:pPr>
      <w:r w:rsidRPr="009C00E1">
        <w:rPr>
          <w:rFonts w:ascii="Centaur" w:eastAsia="Calibri" w:hAnsi="Centaur" w:cs="Times New Roman"/>
          <w:b/>
          <w:i/>
          <w:sz w:val="24"/>
          <w:szCs w:val="24"/>
          <w:lang w:val="es-CL" w:eastAsia="en-US"/>
        </w:rPr>
        <w:t xml:space="preserve">      RIOS.</w:t>
      </w:r>
    </w:p>
    <w:p w:rsidR="009C00E1" w:rsidRPr="009C00E1" w:rsidRDefault="009C00E1" w:rsidP="009C00E1">
      <w:pPr>
        <w:shd w:val="clear" w:color="auto" w:fill="0F243E"/>
        <w:spacing w:after="0" w:line="240" w:lineRule="auto"/>
        <w:jc w:val="both"/>
        <w:rPr>
          <w:rFonts w:ascii="Centaur" w:eastAsia="Calibri" w:hAnsi="Centaur" w:cs="Times New Roman"/>
          <w:b/>
          <w:i/>
          <w:sz w:val="16"/>
          <w:szCs w:val="16"/>
          <w:lang w:val="es-CL" w:eastAsia="en-US"/>
        </w:rPr>
      </w:pP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Se hace entrega de una copia a los señores concejales del Informe Nº 14/2013, de la Contraloría Regional de Los Ríos.</w:t>
      </w:r>
    </w:p>
    <w:p w:rsidR="009C00E1" w:rsidRPr="009C00E1" w:rsidRDefault="009C00E1" w:rsidP="009C00E1">
      <w:pPr>
        <w:spacing w:after="0"/>
        <w:jc w:val="both"/>
        <w:rPr>
          <w:rFonts w:ascii="Centaur" w:eastAsia="Calibri" w:hAnsi="Centaur" w:cs="Times New Roman"/>
          <w:b/>
          <w:i/>
          <w:sz w:val="16"/>
          <w:szCs w:val="16"/>
          <w:lang w:val="es-CL" w:eastAsia="en-US"/>
        </w:rPr>
      </w:pPr>
    </w:p>
    <w:p w:rsidR="009C00E1" w:rsidRPr="009C00E1" w:rsidRDefault="009C00E1" w:rsidP="009C00E1">
      <w:pPr>
        <w:shd w:val="clear" w:color="auto" w:fill="0F243E"/>
        <w:spacing w:after="0"/>
        <w:jc w:val="both"/>
        <w:rPr>
          <w:rFonts w:ascii="Centaur" w:eastAsia="Calibri" w:hAnsi="Centaur" w:cs="Times New Roman"/>
          <w:b/>
          <w:i/>
          <w:sz w:val="16"/>
          <w:szCs w:val="16"/>
          <w:lang w:val="es-CL" w:eastAsia="en-US"/>
        </w:rPr>
      </w:pPr>
    </w:p>
    <w:p w:rsidR="009C00E1" w:rsidRPr="009C00E1" w:rsidRDefault="009C00E1" w:rsidP="009C00E1">
      <w:pPr>
        <w:shd w:val="clear" w:color="auto" w:fill="0F243E"/>
        <w:spacing w:after="0"/>
        <w:jc w:val="both"/>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05.- CORRESPONDENCIA.</w:t>
      </w:r>
    </w:p>
    <w:p w:rsidR="009C00E1" w:rsidRPr="009C00E1" w:rsidRDefault="009C00E1" w:rsidP="009C00E1">
      <w:pPr>
        <w:shd w:val="clear" w:color="auto" w:fill="0F243E"/>
        <w:spacing w:after="0"/>
        <w:jc w:val="both"/>
        <w:rPr>
          <w:rFonts w:ascii="Centaur" w:eastAsia="Calibri" w:hAnsi="Centaur" w:cs="Times New Roman"/>
          <w:b/>
          <w:i/>
          <w:sz w:val="16"/>
          <w:szCs w:val="16"/>
          <w:lang w:val="es-CL" w:eastAsia="en-US"/>
        </w:rPr>
      </w:pP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numPr>
          <w:ilvl w:val="0"/>
          <w:numId w:val="3"/>
        </w:numPr>
        <w:spacing w:after="0"/>
        <w:contextualSpacing/>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Carta de la señora Eduvina</w:t>
      </w:r>
      <w:r w:rsidR="00986A80">
        <w:rPr>
          <w:rFonts w:ascii="Centaur" w:eastAsia="Calibri" w:hAnsi="Centaur" w:cs="Times New Roman"/>
          <w:i/>
          <w:sz w:val="28"/>
          <w:szCs w:val="28"/>
          <w:lang w:val="es-CL" w:eastAsia="en-US"/>
        </w:rPr>
        <w:t xml:space="preserve"> </w:t>
      </w:r>
      <w:r w:rsidRPr="009C00E1">
        <w:rPr>
          <w:rFonts w:ascii="Centaur" w:eastAsia="Calibri" w:hAnsi="Centaur" w:cs="Times New Roman"/>
          <w:i/>
          <w:sz w:val="28"/>
          <w:szCs w:val="28"/>
          <w:lang w:val="es-CL" w:eastAsia="en-US"/>
        </w:rPr>
        <w:t>Anicoy</w:t>
      </w:r>
      <w:r w:rsidR="00986A80">
        <w:rPr>
          <w:rFonts w:ascii="Centaur" w:eastAsia="Calibri" w:hAnsi="Centaur" w:cs="Times New Roman"/>
          <w:i/>
          <w:sz w:val="28"/>
          <w:szCs w:val="28"/>
          <w:lang w:val="es-CL" w:eastAsia="en-US"/>
        </w:rPr>
        <w:t xml:space="preserve"> </w:t>
      </w:r>
      <w:r w:rsidRPr="009C00E1">
        <w:rPr>
          <w:rFonts w:ascii="Centaur" w:eastAsia="Calibri" w:hAnsi="Centaur" w:cs="Times New Roman"/>
          <w:i/>
          <w:sz w:val="28"/>
          <w:szCs w:val="28"/>
          <w:lang w:val="es-CL" w:eastAsia="en-US"/>
        </w:rPr>
        <w:t>Calcurmil de fecha 03 de Junio de 2013, en representación de la Comunidad Indígena de Quirrasco, expone el grave problema de agua que los aqueja desde hace bastante tiempo y solicita que los incluyan en un proyecto de Agua Potable Rural.</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Acalde,</w:t>
      </w:r>
      <w:r w:rsidRPr="009C00E1">
        <w:rPr>
          <w:rFonts w:ascii="Centaur" w:eastAsia="Calibri" w:hAnsi="Centaur" w:cs="Times New Roman"/>
          <w:i/>
          <w:sz w:val="28"/>
          <w:szCs w:val="28"/>
          <w:lang w:val="es-CL" w:eastAsia="en-US"/>
        </w:rPr>
        <w:t>las 11 familias no están sin agua, nosotros hemos ido mejorando los sistemas, este el mismo problema de siempre que nadie limpia las boca tomas.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numPr>
          <w:ilvl w:val="0"/>
          <w:numId w:val="3"/>
        </w:numPr>
        <w:spacing w:after="0"/>
        <w:contextualSpacing/>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 xml:space="preserve">Ord, Nº 266 de la Directora del Departamento de Saludl, solicita el apoyo del Concejo Municipal para la postulación a la estrategia de salud </w:t>
      </w:r>
      <w:r w:rsidRPr="009C00E1">
        <w:rPr>
          <w:rFonts w:ascii="Centaur" w:eastAsia="Calibri" w:hAnsi="Centaur" w:cs="Times New Roman"/>
          <w:b/>
          <w:i/>
          <w:sz w:val="28"/>
          <w:szCs w:val="28"/>
          <w:lang w:val="es-CL" w:eastAsia="en-US"/>
        </w:rPr>
        <w:t>“SURALTO”</w:t>
      </w:r>
      <w:r w:rsidRPr="009C00E1">
        <w:rPr>
          <w:rFonts w:ascii="Centaur" w:eastAsia="Calibri" w:hAnsi="Centaur" w:cs="Times New Roman"/>
          <w:i/>
          <w:sz w:val="28"/>
          <w:szCs w:val="28"/>
          <w:lang w:val="es-CL" w:eastAsia="en-US"/>
        </w:rPr>
        <w:t>al Ministerio de Saludcon la que se cuenta actualmente para la atención de urgencia con residencia en el establecimiento, de un Técnico en Enfermería, un auxiliar de servicios, nochero, camillero, un conductor y un médico.</w:t>
      </w:r>
    </w:p>
    <w:p w:rsidR="009C00E1" w:rsidRPr="009C00E1" w:rsidRDefault="009C00E1" w:rsidP="009C00E1">
      <w:pPr>
        <w:spacing w:after="0"/>
        <w:jc w:val="both"/>
        <w:rPr>
          <w:rFonts w:ascii="Centaur" w:eastAsia="Calibri" w:hAnsi="Centaur" w:cs="Times New Roman"/>
          <w:i/>
          <w:sz w:val="16"/>
          <w:szCs w:val="16"/>
          <w:lang w:val="es-CL" w:eastAsia="en-US"/>
        </w:rPr>
      </w:pPr>
    </w:p>
    <w:tbl>
      <w:tblPr>
        <w:tblStyle w:val="Tablaconcuadrcula"/>
        <w:tblW w:w="0" w:type="auto"/>
        <w:shd w:val="clear" w:color="auto" w:fill="DBE5F1"/>
        <w:tblLook w:val="04A0"/>
      </w:tblPr>
      <w:tblGrid>
        <w:gridCol w:w="8978"/>
      </w:tblGrid>
      <w:tr w:rsidR="009C00E1" w:rsidRPr="009C00E1" w:rsidTr="009C00E1">
        <w:tc>
          <w:tcPr>
            <w:tcW w:w="8978" w:type="dxa"/>
            <w:shd w:val="clear" w:color="auto" w:fill="DBE5F1"/>
          </w:tcPr>
          <w:p w:rsidR="009C00E1" w:rsidRPr="009C00E1" w:rsidRDefault="009C00E1" w:rsidP="009C00E1">
            <w:pPr>
              <w:jc w:val="both"/>
              <w:rPr>
                <w:rFonts w:ascii="Centaur" w:hAnsi="Centaur" w:cs="Times New Roman"/>
                <w:i/>
                <w:sz w:val="16"/>
                <w:szCs w:val="16"/>
              </w:rPr>
            </w:pPr>
          </w:p>
          <w:p w:rsidR="009C00E1" w:rsidRPr="009C00E1" w:rsidRDefault="009C00E1" w:rsidP="009C00E1">
            <w:pPr>
              <w:jc w:val="both"/>
              <w:rPr>
                <w:rFonts w:ascii="Centaur" w:hAnsi="Centaur" w:cs="Times New Roman"/>
                <w:i/>
                <w:sz w:val="28"/>
                <w:szCs w:val="28"/>
              </w:rPr>
            </w:pPr>
            <w:r w:rsidRPr="009C00E1">
              <w:rPr>
                <w:rFonts w:ascii="Centaur" w:hAnsi="Centaur" w:cs="Times New Roman"/>
                <w:b/>
                <w:i/>
                <w:sz w:val="28"/>
                <w:szCs w:val="28"/>
              </w:rPr>
              <w:t xml:space="preserve">ACUERDO Nº  084; </w:t>
            </w:r>
            <w:r w:rsidRPr="009C00E1">
              <w:rPr>
                <w:rFonts w:ascii="Centaur" w:hAnsi="Centaur" w:cs="Times New Roman"/>
                <w:i/>
                <w:sz w:val="28"/>
                <w:szCs w:val="28"/>
              </w:rPr>
              <w:t>Se acuerda</w:t>
            </w:r>
            <w:r w:rsidR="00986A80">
              <w:rPr>
                <w:rFonts w:ascii="Centaur" w:hAnsi="Centaur" w:cs="Times New Roman"/>
                <w:i/>
                <w:sz w:val="28"/>
                <w:szCs w:val="28"/>
              </w:rPr>
              <w:t xml:space="preserve"> </w:t>
            </w:r>
            <w:r w:rsidRPr="009C00E1">
              <w:rPr>
                <w:rFonts w:ascii="Centaur" w:hAnsi="Centaur" w:cs="Times New Roman"/>
                <w:i/>
                <w:sz w:val="28"/>
                <w:szCs w:val="28"/>
              </w:rPr>
              <w:t>apoyar la postulación del Departamento de Salud Municipal a la estrategia “</w:t>
            </w:r>
            <w:r w:rsidRPr="009C00E1">
              <w:rPr>
                <w:rFonts w:ascii="Centaur" w:hAnsi="Centaur" w:cs="Times New Roman"/>
                <w:b/>
                <w:i/>
                <w:sz w:val="28"/>
                <w:szCs w:val="28"/>
              </w:rPr>
              <w:t>Sur Alto”</w:t>
            </w:r>
            <w:r w:rsidR="00986A80">
              <w:rPr>
                <w:rFonts w:ascii="Centaur" w:hAnsi="Centaur" w:cs="Times New Roman"/>
                <w:b/>
                <w:i/>
                <w:sz w:val="28"/>
                <w:szCs w:val="28"/>
              </w:rPr>
              <w:t xml:space="preserve"> </w:t>
            </w:r>
            <w:r w:rsidRPr="009C00E1">
              <w:rPr>
                <w:rFonts w:ascii="Centaur" w:hAnsi="Centaur" w:cs="Times New Roman"/>
                <w:i/>
                <w:sz w:val="28"/>
                <w:szCs w:val="28"/>
              </w:rPr>
              <w:t>al Ministerio de Salud para la atención de urgencia con residencia en el establecimiento, de un técnico en enfermería, un auxiliar de servicios, un nochero, un camillero, un conductor y un médico.</w:t>
            </w:r>
          </w:p>
        </w:tc>
      </w:tr>
    </w:tbl>
    <w:p w:rsidR="009C00E1" w:rsidRPr="009C00E1" w:rsidRDefault="009C00E1" w:rsidP="009C00E1">
      <w:pPr>
        <w:spacing w:after="0"/>
        <w:ind w:left="720"/>
        <w:contextualSpacing/>
        <w:jc w:val="both"/>
        <w:rPr>
          <w:rFonts w:ascii="Centaur" w:eastAsia="Calibri" w:hAnsi="Centaur" w:cs="Times New Roman"/>
          <w:i/>
          <w:sz w:val="16"/>
          <w:szCs w:val="16"/>
          <w:lang w:val="es-CL" w:eastAsia="en-US"/>
        </w:rPr>
      </w:pPr>
    </w:p>
    <w:p w:rsidR="009C00E1" w:rsidRPr="009C00E1" w:rsidRDefault="009C00E1" w:rsidP="009C00E1">
      <w:pPr>
        <w:numPr>
          <w:ilvl w:val="0"/>
          <w:numId w:val="3"/>
        </w:numPr>
        <w:spacing w:after="0"/>
        <w:contextualSpacing/>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lastRenderedPageBreak/>
        <w:t xml:space="preserve">Carta de la Escuela de </w:t>
      </w:r>
      <w:r w:rsidRPr="009C00E1">
        <w:rPr>
          <w:rFonts w:ascii="Centaur" w:eastAsia="Calibri" w:hAnsi="Centaur" w:cs="Times New Roman"/>
          <w:b/>
          <w:i/>
          <w:sz w:val="28"/>
          <w:szCs w:val="28"/>
          <w:lang w:val="es-CL" w:eastAsia="en-US"/>
        </w:rPr>
        <w:t xml:space="preserve">Fútbol Deportistas del Futuro, </w:t>
      </w:r>
      <w:r w:rsidRPr="009C00E1">
        <w:rPr>
          <w:rFonts w:ascii="Centaur" w:eastAsia="Calibri" w:hAnsi="Centaur" w:cs="Times New Roman"/>
          <w:i/>
          <w:sz w:val="28"/>
          <w:szCs w:val="28"/>
          <w:lang w:val="es-CL" w:eastAsia="en-US"/>
        </w:rPr>
        <w:t>solicitan aporte en combustible para viajar a la localidad de Riñinahue el sábado 8 de Junio a un encuentro deportivo.</w:t>
      </w:r>
    </w:p>
    <w:p w:rsidR="009C00E1" w:rsidRPr="009C00E1" w:rsidRDefault="009C00E1" w:rsidP="009C00E1">
      <w:pPr>
        <w:spacing w:after="0"/>
        <w:jc w:val="both"/>
        <w:rPr>
          <w:rFonts w:ascii="Centaur" w:eastAsia="Calibri" w:hAnsi="Centaur" w:cs="Times New Roman"/>
          <w:b/>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Alcalde,</w:t>
      </w:r>
      <w:r w:rsidRPr="009C00E1">
        <w:rPr>
          <w:rFonts w:ascii="Centaur" w:eastAsia="Calibri" w:hAnsi="Centaur" w:cs="Times New Roman"/>
          <w:i/>
          <w:sz w:val="28"/>
          <w:szCs w:val="28"/>
          <w:lang w:val="es-CL" w:eastAsia="en-US"/>
        </w:rPr>
        <w:t xml:space="preserve"> todo lo que organizan las instituciones vienen que se los financie la Municipalidad, estas cosas se tienen que contemplar dentro de las actividades cuando se hacen los proyectos y después empiezan a pedir de goteras.</w:t>
      </w: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Diego Silva,</w:t>
      </w:r>
      <w:r w:rsidRPr="009C00E1">
        <w:rPr>
          <w:rFonts w:ascii="Centaur" w:eastAsia="Calibri" w:hAnsi="Centaur" w:cs="Times New Roman"/>
          <w:i/>
          <w:sz w:val="28"/>
          <w:szCs w:val="28"/>
          <w:lang w:val="es-CL" w:eastAsia="en-US"/>
        </w:rPr>
        <w:t xml:space="preserve"> los proyectos no financiar aportes de combustible y los traslados en los proyectos FNDR, están muy reducidos  igual que la premiación, solamente lo que es compra de implementación y honorarios, en todo el resto de los municipios de la región aportan los traslados.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 xml:space="preserve">Concejal Herman Portales, </w:t>
      </w:r>
      <w:r w:rsidRPr="009C00E1">
        <w:rPr>
          <w:rFonts w:ascii="Centaur" w:eastAsia="Calibri" w:hAnsi="Centaur" w:cs="Times New Roman"/>
          <w:i/>
          <w:sz w:val="28"/>
          <w:szCs w:val="28"/>
          <w:lang w:val="es-CL" w:eastAsia="en-US"/>
        </w:rPr>
        <w:t>cuando se presenta un proyecto deportivo de unos 2 millones de pesos y consideran que el traslado cuesta 100 mil pesos como no es mucho se solicita a la Municipalidad porque consideran que lo puede pagar.</w:t>
      </w:r>
    </w:p>
    <w:p w:rsidR="009C00E1" w:rsidRPr="009C00E1" w:rsidRDefault="009C00E1" w:rsidP="009C00E1">
      <w:pPr>
        <w:spacing w:after="0"/>
        <w:jc w:val="both"/>
        <w:rPr>
          <w:rFonts w:ascii="Centaur" w:eastAsia="Calibri" w:hAnsi="Centaur" w:cs="Times New Roman"/>
          <w:b/>
          <w:i/>
          <w:sz w:val="24"/>
          <w:szCs w:val="24"/>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Concejal Jorge Figueroa,</w:t>
      </w:r>
      <w:r w:rsidRPr="009C00E1">
        <w:rPr>
          <w:rFonts w:ascii="Centaur" w:eastAsia="Calibri" w:hAnsi="Centaur" w:cs="Times New Roman"/>
          <w:i/>
          <w:sz w:val="28"/>
          <w:szCs w:val="28"/>
          <w:lang w:val="es-CL" w:eastAsia="en-US"/>
        </w:rPr>
        <w:t xml:space="preserve"> podría ser a través de Colodep´-</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Diego Silva,,</w:t>
      </w:r>
      <w:r w:rsidRPr="009C00E1">
        <w:rPr>
          <w:rFonts w:ascii="Centaur" w:eastAsia="Calibri" w:hAnsi="Centaur" w:cs="Times New Roman"/>
          <w:i/>
          <w:sz w:val="28"/>
          <w:szCs w:val="28"/>
          <w:lang w:val="es-CL" w:eastAsia="en-US"/>
        </w:rPr>
        <w:t xml:space="preserve"> el Colodep es una organización que ha dejado de funcionar con nosotros no tenemos ningún aporte de parte de ellos, tenemos peleas hasta por el gimnasio, ellos son reyes y señores del gimnasio y ni siquiera son capaces de postular un proyecto.</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Concejal Jorge Figueroa,</w:t>
      </w:r>
      <w:r w:rsidRPr="009C00E1">
        <w:rPr>
          <w:rFonts w:ascii="Centaur" w:eastAsia="Calibri" w:hAnsi="Centaur" w:cs="Times New Roman"/>
          <w:i/>
          <w:sz w:val="28"/>
          <w:szCs w:val="28"/>
          <w:lang w:val="es-CL" w:eastAsia="en-US"/>
        </w:rPr>
        <w:t xml:space="preserve"> Alcalde tenemos que retomar el tema del Colodep porque se ha transformado prácticamente en una caja chica que compra premios, los entrega y nada más.</w:t>
      </w:r>
    </w:p>
    <w:p w:rsidR="009C00E1" w:rsidRPr="009C00E1" w:rsidRDefault="009C00E1" w:rsidP="009C00E1">
      <w:pPr>
        <w:spacing w:after="0"/>
        <w:jc w:val="both"/>
        <w:rPr>
          <w:rFonts w:ascii="Centaur" w:eastAsia="Calibri" w:hAnsi="Centaur" w:cs="Times New Roman"/>
          <w:i/>
          <w:sz w:val="16"/>
          <w:szCs w:val="16"/>
          <w:lang w:val="es-CL" w:eastAsia="en-US"/>
        </w:rPr>
      </w:pPr>
    </w:p>
    <w:p w:rsidR="009C00E1" w:rsidRPr="009C00E1" w:rsidRDefault="009C00E1" w:rsidP="009C00E1">
      <w:pPr>
        <w:spacing w:after="0"/>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Diego Silva,</w:t>
      </w:r>
      <w:r w:rsidRPr="009C00E1">
        <w:rPr>
          <w:rFonts w:ascii="Centaur" w:eastAsia="Calibri" w:hAnsi="Centaur" w:cs="Times New Roman"/>
          <w:i/>
          <w:sz w:val="28"/>
          <w:szCs w:val="28"/>
          <w:lang w:val="es-CL" w:eastAsia="en-US"/>
        </w:rPr>
        <w:t xml:space="preserve"> nosotros tenemos talleres con los niños menores de 10 años y tenemos que pagar las horas del gimnasio, para mi eso no corresponde porque se está fomentando el gimnasio.</w:t>
      </w:r>
    </w:p>
    <w:p w:rsidR="009C00E1" w:rsidRPr="009C00E1" w:rsidRDefault="009C00E1" w:rsidP="009C00E1">
      <w:pPr>
        <w:spacing w:after="0" w:line="240" w:lineRule="auto"/>
        <w:jc w:val="both"/>
        <w:rPr>
          <w:rFonts w:ascii="Centaur" w:eastAsia="Calibri" w:hAnsi="Centaur" w:cs="Times New Roman"/>
          <w:i/>
          <w:sz w:val="16"/>
          <w:szCs w:val="16"/>
          <w:lang w:val="es-CL" w:eastAsia="en-US"/>
        </w:rPr>
      </w:pPr>
    </w:p>
    <w:p w:rsidR="009C00E1" w:rsidRPr="009C00E1" w:rsidRDefault="009C00E1" w:rsidP="009C00E1">
      <w:pPr>
        <w:shd w:val="clear" w:color="auto" w:fill="0F243E"/>
        <w:spacing w:after="0" w:line="240" w:lineRule="auto"/>
        <w:jc w:val="both"/>
        <w:rPr>
          <w:rFonts w:ascii="Centaur" w:eastAsia="Calibri" w:hAnsi="Centaur" w:cs="Times New Roman"/>
          <w:b/>
          <w:i/>
          <w:sz w:val="16"/>
          <w:szCs w:val="16"/>
          <w:lang w:val="es-CL" w:eastAsia="en-US"/>
        </w:rPr>
      </w:pPr>
    </w:p>
    <w:p w:rsidR="009C00E1" w:rsidRPr="009C00E1" w:rsidRDefault="009C00E1" w:rsidP="009C00E1">
      <w:pPr>
        <w:shd w:val="clear" w:color="auto" w:fill="0F243E"/>
        <w:spacing w:after="0" w:line="240" w:lineRule="auto"/>
        <w:jc w:val="both"/>
        <w:rPr>
          <w:rFonts w:ascii="Centaur" w:eastAsia="Calibri" w:hAnsi="Centaur" w:cs="Times New Roman"/>
          <w:b/>
          <w:i/>
          <w:sz w:val="28"/>
          <w:szCs w:val="28"/>
          <w:lang w:val="es-CL" w:eastAsia="en-US"/>
        </w:rPr>
      </w:pPr>
      <w:r w:rsidRPr="009C00E1">
        <w:rPr>
          <w:rFonts w:ascii="Centaur" w:eastAsia="Calibri" w:hAnsi="Centaur" w:cs="Times New Roman"/>
          <w:b/>
          <w:i/>
          <w:sz w:val="28"/>
          <w:szCs w:val="28"/>
          <w:lang w:val="es-CL" w:eastAsia="en-US"/>
        </w:rPr>
        <w:t>06.- VARIOS</w:t>
      </w:r>
    </w:p>
    <w:p w:rsidR="009C00E1" w:rsidRPr="009C00E1" w:rsidRDefault="009C00E1" w:rsidP="009C00E1">
      <w:pPr>
        <w:shd w:val="clear" w:color="auto" w:fill="0F243E"/>
        <w:spacing w:after="0" w:line="240" w:lineRule="auto"/>
        <w:jc w:val="both"/>
        <w:rPr>
          <w:rFonts w:ascii="Centaur" w:eastAsia="Calibri" w:hAnsi="Centaur" w:cs="Times New Roman"/>
          <w:b/>
          <w:i/>
          <w:sz w:val="16"/>
          <w:szCs w:val="16"/>
          <w:lang w:val="es-CL" w:eastAsia="en-US"/>
        </w:rPr>
      </w:pPr>
    </w:p>
    <w:p w:rsidR="009C00E1" w:rsidRPr="009C00E1" w:rsidRDefault="009C00E1" w:rsidP="009C00E1">
      <w:pPr>
        <w:spacing w:after="0" w:line="240" w:lineRule="auto"/>
        <w:jc w:val="both"/>
        <w:rPr>
          <w:rFonts w:ascii="Centaur" w:eastAsia="Calibri" w:hAnsi="Centaur" w:cs="Times New Roman"/>
          <w:i/>
          <w:sz w:val="16"/>
          <w:szCs w:val="16"/>
          <w:lang w:val="es-CL" w:eastAsia="en-US"/>
        </w:rPr>
      </w:pP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Se analiza la situación de los baños de la Feria Artesanal donde los señores concejales plantean sus puntos de vista respecto al funcionamiento de la Feria donde finalmente el  Alcalde propone que en el reglamento de la feria se agregue que la administración de los baños será de responsabilidad municipal.</w:t>
      </w:r>
    </w:p>
    <w:p w:rsidR="009C00E1" w:rsidRPr="009C00E1" w:rsidRDefault="009C00E1" w:rsidP="009C00E1">
      <w:pPr>
        <w:jc w:val="both"/>
        <w:rPr>
          <w:rFonts w:ascii="Centaur" w:eastAsia="Calibri" w:hAnsi="Centaur" w:cs="Times New Roman"/>
          <w:i/>
          <w:sz w:val="28"/>
          <w:szCs w:val="28"/>
          <w:lang w:val="es-CL" w:eastAsia="en-US"/>
        </w:rPr>
      </w:pPr>
    </w:p>
    <w:tbl>
      <w:tblPr>
        <w:tblStyle w:val="Tablaconcuadrcula"/>
        <w:tblW w:w="0" w:type="auto"/>
        <w:shd w:val="clear" w:color="auto" w:fill="DBE5F1"/>
        <w:tblLook w:val="04A0"/>
      </w:tblPr>
      <w:tblGrid>
        <w:gridCol w:w="8978"/>
      </w:tblGrid>
      <w:tr w:rsidR="009C00E1" w:rsidRPr="009C00E1" w:rsidTr="009C00E1">
        <w:tc>
          <w:tcPr>
            <w:tcW w:w="8978" w:type="dxa"/>
            <w:shd w:val="clear" w:color="auto" w:fill="DBE5F1"/>
          </w:tcPr>
          <w:p w:rsidR="009C00E1" w:rsidRPr="009C00E1" w:rsidRDefault="009C00E1" w:rsidP="009C00E1">
            <w:pPr>
              <w:jc w:val="both"/>
              <w:rPr>
                <w:rFonts w:ascii="Centaur" w:hAnsi="Centaur" w:cs="Times New Roman"/>
                <w:i/>
                <w:sz w:val="16"/>
                <w:szCs w:val="16"/>
              </w:rPr>
            </w:pPr>
          </w:p>
          <w:p w:rsidR="009C00E1" w:rsidRPr="009C00E1" w:rsidRDefault="009C00E1" w:rsidP="009C00E1">
            <w:pPr>
              <w:jc w:val="both"/>
              <w:rPr>
                <w:rFonts w:ascii="Centaur" w:hAnsi="Centaur" w:cs="Times New Roman"/>
                <w:b/>
                <w:i/>
                <w:sz w:val="28"/>
                <w:szCs w:val="28"/>
              </w:rPr>
            </w:pPr>
            <w:r w:rsidRPr="009C00E1">
              <w:rPr>
                <w:rFonts w:ascii="Centaur" w:hAnsi="Centaur" w:cs="Times New Roman"/>
                <w:b/>
                <w:i/>
                <w:sz w:val="28"/>
                <w:szCs w:val="28"/>
              </w:rPr>
              <w:t xml:space="preserve">ACUERDO Nº  085: </w:t>
            </w:r>
            <w:r w:rsidRPr="009C00E1">
              <w:rPr>
                <w:rFonts w:ascii="Centaur" w:hAnsi="Centaur" w:cs="Times New Roman"/>
                <w:i/>
                <w:sz w:val="28"/>
                <w:szCs w:val="28"/>
              </w:rPr>
              <w:t>Se acuerda incorporar en el reglamento de la Feria Artesanal</w:t>
            </w:r>
            <w:r w:rsidR="00986A80">
              <w:rPr>
                <w:rFonts w:ascii="Centaur" w:hAnsi="Centaur" w:cs="Times New Roman"/>
                <w:i/>
                <w:sz w:val="28"/>
                <w:szCs w:val="28"/>
              </w:rPr>
              <w:t xml:space="preserve"> </w:t>
            </w:r>
            <w:r w:rsidRPr="009C00E1">
              <w:rPr>
                <w:rFonts w:ascii="Centaur" w:hAnsi="Centaur" w:cs="Times New Roman"/>
                <w:i/>
                <w:sz w:val="28"/>
                <w:szCs w:val="28"/>
              </w:rPr>
              <w:t>que la administración de los baños será de responsabilidad municipal.</w:t>
            </w:r>
          </w:p>
        </w:tc>
      </w:tr>
    </w:tbl>
    <w:p w:rsidR="009C00E1" w:rsidRPr="009C00E1" w:rsidRDefault="009C00E1" w:rsidP="009C00E1">
      <w:pPr>
        <w:spacing w:after="0" w:line="240" w:lineRule="auto"/>
        <w:jc w:val="both"/>
        <w:rPr>
          <w:rFonts w:ascii="Centaur" w:eastAsia="Calibri" w:hAnsi="Centaur" w:cs="Times New Roman"/>
          <w:i/>
          <w:sz w:val="16"/>
          <w:szCs w:val="16"/>
          <w:lang w:val="es-CL" w:eastAsia="en-US"/>
        </w:rPr>
      </w:pP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Alcalde,</w:t>
      </w:r>
      <w:r w:rsidRPr="009C00E1">
        <w:rPr>
          <w:rFonts w:ascii="Centaur" w:eastAsia="Calibri" w:hAnsi="Centaur" w:cs="Times New Roman"/>
          <w:i/>
          <w:sz w:val="28"/>
          <w:szCs w:val="28"/>
          <w:lang w:val="es-CL" w:eastAsia="en-US"/>
        </w:rPr>
        <w:t xml:space="preserve"> el Concejo Municipal tiene que aprobar un aporte de 10 millones de pesos para la construcción de la cancha sintética del estadio municipal de Lago Ranco, que está postulado al Programa Chile Estadio del Instituto Nacional del Deporte, recursos que fueron aprobados el año pasado y que este año tienen que ratificarse.</w:t>
      </w:r>
    </w:p>
    <w:tbl>
      <w:tblPr>
        <w:tblStyle w:val="Tablaconcuadrcula"/>
        <w:tblW w:w="0" w:type="auto"/>
        <w:shd w:val="clear" w:color="auto" w:fill="DBE5F1"/>
        <w:tblLook w:val="04A0"/>
      </w:tblPr>
      <w:tblGrid>
        <w:gridCol w:w="8978"/>
      </w:tblGrid>
      <w:tr w:rsidR="009C00E1" w:rsidRPr="009C00E1" w:rsidTr="009C00E1">
        <w:tc>
          <w:tcPr>
            <w:tcW w:w="8978" w:type="dxa"/>
            <w:shd w:val="clear" w:color="auto" w:fill="DBE5F1"/>
          </w:tcPr>
          <w:p w:rsidR="009C00E1" w:rsidRPr="009C00E1" w:rsidRDefault="009C00E1" w:rsidP="009C00E1">
            <w:pPr>
              <w:jc w:val="both"/>
              <w:rPr>
                <w:rFonts w:ascii="Centaur" w:hAnsi="Centaur" w:cs="Times New Roman"/>
                <w:b/>
                <w:i/>
                <w:sz w:val="16"/>
                <w:szCs w:val="16"/>
              </w:rPr>
            </w:pPr>
          </w:p>
          <w:p w:rsidR="009C00E1" w:rsidRPr="009C00E1" w:rsidRDefault="009C00E1" w:rsidP="009C00E1">
            <w:pPr>
              <w:jc w:val="both"/>
              <w:rPr>
                <w:rFonts w:ascii="Centaur" w:hAnsi="Centaur" w:cs="Times New Roman"/>
                <w:i/>
                <w:sz w:val="28"/>
                <w:szCs w:val="28"/>
              </w:rPr>
            </w:pPr>
            <w:r w:rsidRPr="009C00E1">
              <w:rPr>
                <w:rFonts w:ascii="Centaur" w:hAnsi="Centaur" w:cs="Times New Roman"/>
                <w:b/>
                <w:i/>
                <w:sz w:val="28"/>
                <w:szCs w:val="28"/>
              </w:rPr>
              <w:t>ACUERDO Nº  086:</w:t>
            </w:r>
            <w:r w:rsidRPr="009C00E1">
              <w:rPr>
                <w:rFonts w:ascii="Centaur" w:hAnsi="Centaur" w:cs="Times New Roman"/>
                <w:i/>
                <w:sz w:val="28"/>
                <w:szCs w:val="28"/>
              </w:rPr>
              <w:t xml:space="preserve"> Se aprueba por unanimidad de los señores concejales aportar la suma de </w:t>
            </w:r>
            <w:r w:rsidRPr="009C00E1">
              <w:rPr>
                <w:rFonts w:ascii="Centaur" w:hAnsi="Centaur" w:cs="Times New Roman"/>
                <w:b/>
                <w:i/>
                <w:sz w:val="28"/>
                <w:szCs w:val="28"/>
              </w:rPr>
              <w:t>M$ 10.000.-</w:t>
            </w:r>
            <w:r w:rsidRPr="009C00E1">
              <w:rPr>
                <w:rFonts w:ascii="Centaur" w:hAnsi="Centaur" w:cs="Times New Roman"/>
                <w:i/>
                <w:sz w:val="28"/>
                <w:szCs w:val="28"/>
              </w:rPr>
              <w:t xml:space="preserve"> para la construcción de la cancha sintética del estadio municipal de Lago Ranco.</w:t>
            </w:r>
          </w:p>
        </w:tc>
      </w:tr>
    </w:tbl>
    <w:p w:rsidR="009C00E1" w:rsidRPr="009C00E1" w:rsidRDefault="009C00E1" w:rsidP="009C00E1">
      <w:pPr>
        <w:spacing w:after="0" w:line="240" w:lineRule="auto"/>
        <w:jc w:val="both"/>
        <w:rPr>
          <w:rFonts w:ascii="Centaur" w:eastAsia="Calibri" w:hAnsi="Centaur" w:cs="Times New Roman"/>
          <w:i/>
          <w:sz w:val="16"/>
          <w:szCs w:val="16"/>
          <w:lang w:val="es-CL" w:eastAsia="en-US"/>
        </w:rPr>
      </w:pP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Alcalde,</w:t>
      </w:r>
      <w:r w:rsidRPr="009C00E1">
        <w:rPr>
          <w:rFonts w:ascii="Centaur" w:eastAsia="Calibri" w:hAnsi="Centaur" w:cs="Times New Roman"/>
          <w:i/>
          <w:sz w:val="28"/>
          <w:szCs w:val="28"/>
          <w:lang w:val="es-CL" w:eastAsia="en-US"/>
        </w:rPr>
        <w:t xml:space="preserve"> solo queda pendiente la gestión de don René.</w:t>
      </w: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Concejal René Quichel,</w:t>
      </w:r>
      <w:r w:rsidRPr="009C00E1">
        <w:rPr>
          <w:rFonts w:ascii="Centaur" w:eastAsia="Calibri" w:hAnsi="Centaur" w:cs="Times New Roman"/>
          <w:i/>
          <w:sz w:val="28"/>
          <w:szCs w:val="28"/>
          <w:lang w:val="es-CL" w:eastAsia="en-US"/>
        </w:rPr>
        <w:t xml:space="preserve"> ayer volví a llamar a la señora Celia Rojas, Directora Provincial de Educación para que le recuerde al Seremi porque se le estaba olvidando, que la documentación sobre el terreno de la cancha de Pitriuco tenía que estar ya en la Municipalidad, para que se llenara esa solicitud, que debería estar a más tardar hoy día.</w:t>
      </w: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Concejal Herman Portales,</w:t>
      </w:r>
      <w:r w:rsidRPr="009C00E1">
        <w:rPr>
          <w:rFonts w:ascii="Centaur" w:eastAsia="Calibri" w:hAnsi="Centaur" w:cs="Times New Roman"/>
          <w:i/>
          <w:sz w:val="28"/>
          <w:szCs w:val="28"/>
          <w:lang w:val="es-CL" w:eastAsia="en-US"/>
        </w:rPr>
        <w:t xml:space="preserve"> hay una capacitación para concejales en Coñaripe  desde el 11 al 14 de este mes, para que quede abierto para los concejales que van a viajar, habemos varios interesados en ir.</w:t>
      </w: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b/>
          <w:i/>
          <w:sz w:val="28"/>
          <w:szCs w:val="28"/>
          <w:lang w:val="es-CL" w:eastAsia="en-US"/>
        </w:rPr>
        <w:t>Alcalde,</w:t>
      </w:r>
      <w:r w:rsidRPr="009C00E1">
        <w:rPr>
          <w:rFonts w:ascii="Centaur" w:eastAsia="Calibri" w:hAnsi="Centaur" w:cs="Times New Roman"/>
          <w:i/>
          <w:sz w:val="28"/>
          <w:szCs w:val="28"/>
          <w:lang w:val="es-CL" w:eastAsia="en-US"/>
        </w:rPr>
        <w:t xml:space="preserve"> si van lo más adecuado sería poner a disposición un furgón para que los lleve y los traiga.</w:t>
      </w:r>
    </w:p>
    <w:tbl>
      <w:tblPr>
        <w:tblStyle w:val="Tablaconcuadrcula"/>
        <w:tblW w:w="0" w:type="auto"/>
        <w:shd w:val="clear" w:color="auto" w:fill="DBE5F1"/>
        <w:tblLook w:val="04A0"/>
      </w:tblPr>
      <w:tblGrid>
        <w:gridCol w:w="8978"/>
      </w:tblGrid>
      <w:tr w:rsidR="009C00E1" w:rsidRPr="009C00E1" w:rsidTr="009C00E1">
        <w:tc>
          <w:tcPr>
            <w:tcW w:w="8978" w:type="dxa"/>
            <w:shd w:val="clear" w:color="auto" w:fill="DBE5F1"/>
          </w:tcPr>
          <w:p w:rsidR="009C00E1" w:rsidRPr="009C00E1" w:rsidRDefault="009C00E1" w:rsidP="009C00E1">
            <w:pPr>
              <w:jc w:val="both"/>
              <w:rPr>
                <w:rFonts w:ascii="Centaur" w:hAnsi="Centaur" w:cs="Times New Roman"/>
                <w:i/>
                <w:sz w:val="16"/>
                <w:szCs w:val="16"/>
              </w:rPr>
            </w:pPr>
          </w:p>
          <w:p w:rsidR="009C00E1" w:rsidRPr="009C00E1" w:rsidRDefault="009C00E1" w:rsidP="009C00E1">
            <w:pPr>
              <w:jc w:val="both"/>
              <w:rPr>
                <w:rFonts w:ascii="Centaur" w:hAnsi="Centaur" w:cs="Times New Roman"/>
                <w:i/>
                <w:sz w:val="28"/>
                <w:szCs w:val="28"/>
              </w:rPr>
            </w:pPr>
            <w:r w:rsidRPr="009C00E1">
              <w:rPr>
                <w:rFonts w:ascii="Centaur" w:hAnsi="Centaur" w:cs="Times New Roman"/>
                <w:b/>
                <w:i/>
                <w:sz w:val="28"/>
                <w:szCs w:val="28"/>
              </w:rPr>
              <w:t>ACUERDO N° 087:</w:t>
            </w:r>
            <w:r w:rsidRPr="009C00E1">
              <w:rPr>
                <w:rFonts w:ascii="Centaur" w:hAnsi="Centaur" w:cs="Times New Roman"/>
                <w:i/>
                <w:sz w:val="28"/>
                <w:szCs w:val="28"/>
              </w:rPr>
              <w:t xml:space="preserve"> Se acuerda autorizar a los concejales que quieran participar en la capacitación que se realizará en Coñaripe entre el 11 y el 14 de Junio del presente año.</w:t>
            </w:r>
          </w:p>
        </w:tc>
      </w:tr>
    </w:tbl>
    <w:p w:rsidR="009C00E1" w:rsidRPr="009C00E1" w:rsidRDefault="009C00E1" w:rsidP="009C00E1">
      <w:pPr>
        <w:jc w:val="both"/>
        <w:rPr>
          <w:rFonts w:ascii="Centaur" w:eastAsia="Calibri" w:hAnsi="Centaur" w:cs="Times New Roman"/>
          <w:i/>
          <w:sz w:val="16"/>
          <w:szCs w:val="16"/>
          <w:lang w:val="es-CL" w:eastAsia="en-US"/>
        </w:rPr>
      </w:pPr>
    </w:p>
    <w:p w:rsidR="009C00E1" w:rsidRPr="009C00E1" w:rsidRDefault="009C00E1" w:rsidP="009C00E1">
      <w:pPr>
        <w:jc w:val="both"/>
        <w:rPr>
          <w:rFonts w:ascii="Centaur" w:eastAsia="Calibri" w:hAnsi="Centaur" w:cs="Times New Roman"/>
          <w:i/>
          <w:sz w:val="28"/>
          <w:szCs w:val="28"/>
          <w:lang w:val="es-CL" w:eastAsia="en-US"/>
        </w:rPr>
      </w:pPr>
      <w:r w:rsidRPr="009C00E1">
        <w:rPr>
          <w:rFonts w:ascii="Centaur" w:eastAsia="Calibri" w:hAnsi="Centaur" w:cs="Times New Roman"/>
          <w:i/>
          <w:sz w:val="28"/>
          <w:szCs w:val="28"/>
          <w:lang w:val="es-CL" w:eastAsia="en-US"/>
        </w:rPr>
        <w:t>No habiendo nada más que tratar, finaliza la presente reunión a las 13:15 horas.</w:t>
      </w:r>
    </w:p>
    <w:p w:rsidR="009C00E1" w:rsidRPr="009C00E1" w:rsidRDefault="009C00E1" w:rsidP="009C00E1">
      <w:pPr>
        <w:jc w:val="both"/>
        <w:rPr>
          <w:rFonts w:ascii="Centaur" w:eastAsia="Calibri" w:hAnsi="Centaur" w:cs="Times New Roman"/>
          <w:i/>
          <w:sz w:val="28"/>
          <w:szCs w:val="28"/>
          <w:lang w:val="es-CL" w:eastAsia="en-US"/>
        </w:rPr>
      </w:pPr>
    </w:p>
    <w:p w:rsidR="009C00E1" w:rsidRPr="009C00E1" w:rsidRDefault="009C00E1" w:rsidP="009C00E1">
      <w:pPr>
        <w:jc w:val="both"/>
        <w:rPr>
          <w:rFonts w:ascii="Centaur" w:eastAsia="Calibri" w:hAnsi="Centaur" w:cs="Times New Roman"/>
          <w:i/>
          <w:sz w:val="28"/>
          <w:szCs w:val="28"/>
          <w:lang w:val="es-CL" w:eastAsia="en-US"/>
        </w:rPr>
      </w:pPr>
    </w:p>
    <w:p w:rsidR="009C00E1" w:rsidRPr="009C00E1" w:rsidRDefault="009C00E1" w:rsidP="009C00E1">
      <w:pPr>
        <w:spacing w:after="0" w:line="240" w:lineRule="auto"/>
        <w:jc w:val="both"/>
        <w:rPr>
          <w:rFonts w:ascii="Centaur" w:eastAsia="Calibri" w:hAnsi="Centaur" w:cs="Times New Roman"/>
          <w:b/>
          <w:i/>
          <w:sz w:val="28"/>
          <w:szCs w:val="28"/>
          <w:lang w:val="es-CL" w:eastAsia="en-US"/>
        </w:rPr>
      </w:pPr>
      <w:r>
        <w:rPr>
          <w:rFonts w:ascii="Centaur" w:eastAsia="Calibri" w:hAnsi="Centaur" w:cs="Times New Roman"/>
          <w:b/>
          <w:i/>
          <w:sz w:val="28"/>
          <w:szCs w:val="28"/>
          <w:lang w:val="es-CL" w:eastAsia="en-US"/>
        </w:rPr>
        <w:t xml:space="preserve">                                                                           </w:t>
      </w:r>
      <w:r w:rsidRPr="009C00E1">
        <w:rPr>
          <w:rFonts w:ascii="Centaur" w:eastAsia="Calibri" w:hAnsi="Centaur" w:cs="Times New Roman"/>
          <w:b/>
          <w:i/>
          <w:sz w:val="28"/>
          <w:szCs w:val="28"/>
          <w:lang w:val="es-CL" w:eastAsia="en-US"/>
        </w:rPr>
        <w:t>JUANA N. ALVAREZ REYES</w:t>
      </w:r>
    </w:p>
    <w:p w:rsidR="009C00E1" w:rsidRPr="009C00E1" w:rsidRDefault="009C00E1" w:rsidP="009C00E1">
      <w:pPr>
        <w:spacing w:after="0" w:line="240" w:lineRule="auto"/>
        <w:jc w:val="both"/>
        <w:rPr>
          <w:rFonts w:ascii="Centaur" w:eastAsia="Calibri" w:hAnsi="Centaur" w:cs="Times New Roman"/>
          <w:b/>
          <w:i/>
          <w:sz w:val="28"/>
          <w:szCs w:val="28"/>
          <w:lang w:val="es-CL" w:eastAsia="en-US"/>
        </w:rPr>
      </w:pPr>
      <w:bookmarkStart w:id="0" w:name="_GoBack"/>
      <w:bookmarkEnd w:id="0"/>
      <w:r>
        <w:rPr>
          <w:rFonts w:ascii="Centaur" w:eastAsia="Calibri" w:hAnsi="Centaur" w:cs="Times New Roman"/>
          <w:b/>
          <w:i/>
          <w:sz w:val="28"/>
          <w:szCs w:val="28"/>
          <w:lang w:val="es-CL" w:eastAsia="en-US"/>
        </w:rPr>
        <w:t xml:space="preserve">                                                                                    </w:t>
      </w:r>
      <w:r w:rsidRPr="009C00E1">
        <w:rPr>
          <w:rFonts w:ascii="Centaur" w:eastAsia="Calibri" w:hAnsi="Centaur" w:cs="Times New Roman"/>
          <w:b/>
          <w:i/>
          <w:sz w:val="28"/>
          <w:szCs w:val="28"/>
          <w:lang w:val="es-CL" w:eastAsia="en-US"/>
        </w:rPr>
        <w:t>Secretaria  Municipal</w:t>
      </w:r>
    </w:p>
    <w:p w:rsidR="00DC0E79" w:rsidRPr="009C00E1" w:rsidRDefault="00DC0E79">
      <w:pPr>
        <w:rPr>
          <w:lang w:val="es-CL"/>
        </w:rPr>
      </w:pPr>
    </w:p>
    <w:sectPr w:rsidR="00DC0E79" w:rsidRPr="009C00E1" w:rsidSect="005F40BD">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607" w:rsidRDefault="00C94607" w:rsidP="008A59CE">
      <w:pPr>
        <w:spacing w:after="0" w:line="240" w:lineRule="auto"/>
      </w:pPr>
      <w:r>
        <w:separator/>
      </w:r>
    </w:p>
  </w:endnote>
  <w:endnote w:type="continuationSeparator" w:id="1">
    <w:p w:rsidR="00C94607" w:rsidRDefault="00C94607" w:rsidP="008A59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607" w:rsidRDefault="00C94607" w:rsidP="008A59CE">
      <w:pPr>
        <w:spacing w:after="0" w:line="240" w:lineRule="auto"/>
      </w:pPr>
      <w:r>
        <w:separator/>
      </w:r>
    </w:p>
  </w:footnote>
  <w:footnote w:type="continuationSeparator" w:id="1">
    <w:p w:rsidR="00C94607" w:rsidRDefault="00C94607" w:rsidP="008A59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F5C" w:rsidRPr="004E7F5C" w:rsidRDefault="00DC0E79">
    <w:pPr>
      <w:pStyle w:val="Encabezado"/>
      <w:rPr>
        <w:rFonts w:ascii="Centaur" w:hAnsi="Centaur"/>
        <w:i/>
      </w:rPr>
    </w:pPr>
    <w:r w:rsidRPr="004E7F5C">
      <w:rPr>
        <w:rFonts w:ascii="Centaur" w:hAnsi="Centaur"/>
        <w:i/>
      </w:rPr>
      <w:t>Municipalidad de Lago Ranco</w:t>
    </w:r>
  </w:p>
  <w:p w:rsidR="004E7F5C" w:rsidRPr="004E7F5C" w:rsidRDefault="00DC0E79">
    <w:pPr>
      <w:pStyle w:val="Encabezado"/>
      <w:rPr>
        <w:rFonts w:ascii="Centaur" w:hAnsi="Centaur"/>
        <w:i/>
      </w:rPr>
    </w:pPr>
    <w:r w:rsidRPr="004E7F5C">
      <w:rPr>
        <w:rFonts w:ascii="Centaur" w:hAnsi="Centaur"/>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BD15056_"/>
      </v:shape>
    </w:pict>
  </w:numPicBullet>
  <w:abstractNum w:abstractNumId="0">
    <w:nsid w:val="1E3A3CE8"/>
    <w:multiLevelType w:val="hybridMultilevel"/>
    <w:tmpl w:val="7C1E07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6FA5F23"/>
    <w:multiLevelType w:val="hybridMultilevel"/>
    <w:tmpl w:val="597C41A8"/>
    <w:lvl w:ilvl="0" w:tplc="9D9E386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D4C5141"/>
    <w:multiLevelType w:val="hybridMultilevel"/>
    <w:tmpl w:val="3606016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C00E1"/>
    <w:rsid w:val="008A59CE"/>
    <w:rsid w:val="00986A80"/>
    <w:rsid w:val="009C00E1"/>
    <w:rsid w:val="00C94607"/>
    <w:rsid w:val="00DC0E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C00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C00E1"/>
  </w:style>
  <w:style w:type="table" w:styleId="Tablaconcuadrcula">
    <w:name w:val="Table Grid"/>
    <w:basedOn w:val="Tablanormal"/>
    <w:uiPriority w:val="59"/>
    <w:rsid w:val="009C00E1"/>
    <w:pPr>
      <w:spacing w:after="0" w:line="240" w:lineRule="auto"/>
    </w:pPr>
    <w:rPr>
      <w:rFonts w:eastAsia="Calibri"/>
      <w:lang w:val="es-C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1675</Words>
  <Characters>9218</Characters>
  <Application>Microsoft Office Word</Application>
  <DocSecurity>0</DocSecurity>
  <Lines>76</Lines>
  <Paragraphs>21</Paragraphs>
  <ScaleCrop>false</ScaleCrop>
  <Company>SoftPack</Company>
  <LinksUpToDate>false</LinksUpToDate>
  <CharactersWithSpaces>10872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3</cp:revision>
  <dcterms:created xsi:type="dcterms:W3CDTF">2013-10-08T16:04:00Z</dcterms:created>
  <dcterms:modified xsi:type="dcterms:W3CDTF">2013-12-09T21:58:00Z</dcterms:modified>
</cp:coreProperties>
</file>