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06FE" w:rsidRPr="00051129" w:rsidRDefault="006E06FE" w:rsidP="006E06FE">
      <w:pPr>
        <w:spacing w:after="0" w:line="240" w:lineRule="auto"/>
        <w:jc w:val="center"/>
        <w:rPr>
          <w:rFonts w:ascii="Captain Howdy" w:hAnsi="Captain Howdy"/>
          <w:b/>
          <w:i/>
          <w:sz w:val="32"/>
          <w:szCs w:val="32"/>
        </w:rPr>
      </w:pPr>
      <w:r w:rsidRPr="00051129">
        <w:rPr>
          <w:rFonts w:ascii="Captain Howdy" w:hAnsi="Captain Howdy"/>
          <w:b/>
          <w:i/>
          <w:sz w:val="32"/>
          <w:szCs w:val="32"/>
        </w:rPr>
        <w:t>ACTA DE REUNION</w:t>
      </w:r>
    </w:p>
    <w:p w:rsidR="006E06FE" w:rsidRPr="00051129" w:rsidRDefault="006E06FE" w:rsidP="006E06FE">
      <w:pPr>
        <w:spacing w:after="0" w:line="240" w:lineRule="auto"/>
        <w:jc w:val="center"/>
        <w:rPr>
          <w:rFonts w:ascii="Captain Howdy" w:hAnsi="Captain Howdy"/>
          <w:b/>
          <w:i/>
          <w:sz w:val="16"/>
          <w:szCs w:val="16"/>
        </w:rPr>
      </w:pPr>
    </w:p>
    <w:p w:rsidR="006E06FE" w:rsidRPr="00051129" w:rsidRDefault="006E06FE" w:rsidP="006E06FE">
      <w:pPr>
        <w:spacing w:after="0" w:line="240" w:lineRule="auto"/>
        <w:jc w:val="center"/>
        <w:rPr>
          <w:rFonts w:ascii="Captain Howdy" w:hAnsi="Captain Howdy"/>
          <w:b/>
          <w:i/>
          <w:sz w:val="32"/>
          <w:szCs w:val="32"/>
        </w:rPr>
      </w:pPr>
      <w:r w:rsidRPr="00051129">
        <w:rPr>
          <w:rFonts w:ascii="Captain Howdy" w:hAnsi="Captain Howdy"/>
          <w:b/>
          <w:i/>
          <w:sz w:val="32"/>
          <w:szCs w:val="32"/>
        </w:rPr>
        <w:t>DE CONCEJO MUNICIPAL</w:t>
      </w:r>
    </w:p>
    <w:p w:rsidR="006E06FE" w:rsidRPr="00051129" w:rsidRDefault="006E06FE" w:rsidP="006E06FE">
      <w:pPr>
        <w:spacing w:after="0" w:line="240" w:lineRule="auto"/>
        <w:jc w:val="center"/>
        <w:rPr>
          <w:rFonts w:ascii="Captain Howdy" w:hAnsi="Captain Howdy"/>
          <w:b/>
          <w:i/>
          <w:sz w:val="16"/>
          <w:szCs w:val="16"/>
        </w:rPr>
      </w:pPr>
    </w:p>
    <w:p w:rsidR="006E06FE" w:rsidRPr="00051129" w:rsidRDefault="006E06FE" w:rsidP="006E06FE">
      <w:pPr>
        <w:spacing w:after="0" w:line="240" w:lineRule="auto"/>
        <w:jc w:val="center"/>
        <w:rPr>
          <w:rFonts w:ascii="Captain Howdy" w:hAnsi="Captain Howdy"/>
          <w:b/>
          <w:i/>
          <w:sz w:val="32"/>
          <w:szCs w:val="32"/>
        </w:rPr>
      </w:pPr>
      <w:r w:rsidRPr="00051129">
        <w:rPr>
          <w:rFonts w:ascii="Captain Howdy" w:hAnsi="Captain Howdy"/>
          <w:b/>
          <w:i/>
          <w:sz w:val="32"/>
          <w:szCs w:val="32"/>
        </w:rPr>
        <w:t xml:space="preserve"> N</w:t>
      </w:r>
      <w:r w:rsidRPr="00051129">
        <w:rPr>
          <w:b/>
          <w:i/>
          <w:sz w:val="32"/>
          <w:szCs w:val="32"/>
        </w:rPr>
        <w:t>º</w:t>
      </w:r>
      <w:r w:rsidRPr="00051129">
        <w:rPr>
          <w:rFonts w:ascii="Captain Howdy" w:hAnsi="Captain Howdy"/>
          <w:b/>
          <w:i/>
          <w:sz w:val="32"/>
          <w:szCs w:val="32"/>
        </w:rPr>
        <w:t xml:space="preserve"> 01</w:t>
      </w:r>
      <w:r>
        <w:rPr>
          <w:rFonts w:ascii="Captain Howdy" w:hAnsi="Captain Howdy"/>
          <w:b/>
          <w:i/>
          <w:sz w:val="32"/>
          <w:szCs w:val="32"/>
        </w:rPr>
        <w:t>4</w:t>
      </w:r>
    </w:p>
    <w:p w:rsidR="006E06FE" w:rsidRPr="000E6BE8" w:rsidRDefault="006E06FE" w:rsidP="006E06FE">
      <w:pPr>
        <w:spacing w:after="0" w:line="240" w:lineRule="auto"/>
        <w:jc w:val="both"/>
        <w:rPr>
          <w:i/>
        </w:rPr>
      </w:pPr>
      <w:r w:rsidRPr="000E6BE8">
        <w:rPr>
          <w:b/>
          <w:i/>
        </w:rPr>
        <w:t xml:space="preserve">Fecha: </w:t>
      </w:r>
      <w:r>
        <w:rPr>
          <w:i/>
        </w:rPr>
        <w:t>09</w:t>
      </w:r>
      <w:r w:rsidRPr="000E6BE8">
        <w:rPr>
          <w:i/>
        </w:rPr>
        <w:t>/</w:t>
      </w:r>
      <w:r>
        <w:rPr>
          <w:i/>
        </w:rPr>
        <w:t>05</w:t>
      </w:r>
      <w:r w:rsidRPr="000E6BE8">
        <w:rPr>
          <w:i/>
        </w:rPr>
        <w:t>/201</w:t>
      </w:r>
      <w:r>
        <w:rPr>
          <w:i/>
        </w:rPr>
        <w:t>3</w:t>
      </w:r>
      <w:r>
        <w:rPr>
          <w:i/>
        </w:rPr>
        <w:tab/>
      </w:r>
      <w:r w:rsidRPr="000E6BE8">
        <w:rPr>
          <w:b/>
          <w:i/>
        </w:rPr>
        <w:tab/>
      </w:r>
      <w:r w:rsidRPr="000E6BE8">
        <w:rPr>
          <w:b/>
          <w:i/>
        </w:rPr>
        <w:tab/>
      </w:r>
      <w:r w:rsidRPr="000E6BE8">
        <w:rPr>
          <w:b/>
          <w:i/>
        </w:rPr>
        <w:tab/>
      </w:r>
      <w:r w:rsidRPr="000E6BE8">
        <w:rPr>
          <w:b/>
          <w:i/>
        </w:rPr>
        <w:tab/>
      </w:r>
      <w:r w:rsidRPr="000E6BE8">
        <w:rPr>
          <w:b/>
          <w:i/>
        </w:rPr>
        <w:tab/>
      </w:r>
      <w:r>
        <w:rPr>
          <w:b/>
          <w:i/>
        </w:rPr>
        <w:t xml:space="preserve">                        </w:t>
      </w:r>
      <w:r w:rsidRPr="000E6BE8">
        <w:rPr>
          <w:b/>
          <w:i/>
        </w:rPr>
        <w:t xml:space="preserve">Hora: </w:t>
      </w:r>
      <w:r>
        <w:rPr>
          <w:b/>
          <w:i/>
        </w:rPr>
        <w:t>10,30</w:t>
      </w:r>
    </w:p>
    <w:p w:rsidR="006E06FE" w:rsidRPr="000E6BE8" w:rsidRDefault="006E06FE" w:rsidP="006E06FE">
      <w:pPr>
        <w:spacing w:after="0" w:line="240" w:lineRule="auto"/>
        <w:jc w:val="both"/>
        <w:rPr>
          <w:i/>
          <w:sz w:val="16"/>
          <w:szCs w:val="16"/>
        </w:rPr>
      </w:pPr>
    </w:p>
    <w:p w:rsidR="006E06FE" w:rsidRPr="000E6BE8" w:rsidRDefault="006E06FE" w:rsidP="006E06FE">
      <w:pPr>
        <w:spacing w:after="0" w:line="240" w:lineRule="auto"/>
        <w:jc w:val="both"/>
        <w:rPr>
          <w:i/>
        </w:rPr>
      </w:pPr>
      <w:r w:rsidRPr="000E6BE8">
        <w:rPr>
          <w:b/>
          <w:i/>
        </w:rPr>
        <w:t xml:space="preserve">Preside: </w:t>
      </w:r>
      <w:r w:rsidRPr="004876A5">
        <w:rPr>
          <w:i/>
        </w:rPr>
        <w:t>Santiago Rosas Lobos</w:t>
      </w:r>
      <w:r>
        <w:rPr>
          <w:b/>
          <w:i/>
        </w:rPr>
        <w:tab/>
      </w:r>
      <w:r w:rsidRPr="000E6BE8">
        <w:rPr>
          <w:b/>
          <w:i/>
        </w:rPr>
        <w:tab/>
      </w:r>
      <w:r w:rsidR="007B79B8">
        <w:rPr>
          <w:b/>
          <w:i/>
        </w:rPr>
        <w:t xml:space="preserve">                                                  </w:t>
      </w:r>
      <w:r w:rsidRPr="000E6BE8">
        <w:rPr>
          <w:b/>
          <w:i/>
        </w:rPr>
        <w:t xml:space="preserve">Asistencia: </w:t>
      </w:r>
      <w:r w:rsidRPr="000E6BE8">
        <w:rPr>
          <w:i/>
        </w:rPr>
        <w:t>Completa</w:t>
      </w:r>
    </w:p>
    <w:p w:rsidR="006E06FE" w:rsidRPr="000E6BE8" w:rsidRDefault="006E06FE" w:rsidP="006E06FE">
      <w:pPr>
        <w:spacing w:after="0" w:line="240" w:lineRule="auto"/>
        <w:rPr>
          <w:i/>
          <w:sz w:val="16"/>
          <w:szCs w:val="16"/>
        </w:rPr>
      </w:pPr>
    </w:p>
    <w:p w:rsidR="006E06FE" w:rsidRPr="000E6BE8" w:rsidRDefault="006E06FE" w:rsidP="006E06FE">
      <w:pPr>
        <w:tabs>
          <w:tab w:val="left" w:pos="5790"/>
        </w:tabs>
        <w:spacing w:after="0" w:line="240" w:lineRule="auto"/>
        <w:rPr>
          <w:b/>
          <w:i/>
        </w:rPr>
      </w:pPr>
      <w:r w:rsidRPr="000E6BE8">
        <w:rPr>
          <w:b/>
          <w:i/>
        </w:rPr>
        <w:t>La tabla de la presente reunión es la siguiente:</w:t>
      </w:r>
    </w:p>
    <w:p w:rsidR="006E06FE" w:rsidRPr="002F7467" w:rsidRDefault="006E06FE" w:rsidP="006E06FE">
      <w:pPr>
        <w:tabs>
          <w:tab w:val="left" w:pos="5790"/>
        </w:tabs>
        <w:spacing w:after="0"/>
        <w:rPr>
          <w:i/>
          <w:sz w:val="16"/>
          <w:szCs w:val="16"/>
        </w:rPr>
      </w:pPr>
      <w:r>
        <w:rPr>
          <w:i/>
          <w:color w:val="5F5F5F"/>
        </w:rPr>
        <w:tab/>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BE5F1" w:themeFill="accent1" w:themeFillTint="33"/>
        <w:tblLook w:val="01E0"/>
      </w:tblPr>
      <w:tblGrid>
        <w:gridCol w:w="828"/>
        <w:gridCol w:w="7816"/>
      </w:tblGrid>
      <w:tr w:rsidR="006E06FE" w:rsidRPr="004137B9" w:rsidTr="007B79B8">
        <w:trPr>
          <w:trHeight w:val="501"/>
        </w:trPr>
        <w:tc>
          <w:tcPr>
            <w:tcW w:w="828" w:type="dxa"/>
            <w:shd w:val="clear" w:color="auto" w:fill="DBE5F1" w:themeFill="accent1" w:themeFillTint="33"/>
          </w:tcPr>
          <w:p w:rsidR="006E06FE" w:rsidRPr="00051129" w:rsidRDefault="006E06FE" w:rsidP="006E06FE">
            <w:pPr>
              <w:spacing w:after="0" w:line="240" w:lineRule="auto"/>
              <w:jc w:val="center"/>
              <w:rPr>
                <w:b/>
                <w:i/>
                <w:color w:val="5F5F5F"/>
                <w:sz w:val="16"/>
                <w:szCs w:val="16"/>
                <w:lang w:eastAsia="en-US"/>
              </w:rPr>
            </w:pPr>
          </w:p>
          <w:p w:rsidR="006E06FE" w:rsidRPr="004137B9" w:rsidRDefault="006E06FE" w:rsidP="006E06FE">
            <w:pPr>
              <w:spacing w:line="240" w:lineRule="auto"/>
              <w:jc w:val="center"/>
              <w:rPr>
                <w:b/>
                <w:i/>
                <w:color w:val="5F5F5F"/>
                <w:lang w:eastAsia="en-US"/>
              </w:rPr>
            </w:pPr>
            <w:r w:rsidRPr="004137B9">
              <w:rPr>
                <w:b/>
                <w:i/>
                <w:color w:val="5F5F5F"/>
                <w:lang w:eastAsia="en-US"/>
              </w:rPr>
              <w:t>Nº</w:t>
            </w:r>
          </w:p>
        </w:tc>
        <w:tc>
          <w:tcPr>
            <w:tcW w:w="7816" w:type="dxa"/>
            <w:shd w:val="clear" w:color="auto" w:fill="DBE5F1" w:themeFill="accent1" w:themeFillTint="33"/>
          </w:tcPr>
          <w:p w:rsidR="006E06FE" w:rsidRPr="00051129" w:rsidRDefault="006E06FE" w:rsidP="006E06FE">
            <w:pPr>
              <w:spacing w:after="0" w:line="240" w:lineRule="auto"/>
              <w:jc w:val="center"/>
              <w:rPr>
                <w:b/>
                <w:i/>
                <w:color w:val="5F5F5F"/>
                <w:sz w:val="16"/>
                <w:szCs w:val="16"/>
                <w:lang w:eastAsia="en-US"/>
              </w:rPr>
            </w:pPr>
          </w:p>
          <w:p w:rsidR="006E06FE" w:rsidRPr="00A37A9C" w:rsidRDefault="006E06FE" w:rsidP="00A37A9C">
            <w:pPr>
              <w:spacing w:after="0" w:line="240" w:lineRule="auto"/>
              <w:jc w:val="center"/>
              <w:rPr>
                <w:b/>
                <w:i/>
                <w:color w:val="5F5F5F"/>
                <w:sz w:val="16"/>
                <w:szCs w:val="16"/>
                <w:lang w:eastAsia="en-US"/>
              </w:rPr>
            </w:pPr>
            <w:r w:rsidRPr="004137B9">
              <w:rPr>
                <w:b/>
                <w:i/>
                <w:color w:val="5F5F5F"/>
                <w:lang w:eastAsia="en-US"/>
              </w:rPr>
              <w:t>M  A  T  E  R  I  A</w:t>
            </w:r>
          </w:p>
        </w:tc>
      </w:tr>
      <w:tr w:rsidR="006E06FE" w:rsidRPr="004137B9" w:rsidTr="007B79B8">
        <w:trPr>
          <w:trHeight w:val="511"/>
        </w:trPr>
        <w:tc>
          <w:tcPr>
            <w:tcW w:w="828" w:type="dxa"/>
            <w:shd w:val="clear" w:color="auto" w:fill="DBE5F1" w:themeFill="accent1" w:themeFillTint="33"/>
          </w:tcPr>
          <w:p w:rsidR="006E06FE" w:rsidRPr="00BA3C90" w:rsidRDefault="006E06FE" w:rsidP="006E06FE">
            <w:pPr>
              <w:spacing w:after="0" w:line="240" w:lineRule="auto"/>
              <w:jc w:val="center"/>
              <w:rPr>
                <w:b/>
                <w:i/>
                <w:sz w:val="16"/>
                <w:szCs w:val="16"/>
                <w:lang w:eastAsia="en-US"/>
              </w:rPr>
            </w:pPr>
          </w:p>
          <w:p w:rsidR="006E06FE" w:rsidRPr="007B79B8" w:rsidRDefault="006E06FE" w:rsidP="00601FD6">
            <w:pPr>
              <w:jc w:val="center"/>
              <w:rPr>
                <w:b/>
                <w:i/>
                <w:sz w:val="16"/>
                <w:szCs w:val="16"/>
                <w:lang w:eastAsia="en-US"/>
              </w:rPr>
            </w:pPr>
            <w:r w:rsidRPr="00BA3C90">
              <w:rPr>
                <w:b/>
                <w:i/>
                <w:lang w:eastAsia="en-US"/>
              </w:rPr>
              <w:t>01</w:t>
            </w:r>
          </w:p>
        </w:tc>
        <w:tc>
          <w:tcPr>
            <w:tcW w:w="7816" w:type="dxa"/>
            <w:shd w:val="clear" w:color="auto" w:fill="DBE5F1" w:themeFill="accent1" w:themeFillTint="33"/>
          </w:tcPr>
          <w:p w:rsidR="006E06FE" w:rsidRPr="00BA3C90" w:rsidRDefault="006E06FE" w:rsidP="006E06FE">
            <w:pPr>
              <w:spacing w:after="0" w:line="240" w:lineRule="auto"/>
              <w:rPr>
                <w:rFonts w:ascii="Cambria" w:hAnsi="Cambria"/>
                <w:b/>
                <w:i/>
                <w:sz w:val="16"/>
                <w:szCs w:val="16"/>
              </w:rPr>
            </w:pPr>
          </w:p>
          <w:p w:rsidR="006E06FE" w:rsidRPr="007B79B8" w:rsidRDefault="006E06FE" w:rsidP="00A37A9C">
            <w:pPr>
              <w:spacing w:after="0" w:line="240" w:lineRule="auto"/>
              <w:rPr>
                <w:b/>
                <w:i/>
                <w:sz w:val="16"/>
                <w:szCs w:val="16"/>
                <w:lang w:val="es-ES_tradnl" w:eastAsia="en-US"/>
              </w:rPr>
            </w:pPr>
            <w:r w:rsidRPr="00BA3C90">
              <w:rPr>
                <w:rFonts w:ascii="Cambria" w:hAnsi="Cambria"/>
                <w:b/>
                <w:i/>
              </w:rPr>
              <w:t xml:space="preserve">Aprobación acta de reunión ordinaria Nº </w:t>
            </w:r>
            <w:r>
              <w:rPr>
                <w:rFonts w:ascii="Palatino Linotype" w:hAnsi="Palatino Linotype"/>
                <w:b/>
                <w:i/>
              </w:rPr>
              <w:t>013 del 18/04/2013.</w:t>
            </w:r>
          </w:p>
        </w:tc>
      </w:tr>
      <w:tr w:rsidR="006E06FE" w:rsidRPr="00E77E3A" w:rsidTr="00A37A9C">
        <w:trPr>
          <w:trHeight w:val="2092"/>
        </w:trPr>
        <w:tc>
          <w:tcPr>
            <w:tcW w:w="828" w:type="dxa"/>
            <w:shd w:val="clear" w:color="auto" w:fill="DBE5F1" w:themeFill="accent1" w:themeFillTint="33"/>
          </w:tcPr>
          <w:p w:rsidR="006E06FE" w:rsidRPr="00BA3C90" w:rsidRDefault="006E06FE" w:rsidP="006E06FE">
            <w:pPr>
              <w:spacing w:after="0" w:line="240" w:lineRule="auto"/>
              <w:jc w:val="center"/>
              <w:rPr>
                <w:b/>
                <w:i/>
                <w:sz w:val="16"/>
                <w:szCs w:val="16"/>
                <w:lang w:eastAsia="en-US"/>
              </w:rPr>
            </w:pPr>
          </w:p>
          <w:p w:rsidR="006E06FE" w:rsidRPr="00BA3C90" w:rsidRDefault="006E06FE" w:rsidP="006E06FE">
            <w:pPr>
              <w:spacing w:line="240" w:lineRule="auto"/>
              <w:jc w:val="center"/>
              <w:rPr>
                <w:b/>
                <w:i/>
                <w:lang w:eastAsia="en-US"/>
              </w:rPr>
            </w:pPr>
            <w:r w:rsidRPr="00BA3C90">
              <w:rPr>
                <w:b/>
                <w:i/>
                <w:lang w:eastAsia="en-US"/>
              </w:rPr>
              <w:t>0</w:t>
            </w:r>
            <w:r>
              <w:rPr>
                <w:b/>
                <w:i/>
                <w:lang w:eastAsia="en-US"/>
              </w:rPr>
              <w:t>2</w:t>
            </w:r>
          </w:p>
        </w:tc>
        <w:tc>
          <w:tcPr>
            <w:tcW w:w="7816" w:type="dxa"/>
            <w:shd w:val="clear" w:color="auto" w:fill="DBE5F1" w:themeFill="accent1" w:themeFillTint="33"/>
          </w:tcPr>
          <w:p w:rsidR="006E06FE" w:rsidRPr="00B43607" w:rsidRDefault="006E06FE" w:rsidP="006E06FE">
            <w:pPr>
              <w:spacing w:after="0" w:line="240" w:lineRule="auto"/>
              <w:jc w:val="both"/>
              <w:rPr>
                <w:b/>
                <w:i/>
                <w:sz w:val="16"/>
                <w:szCs w:val="16"/>
                <w:lang w:val="es-ES_tradnl" w:eastAsia="en-US"/>
              </w:rPr>
            </w:pPr>
          </w:p>
          <w:p w:rsidR="006E06FE" w:rsidRPr="00785CF7" w:rsidRDefault="006E06FE" w:rsidP="006E06FE">
            <w:pPr>
              <w:spacing w:after="0" w:line="240" w:lineRule="auto"/>
              <w:rPr>
                <w:b/>
                <w:i/>
                <w:lang w:val="es-ES_tradnl" w:eastAsia="en-US"/>
              </w:rPr>
            </w:pPr>
            <w:r w:rsidRPr="00785CF7">
              <w:rPr>
                <w:b/>
                <w:i/>
                <w:lang w:val="es-ES_tradnl" w:eastAsia="en-US"/>
              </w:rPr>
              <w:t>ALCALDE</w:t>
            </w:r>
          </w:p>
          <w:p w:rsidR="006E06FE" w:rsidRPr="00785CF7" w:rsidRDefault="006E06FE" w:rsidP="006E06FE">
            <w:pPr>
              <w:pStyle w:val="Prrafodelista"/>
              <w:numPr>
                <w:ilvl w:val="0"/>
                <w:numId w:val="6"/>
              </w:numPr>
              <w:rPr>
                <w:i/>
                <w:lang w:val="es-ES_tradnl" w:eastAsia="en-US"/>
              </w:rPr>
            </w:pPr>
            <w:r w:rsidRPr="00785CF7">
              <w:rPr>
                <w:i/>
                <w:lang w:val="es-ES_tradnl" w:eastAsia="en-US"/>
              </w:rPr>
              <w:t>Arriendo casa de propiedad de don Alejandro Duhalde, para funcionamiento de oficinas municipales.</w:t>
            </w:r>
          </w:p>
          <w:p w:rsidR="006E06FE" w:rsidRPr="00785CF7" w:rsidRDefault="006E06FE" w:rsidP="006E06FE">
            <w:pPr>
              <w:pStyle w:val="Prrafodelista"/>
              <w:numPr>
                <w:ilvl w:val="0"/>
                <w:numId w:val="6"/>
              </w:numPr>
              <w:rPr>
                <w:i/>
                <w:lang w:val="es-ES_tradnl" w:eastAsia="en-US"/>
              </w:rPr>
            </w:pPr>
            <w:r w:rsidRPr="00785CF7">
              <w:rPr>
                <w:i/>
                <w:lang w:val="es-ES_tradnl" w:eastAsia="en-US"/>
              </w:rPr>
              <w:t>Revisión contrato entre la Municipalidad y la Asociación de Fútbol de Lago Ranco.</w:t>
            </w:r>
          </w:p>
          <w:p w:rsidR="006E06FE" w:rsidRPr="00785CF7" w:rsidRDefault="006E06FE" w:rsidP="006E06FE">
            <w:pPr>
              <w:pStyle w:val="Prrafodelista"/>
              <w:numPr>
                <w:ilvl w:val="0"/>
                <w:numId w:val="6"/>
              </w:numPr>
              <w:rPr>
                <w:rFonts w:ascii="Palatino Linotype" w:hAnsi="Palatino Linotype"/>
                <w:i/>
              </w:rPr>
            </w:pPr>
            <w:r w:rsidRPr="00785CF7">
              <w:rPr>
                <w:i/>
                <w:lang w:val="es-ES_tradnl" w:eastAsia="en-US"/>
              </w:rPr>
              <w:t>Aprobación de fondos para el Club de Rodeo, una vez que se reciba conforme la Medialuna.</w:t>
            </w:r>
          </w:p>
        </w:tc>
      </w:tr>
      <w:tr w:rsidR="006E06FE" w:rsidRPr="00E77E3A" w:rsidTr="00A37A9C">
        <w:trPr>
          <w:trHeight w:val="604"/>
        </w:trPr>
        <w:tc>
          <w:tcPr>
            <w:tcW w:w="828" w:type="dxa"/>
            <w:shd w:val="clear" w:color="auto" w:fill="DBE5F1" w:themeFill="accent1" w:themeFillTint="33"/>
          </w:tcPr>
          <w:p w:rsidR="006E06FE" w:rsidRPr="003B091A" w:rsidRDefault="006E06FE" w:rsidP="00601FD6">
            <w:pPr>
              <w:jc w:val="center"/>
              <w:rPr>
                <w:b/>
                <w:i/>
                <w:lang w:eastAsia="en-US"/>
              </w:rPr>
            </w:pPr>
            <w:r w:rsidRPr="003B091A">
              <w:rPr>
                <w:b/>
                <w:i/>
                <w:lang w:eastAsia="en-US"/>
              </w:rPr>
              <w:t>0</w:t>
            </w:r>
            <w:r>
              <w:rPr>
                <w:b/>
                <w:i/>
                <w:lang w:eastAsia="en-US"/>
              </w:rPr>
              <w:t>3</w:t>
            </w:r>
          </w:p>
        </w:tc>
        <w:tc>
          <w:tcPr>
            <w:tcW w:w="7816" w:type="dxa"/>
            <w:shd w:val="clear" w:color="auto" w:fill="DBE5F1" w:themeFill="accent1" w:themeFillTint="33"/>
          </w:tcPr>
          <w:p w:rsidR="006E06FE" w:rsidRDefault="006E06FE" w:rsidP="006E06FE">
            <w:pPr>
              <w:spacing w:after="0" w:line="240" w:lineRule="auto"/>
              <w:rPr>
                <w:rFonts w:ascii="Palatino Linotype" w:hAnsi="Palatino Linotype"/>
                <w:b/>
                <w:i/>
              </w:rPr>
            </w:pPr>
            <w:r>
              <w:rPr>
                <w:rFonts w:ascii="Palatino Linotype" w:hAnsi="Palatino Linotype"/>
                <w:b/>
                <w:i/>
              </w:rPr>
              <w:t>ENCARGADO OFICINA DE PLANIFICACION</w:t>
            </w:r>
          </w:p>
          <w:p w:rsidR="006E06FE" w:rsidRPr="003B091A" w:rsidRDefault="006E06FE" w:rsidP="006E06FE">
            <w:pPr>
              <w:pStyle w:val="Prrafodelista"/>
              <w:numPr>
                <w:ilvl w:val="0"/>
                <w:numId w:val="5"/>
              </w:numPr>
              <w:rPr>
                <w:b/>
                <w:i/>
                <w:sz w:val="16"/>
                <w:szCs w:val="16"/>
                <w:lang w:val="es-ES_tradnl" w:eastAsia="en-US"/>
              </w:rPr>
            </w:pPr>
            <w:r>
              <w:rPr>
                <w:rFonts w:ascii="Palatino Linotype" w:hAnsi="Palatino Linotype"/>
                <w:i/>
              </w:rPr>
              <w:t>Solicitud de fondos para contratación de profesionales</w:t>
            </w:r>
          </w:p>
        </w:tc>
      </w:tr>
      <w:tr w:rsidR="006E06FE" w:rsidRPr="00E77E3A" w:rsidTr="00A37A9C">
        <w:trPr>
          <w:trHeight w:val="796"/>
        </w:trPr>
        <w:tc>
          <w:tcPr>
            <w:tcW w:w="828" w:type="dxa"/>
            <w:shd w:val="clear" w:color="auto" w:fill="DBE5F1" w:themeFill="accent1" w:themeFillTint="33"/>
          </w:tcPr>
          <w:p w:rsidR="006E06FE" w:rsidRPr="00BA3C90" w:rsidRDefault="006E06FE" w:rsidP="006E06FE">
            <w:pPr>
              <w:spacing w:after="0" w:line="240" w:lineRule="auto"/>
              <w:jc w:val="center"/>
              <w:rPr>
                <w:b/>
                <w:i/>
                <w:sz w:val="16"/>
                <w:szCs w:val="16"/>
                <w:lang w:eastAsia="en-US"/>
              </w:rPr>
            </w:pPr>
          </w:p>
          <w:p w:rsidR="006E06FE" w:rsidRPr="00BA3C90" w:rsidRDefault="006E06FE" w:rsidP="006E06FE">
            <w:pPr>
              <w:spacing w:line="240" w:lineRule="auto"/>
              <w:jc w:val="center"/>
              <w:rPr>
                <w:b/>
                <w:i/>
                <w:lang w:eastAsia="en-US"/>
              </w:rPr>
            </w:pPr>
            <w:r w:rsidRPr="00BA3C90">
              <w:rPr>
                <w:b/>
                <w:i/>
                <w:lang w:eastAsia="en-US"/>
              </w:rPr>
              <w:t>0</w:t>
            </w:r>
            <w:r>
              <w:rPr>
                <w:b/>
                <w:i/>
                <w:lang w:eastAsia="en-US"/>
              </w:rPr>
              <w:t>4</w:t>
            </w:r>
          </w:p>
        </w:tc>
        <w:tc>
          <w:tcPr>
            <w:tcW w:w="7816" w:type="dxa"/>
            <w:shd w:val="clear" w:color="auto" w:fill="DBE5F1" w:themeFill="accent1" w:themeFillTint="33"/>
          </w:tcPr>
          <w:p w:rsidR="006E06FE" w:rsidRPr="00B43607" w:rsidRDefault="006E06FE" w:rsidP="006E06FE">
            <w:pPr>
              <w:spacing w:after="0" w:line="240" w:lineRule="auto"/>
              <w:jc w:val="both"/>
              <w:rPr>
                <w:b/>
                <w:i/>
                <w:sz w:val="16"/>
                <w:szCs w:val="16"/>
                <w:lang w:val="es-ES_tradnl" w:eastAsia="en-US"/>
              </w:rPr>
            </w:pPr>
          </w:p>
          <w:p w:rsidR="006E06FE" w:rsidRDefault="006E06FE" w:rsidP="006E06FE">
            <w:pPr>
              <w:spacing w:after="0" w:line="240" w:lineRule="auto"/>
              <w:rPr>
                <w:rFonts w:ascii="Palatino Linotype" w:hAnsi="Palatino Linotype"/>
                <w:b/>
                <w:i/>
              </w:rPr>
            </w:pPr>
            <w:r>
              <w:rPr>
                <w:rFonts w:ascii="Palatino Linotype" w:hAnsi="Palatino Linotype"/>
                <w:b/>
                <w:i/>
              </w:rPr>
              <w:t>ENCARGADO DE TURISMO</w:t>
            </w:r>
          </w:p>
          <w:p w:rsidR="006E06FE" w:rsidRPr="003B091A" w:rsidRDefault="006E06FE" w:rsidP="006E06FE">
            <w:pPr>
              <w:pStyle w:val="Prrafodelista"/>
              <w:numPr>
                <w:ilvl w:val="0"/>
                <w:numId w:val="5"/>
              </w:numPr>
              <w:rPr>
                <w:b/>
                <w:i/>
                <w:lang w:val="es-ES_tradnl" w:eastAsia="en-US"/>
              </w:rPr>
            </w:pPr>
            <w:r>
              <w:rPr>
                <w:rFonts w:ascii="Palatino Linotype" w:hAnsi="Palatino Linotype"/>
                <w:i/>
              </w:rPr>
              <w:t>Informe verano ranquino.</w:t>
            </w:r>
          </w:p>
        </w:tc>
      </w:tr>
      <w:tr w:rsidR="006E06FE" w:rsidRPr="00E77E3A" w:rsidTr="00A37A9C">
        <w:trPr>
          <w:trHeight w:val="619"/>
        </w:trPr>
        <w:tc>
          <w:tcPr>
            <w:tcW w:w="828" w:type="dxa"/>
            <w:shd w:val="clear" w:color="auto" w:fill="DBE5F1" w:themeFill="accent1" w:themeFillTint="33"/>
          </w:tcPr>
          <w:p w:rsidR="006E06FE" w:rsidRPr="00BA3C90" w:rsidRDefault="006E06FE" w:rsidP="00601FD6">
            <w:pPr>
              <w:jc w:val="center"/>
              <w:rPr>
                <w:b/>
                <w:i/>
                <w:lang w:eastAsia="en-US"/>
              </w:rPr>
            </w:pPr>
            <w:r>
              <w:rPr>
                <w:b/>
                <w:i/>
                <w:lang w:eastAsia="en-US"/>
              </w:rPr>
              <w:t>05</w:t>
            </w:r>
          </w:p>
        </w:tc>
        <w:tc>
          <w:tcPr>
            <w:tcW w:w="7816" w:type="dxa"/>
            <w:shd w:val="clear" w:color="auto" w:fill="DBE5F1" w:themeFill="accent1" w:themeFillTint="33"/>
          </w:tcPr>
          <w:p w:rsidR="006E06FE" w:rsidRDefault="006E06FE" w:rsidP="006E06FE">
            <w:pPr>
              <w:spacing w:after="0" w:line="240" w:lineRule="auto"/>
              <w:rPr>
                <w:rFonts w:ascii="Palatino Linotype" w:hAnsi="Palatino Linotype"/>
                <w:b/>
                <w:i/>
              </w:rPr>
            </w:pPr>
            <w:r>
              <w:rPr>
                <w:rFonts w:ascii="Palatino Linotype" w:hAnsi="Palatino Linotype"/>
                <w:b/>
                <w:i/>
              </w:rPr>
              <w:t>ADMINISTRADOR MUNICIPAL</w:t>
            </w:r>
          </w:p>
          <w:p w:rsidR="006E06FE" w:rsidRPr="00785CF7" w:rsidRDefault="006E06FE" w:rsidP="006E06FE">
            <w:pPr>
              <w:pStyle w:val="Prrafodelista"/>
              <w:numPr>
                <w:ilvl w:val="0"/>
                <w:numId w:val="5"/>
              </w:numPr>
              <w:rPr>
                <w:rFonts w:ascii="Palatino Linotype" w:hAnsi="Palatino Linotype"/>
                <w:i/>
              </w:rPr>
            </w:pPr>
            <w:r>
              <w:rPr>
                <w:rFonts w:ascii="Palatino Linotype" w:hAnsi="Palatino Linotype"/>
                <w:i/>
              </w:rPr>
              <w:t>Adquisición de carpa para actividades municipales.</w:t>
            </w:r>
          </w:p>
        </w:tc>
      </w:tr>
      <w:tr w:rsidR="006E06FE" w:rsidRPr="00E77E3A" w:rsidTr="00A37A9C">
        <w:trPr>
          <w:trHeight w:val="530"/>
        </w:trPr>
        <w:tc>
          <w:tcPr>
            <w:tcW w:w="828" w:type="dxa"/>
            <w:shd w:val="clear" w:color="auto" w:fill="DBE5F1" w:themeFill="accent1" w:themeFillTint="33"/>
          </w:tcPr>
          <w:p w:rsidR="006E06FE" w:rsidRPr="00BA3C90" w:rsidRDefault="006E06FE" w:rsidP="006E06FE">
            <w:pPr>
              <w:spacing w:after="0"/>
              <w:jc w:val="center"/>
              <w:rPr>
                <w:b/>
                <w:i/>
                <w:lang w:eastAsia="en-US"/>
              </w:rPr>
            </w:pPr>
            <w:r>
              <w:rPr>
                <w:b/>
                <w:i/>
                <w:lang w:eastAsia="en-US"/>
              </w:rPr>
              <w:t>06</w:t>
            </w:r>
          </w:p>
        </w:tc>
        <w:tc>
          <w:tcPr>
            <w:tcW w:w="7816" w:type="dxa"/>
            <w:shd w:val="clear" w:color="auto" w:fill="DBE5F1" w:themeFill="accent1" w:themeFillTint="33"/>
          </w:tcPr>
          <w:p w:rsidR="006E06FE" w:rsidRDefault="006E06FE" w:rsidP="006E06FE">
            <w:pPr>
              <w:spacing w:after="0" w:line="240" w:lineRule="auto"/>
              <w:jc w:val="both"/>
              <w:rPr>
                <w:b/>
                <w:i/>
                <w:lang w:val="es-ES_tradnl" w:eastAsia="en-US"/>
              </w:rPr>
            </w:pPr>
            <w:r>
              <w:rPr>
                <w:b/>
                <w:i/>
                <w:lang w:val="es-ES_tradnl" w:eastAsia="en-US"/>
              </w:rPr>
              <w:t>DIRECCIÓN DE OBRAS</w:t>
            </w:r>
          </w:p>
          <w:p w:rsidR="006E06FE" w:rsidRPr="00BA3C90" w:rsidRDefault="006E06FE" w:rsidP="006E06FE">
            <w:pPr>
              <w:pStyle w:val="Prrafodelista"/>
              <w:numPr>
                <w:ilvl w:val="0"/>
                <w:numId w:val="5"/>
              </w:numPr>
              <w:jc w:val="both"/>
              <w:rPr>
                <w:b/>
                <w:i/>
                <w:lang w:val="es-ES_tradnl" w:eastAsia="en-US"/>
              </w:rPr>
            </w:pPr>
            <w:r w:rsidRPr="00D10878">
              <w:rPr>
                <w:i/>
                <w:lang w:val="es-ES_tradnl" w:eastAsia="en-US"/>
              </w:rPr>
              <w:t>Presentación de Proyectos para su aprobación.</w:t>
            </w:r>
          </w:p>
        </w:tc>
      </w:tr>
      <w:tr w:rsidR="006E06FE" w:rsidRPr="00E77E3A" w:rsidTr="00A37A9C">
        <w:trPr>
          <w:trHeight w:val="604"/>
        </w:trPr>
        <w:tc>
          <w:tcPr>
            <w:tcW w:w="828" w:type="dxa"/>
            <w:shd w:val="clear" w:color="auto" w:fill="DBE5F1" w:themeFill="accent1" w:themeFillTint="33"/>
          </w:tcPr>
          <w:p w:rsidR="006E06FE" w:rsidRPr="00E27C57" w:rsidRDefault="006E06FE" w:rsidP="006E06FE">
            <w:pPr>
              <w:spacing w:after="0" w:line="240" w:lineRule="auto"/>
              <w:jc w:val="center"/>
              <w:rPr>
                <w:b/>
                <w:i/>
                <w:sz w:val="16"/>
                <w:szCs w:val="16"/>
                <w:lang w:eastAsia="en-US"/>
              </w:rPr>
            </w:pPr>
            <w:r w:rsidRPr="00785CF7">
              <w:rPr>
                <w:b/>
                <w:i/>
                <w:lang w:eastAsia="en-US"/>
              </w:rPr>
              <w:t>07</w:t>
            </w:r>
          </w:p>
        </w:tc>
        <w:tc>
          <w:tcPr>
            <w:tcW w:w="7816" w:type="dxa"/>
            <w:shd w:val="clear" w:color="auto" w:fill="DBE5F1" w:themeFill="accent1" w:themeFillTint="33"/>
          </w:tcPr>
          <w:p w:rsidR="006E06FE" w:rsidRDefault="006E06FE" w:rsidP="006E06FE">
            <w:pPr>
              <w:spacing w:after="0" w:line="240" w:lineRule="auto"/>
              <w:rPr>
                <w:rFonts w:ascii="Palatino Linotype" w:hAnsi="Palatino Linotype"/>
                <w:b/>
                <w:i/>
              </w:rPr>
            </w:pPr>
            <w:r>
              <w:rPr>
                <w:rFonts w:ascii="Palatino Linotype" w:hAnsi="Palatino Linotype"/>
                <w:b/>
                <w:i/>
              </w:rPr>
              <w:t>OFICINA DE FINANZAS</w:t>
            </w:r>
          </w:p>
          <w:p w:rsidR="006E06FE" w:rsidRPr="00785CF7" w:rsidRDefault="006E06FE" w:rsidP="006E06FE">
            <w:pPr>
              <w:pStyle w:val="Prrafodelista"/>
              <w:numPr>
                <w:ilvl w:val="0"/>
                <w:numId w:val="5"/>
              </w:numPr>
              <w:rPr>
                <w:rFonts w:ascii="Palatino Linotype" w:hAnsi="Palatino Linotype"/>
                <w:i/>
              </w:rPr>
            </w:pPr>
            <w:r>
              <w:rPr>
                <w:rFonts w:ascii="Palatino Linotype" w:hAnsi="Palatino Linotype"/>
                <w:i/>
              </w:rPr>
              <w:t xml:space="preserve">Entrega de Informe de Ejecución Presupuestaria  1º trimestre 2013 </w:t>
            </w:r>
          </w:p>
        </w:tc>
      </w:tr>
      <w:tr w:rsidR="006E06FE" w:rsidRPr="00E77E3A" w:rsidTr="00A37A9C">
        <w:trPr>
          <w:trHeight w:val="614"/>
        </w:trPr>
        <w:tc>
          <w:tcPr>
            <w:tcW w:w="828" w:type="dxa"/>
            <w:shd w:val="clear" w:color="auto" w:fill="DBE5F1" w:themeFill="accent1" w:themeFillTint="33"/>
          </w:tcPr>
          <w:p w:rsidR="006E06FE" w:rsidRPr="00785CF7" w:rsidRDefault="006E06FE" w:rsidP="00601FD6">
            <w:pPr>
              <w:jc w:val="center"/>
              <w:rPr>
                <w:b/>
                <w:i/>
                <w:lang w:eastAsia="en-US"/>
              </w:rPr>
            </w:pPr>
            <w:r w:rsidRPr="00785CF7">
              <w:rPr>
                <w:b/>
                <w:i/>
                <w:lang w:eastAsia="en-US"/>
              </w:rPr>
              <w:t>08</w:t>
            </w:r>
          </w:p>
        </w:tc>
        <w:tc>
          <w:tcPr>
            <w:tcW w:w="7816" w:type="dxa"/>
            <w:shd w:val="clear" w:color="auto" w:fill="DBE5F1" w:themeFill="accent1" w:themeFillTint="33"/>
          </w:tcPr>
          <w:p w:rsidR="006E06FE" w:rsidRDefault="006E06FE" w:rsidP="00601FD6">
            <w:pPr>
              <w:pStyle w:val="Prrafodelista"/>
              <w:ind w:left="0"/>
              <w:rPr>
                <w:rFonts w:ascii="Palatino Linotype" w:hAnsi="Palatino Linotype"/>
                <w:b/>
                <w:i/>
              </w:rPr>
            </w:pPr>
            <w:r>
              <w:rPr>
                <w:rFonts w:ascii="Palatino Linotype" w:hAnsi="Palatino Linotype"/>
                <w:b/>
                <w:i/>
              </w:rPr>
              <w:t>FUNCIONARIOS MUNICIPALES</w:t>
            </w:r>
          </w:p>
          <w:p w:rsidR="006E06FE" w:rsidRPr="00785CF7" w:rsidRDefault="006E06FE" w:rsidP="006E06FE">
            <w:pPr>
              <w:pStyle w:val="Prrafodelista"/>
              <w:numPr>
                <w:ilvl w:val="0"/>
                <w:numId w:val="5"/>
              </w:numPr>
              <w:rPr>
                <w:rFonts w:ascii="Palatino Linotype" w:hAnsi="Palatino Linotype"/>
                <w:i/>
              </w:rPr>
            </w:pPr>
            <w:r>
              <w:rPr>
                <w:rFonts w:ascii="Palatino Linotype" w:hAnsi="Palatino Linotype"/>
                <w:i/>
              </w:rPr>
              <w:t>Programa de Mejoramiento de Gestión Municipal 2012.</w:t>
            </w:r>
          </w:p>
        </w:tc>
      </w:tr>
      <w:tr w:rsidR="006E06FE" w:rsidRPr="007B79B8" w:rsidTr="00027A2E">
        <w:trPr>
          <w:trHeight w:val="320"/>
        </w:trPr>
        <w:tc>
          <w:tcPr>
            <w:tcW w:w="828" w:type="dxa"/>
            <w:shd w:val="clear" w:color="auto" w:fill="DBE5F1" w:themeFill="accent1" w:themeFillTint="33"/>
          </w:tcPr>
          <w:p w:rsidR="006E06FE" w:rsidRPr="007B79B8" w:rsidRDefault="006E06FE" w:rsidP="007B79B8">
            <w:pPr>
              <w:spacing w:after="0" w:line="240" w:lineRule="auto"/>
              <w:jc w:val="center"/>
              <w:rPr>
                <w:b/>
                <w:i/>
                <w:sz w:val="16"/>
                <w:szCs w:val="16"/>
                <w:lang w:eastAsia="en-US"/>
              </w:rPr>
            </w:pPr>
            <w:r>
              <w:rPr>
                <w:b/>
                <w:i/>
                <w:lang w:eastAsia="en-US"/>
              </w:rPr>
              <w:t>09</w:t>
            </w:r>
          </w:p>
        </w:tc>
        <w:tc>
          <w:tcPr>
            <w:tcW w:w="7816" w:type="dxa"/>
            <w:shd w:val="clear" w:color="auto" w:fill="DBE5F1" w:themeFill="accent1" w:themeFillTint="33"/>
          </w:tcPr>
          <w:p w:rsidR="006E06FE" w:rsidRPr="007B79B8" w:rsidRDefault="006E06FE" w:rsidP="007B79B8">
            <w:pPr>
              <w:tabs>
                <w:tab w:val="left" w:pos="3265"/>
              </w:tabs>
              <w:spacing w:after="0" w:line="240" w:lineRule="auto"/>
              <w:rPr>
                <w:b/>
                <w:i/>
                <w:sz w:val="16"/>
                <w:szCs w:val="16"/>
                <w:lang w:val="es-ES_tradnl" w:eastAsia="en-US"/>
              </w:rPr>
            </w:pPr>
            <w:r w:rsidRPr="00BA3C90">
              <w:rPr>
                <w:b/>
                <w:i/>
                <w:lang w:val="es-ES_tradnl" w:eastAsia="en-US"/>
              </w:rPr>
              <w:t>Correspondencia</w:t>
            </w:r>
          </w:p>
          <w:p w:rsidR="007B79B8" w:rsidRPr="007B79B8" w:rsidRDefault="007B79B8" w:rsidP="007B79B8">
            <w:pPr>
              <w:tabs>
                <w:tab w:val="left" w:pos="3265"/>
              </w:tabs>
              <w:spacing w:after="0" w:line="240" w:lineRule="auto"/>
              <w:rPr>
                <w:b/>
                <w:i/>
                <w:sz w:val="16"/>
                <w:szCs w:val="16"/>
                <w:lang w:val="es-ES_tradnl" w:eastAsia="en-US"/>
              </w:rPr>
            </w:pPr>
          </w:p>
        </w:tc>
      </w:tr>
      <w:tr w:rsidR="006E06FE" w:rsidRPr="00E77E3A" w:rsidTr="00027A2E">
        <w:trPr>
          <w:trHeight w:val="256"/>
        </w:trPr>
        <w:tc>
          <w:tcPr>
            <w:tcW w:w="828" w:type="dxa"/>
            <w:shd w:val="clear" w:color="auto" w:fill="DBE5F1" w:themeFill="accent1" w:themeFillTint="33"/>
          </w:tcPr>
          <w:p w:rsidR="006E06FE" w:rsidRPr="00E27C57" w:rsidRDefault="006E06FE" w:rsidP="006E06FE">
            <w:pPr>
              <w:spacing w:after="0" w:line="240" w:lineRule="auto"/>
              <w:jc w:val="center"/>
              <w:rPr>
                <w:b/>
                <w:i/>
                <w:sz w:val="16"/>
                <w:szCs w:val="16"/>
                <w:lang w:eastAsia="en-US"/>
              </w:rPr>
            </w:pPr>
          </w:p>
          <w:p w:rsidR="006E06FE" w:rsidRPr="007B79B8" w:rsidRDefault="006E06FE" w:rsidP="007B79B8">
            <w:pPr>
              <w:spacing w:after="0" w:line="240" w:lineRule="auto"/>
              <w:jc w:val="center"/>
              <w:rPr>
                <w:b/>
                <w:i/>
                <w:sz w:val="16"/>
                <w:szCs w:val="16"/>
                <w:lang w:eastAsia="en-US"/>
              </w:rPr>
            </w:pPr>
            <w:r>
              <w:rPr>
                <w:b/>
                <w:i/>
                <w:lang w:eastAsia="en-US"/>
              </w:rPr>
              <w:t>10</w:t>
            </w:r>
          </w:p>
        </w:tc>
        <w:tc>
          <w:tcPr>
            <w:tcW w:w="7816" w:type="dxa"/>
            <w:shd w:val="clear" w:color="auto" w:fill="DBE5F1" w:themeFill="accent1" w:themeFillTint="33"/>
          </w:tcPr>
          <w:p w:rsidR="006E06FE" w:rsidRPr="00964C7D" w:rsidRDefault="006E06FE" w:rsidP="006E06FE">
            <w:pPr>
              <w:spacing w:after="0" w:line="240" w:lineRule="auto"/>
              <w:jc w:val="both"/>
              <w:rPr>
                <w:b/>
                <w:i/>
                <w:sz w:val="16"/>
                <w:szCs w:val="16"/>
                <w:lang w:val="es-ES_tradnl" w:eastAsia="en-US"/>
              </w:rPr>
            </w:pPr>
          </w:p>
          <w:p w:rsidR="006E06FE" w:rsidRPr="007B79B8" w:rsidRDefault="006E06FE" w:rsidP="007B79B8">
            <w:pPr>
              <w:spacing w:after="0" w:line="240" w:lineRule="auto"/>
              <w:jc w:val="both"/>
              <w:rPr>
                <w:b/>
                <w:i/>
                <w:sz w:val="16"/>
                <w:szCs w:val="16"/>
                <w:lang w:val="es-ES_tradnl" w:eastAsia="en-US"/>
              </w:rPr>
            </w:pPr>
            <w:r w:rsidRPr="00BA3C90">
              <w:rPr>
                <w:b/>
                <w:i/>
                <w:lang w:val="es-ES_tradnl" w:eastAsia="en-US"/>
              </w:rPr>
              <w:t>Varios</w:t>
            </w:r>
          </w:p>
        </w:tc>
      </w:tr>
    </w:tbl>
    <w:p w:rsidR="006E06FE" w:rsidRDefault="006E06FE" w:rsidP="006E06FE">
      <w:pPr>
        <w:pStyle w:val="Textoindependiente"/>
        <w:rPr>
          <w:b/>
          <w:i/>
          <w:sz w:val="16"/>
          <w:szCs w:val="16"/>
        </w:rPr>
      </w:pPr>
    </w:p>
    <w:p w:rsidR="006E06FE" w:rsidRDefault="006E06FE" w:rsidP="006E06FE">
      <w:pPr>
        <w:pStyle w:val="Textoindependiente"/>
        <w:shd w:val="clear" w:color="auto" w:fill="244061" w:themeFill="accent1" w:themeFillShade="80"/>
        <w:jc w:val="both"/>
        <w:rPr>
          <w:sz w:val="16"/>
          <w:szCs w:val="16"/>
          <w:lang w:val="es-ES_tradnl" w:eastAsia="en-US"/>
        </w:rPr>
      </w:pPr>
      <w:r w:rsidRPr="002029D1">
        <w:rPr>
          <w:b/>
          <w:i/>
        </w:rPr>
        <w:t xml:space="preserve">01.- </w:t>
      </w:r>
      <w:r>
        <w:rPr>
          <w:b/>
          <w:i/>
          <w:lang w:val="es-ES_tradnl" w:eastAsia="en-US"/>
        </w:rPr>
        <w:t>Aprobación acta Nº 013, del</w:t>
      </w:r>
      <w:r>
        <w:rPr>
          <w:rFonts w:ascii="Palatino Linotype" w:hAnsi="Palatino Linotype"/>
          <w:b/>
          <w:i/>
        </w:rPr>
        <w:t>18/04/2013.</w:t>
      </w:r>
    </w:p>
    <w:tbl>
      <w:tblPr>
        <w:tblStyle w:val="Tablaconcuadrcula"/>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B8CCE4" w:themeFill="accent1" w:themeFillTint="66"/>
        <w:tblLook w:val="04A0"/>
      </w:tblPr>
      <w:tblGrid>
        <w:gridCol w:w="8645"/>
      </w:tblGrid>
      <w:tr w:rsidR="006E06FE" w:rsidTr="00601FD6">
        <w:tc>
          <w:tcPr>
            <w:tcW w:w="8645" w:type="dxa"/>
            <w:shd w:val="clear" w:color="auto" w:fill="DBE5F1" w:themeFill="accent1" w:themeFillTint="33"/>
          </w:tcPr>
          <w:p w:rsidR="006E06FE" w:rsidRDefault="006E06FE" w:rsidP="00601FD6">
            <w:pPr>
              <w:tabs>
                <w:tab w:val="left" w:pos="3248"/>
              </w:tabs>
              <w:jc w:val="both"/>
              <w:rPr>
                <w:i/>
              </w:rPr>
            </w:pPr>
            <w:r w:rsidRPr="00403C5B">
              <w:rPr>
                <w:b/>
                <w:i/>
                <w:lang w:val="es-ES_tradnl"/>
              </w:rPr>
              <w:t>ACUERDO Nº 0</w:t>
            </w:r>
            <w:r>
              <w:rPr>
                <w:b/>
                <w:i/>
                <w:lang w:val="es-ES_tradnl"/>
              </w:rPr>
              <w:t>63</w:t>
            </w:r>
            <w:r w:rsidRPr="00403C5B">
              <w:rPr>
                <w:i/>
                <w:lang w:val="es-ES_tradnl"/>
              </w:rPr>
              <w:t xml:space="preserve">: </w:t>
            </w:r>
            <w:r w:rsidRPr="00E926B5">
              <w:rPr>
                <w:i/>
              </w:rPr>
              <w:t>Se aprueba</w:t>
            </w:r>
            <w:r>
              <w:rPr>
                <w:i/>
              </w:rPr>
              <w:t xml:space="preserve"> el </w:t>
            </w:r>
            <w:r w:rsidRPr="00E926B5">
              <w:rPr>
                <w:i/>
              </w:rPr>
              <w:t>acta Nº 0</w:t>
            </w:r>
            <w:r>
              <w:rPr>
                <w:i/>
              </w:rPr>
              <w:t>13,</w:t>
            </w:r>
            <w:r w:rsidRPr="00E926B5">
              <w:rPr>
                <w:i/>
              </w:rPr>
              <w:t xml:space="preserve"> de fecha </w:t>
            </w:r>
            <w:r w:rsidRPr="005E7B2D">
              <w:rPr>
                <w:rFonts w:ascii="Palatino Linotype" w:hAnsi="Palatino Linotype"/>
                <w:i/>
              </w:rPr>
              <w:t>18/04/2013</w:t>
            </w:r>
            <w:r>
              <w:rPr>
                <w:i/>
              </w:rPr>
              <w:t xml:space="preserve">, con la observación del Concejal René Quichel quien pide que se incorpore  su argumentación para su voto disidente en el acuerdo que otorgó </w:t>
            </w:r>
            <w:r w:rsidRPr="00983F41">
              <w:rPr>
                <w:b/>
                <w:i/>
              </w:rPr>
              <w:t>Patente de Alcoholes de Salón de Baile</w:t>
            </w:r>
            <w:r>
              <w:rPr>
                <w:i/>
              </w:rPr>
              <w:t xml:space="preserve"> a la señora Silvia Leal Hu</w:t>
            </w:r>
            <w:r w:rsidRPr="00785CF7">
              <w:rPr>
                <w:i/>
              </w:rPr>
              <w:t>enuman.</w:t>
            </w:r>
          </w:p>
          <w:p w:rsidR="006E06FE" w:rsidRPr="00403C5B" w:rsidRDefault="006E06FE" w:rsidP="00601FD6">
            <w:pPr>
              <w:tabs>
                <w:tab w:val="left" w:pos="3248"/>
              </w:tabs>
              <w:jc w:val="both"/>
              <w:rPr>
                <w:i/>
                <w:lang w:val="es-ES_tradnl"/>
              </w:rPr>
            </w:pPr>
            <w:r>
              <w:rPr>
                <w:i/>
              </w:rPr>
              <w:lastRenderedPageBreak/>
              <w:t>Quichel precisa que su decisión fue un gesto de respaldo a la labor del Presidente de la Comisión de Alcoholes, quien aseguró que no consta que el inmueble cuente con pintura antifuego.</w:t>
            </w:r>
          </w:p>
        </w:tc>
      </w:tr>
    </w:tbl>
    <w:p w:rsidR="006E06FE" w:rsidRDefault="006E06FE" w:rsidP="00A37A9C">
      <w:pPr>
        <w:tabs>
          <w:tab w:val="left" w:pos="3330"/>
        </w:tabs>
        <w:spacing w:after="0" w:line="240" w:lineRule="auto"/>
        <w:rPr>
          <w:i/>
          <w:sz w:val="16"/>
          <w:szCs w:val="16"/>
          <w:lang w:val="es-ES_tradnl" w:eastAsia="en-US"/>
        </w:rPr>
      </w:pPr>
    </w:p>
    <w:p w:rsidR="006E06FE" w:rsidRDefault="006E06FE" w:rsidP="006E06FE">
      <w:pPr>
        <w:shd w:val="clear" w:color="auto" w:fill="244061" w:themeFill="accent1" w:themeFillShade="80"/>
        <w:jc w:val="both"/>
        <w:rPr>
          <w:i/>
          <w:lang w:val="es-ES_tradnl" w:eastAsia="en-US"/>
        </w:rPr>
      </w:pPr>
      <w:r>
        <w:rPr>
          <w:b/>
          <w:i/>
          <w:lang w:val="es-ES_tradnl" w:eastAsia="en-US"/>
        </w:rPr>
        <w:t>02.-ALCALDE</w:t>
      </w:r>
    </w:p>
    <w:p w:rsidR="006E06FE" w:rsidRDefault="006E06FE" w:rsidP="006E06FE">
      <w:pPr>
        <w:pStyle w:val="Prrafodelista"/>
        <w:numPr>
          <w:ilvl w:val="0"/>
          <w:numId w:val="3"/>
        </w:numPr>
        <w:jc w:val="both"/>
        <w:rPr>
          <w:i/>
          <w:lang w:val="es-ES_tradnl" w:eastAsia="en-US"/>
        </w:rPr>
      </w:pPr>
      <w:r w:rsidRPr="005E7B2D">
        <w:rPr>
          <w:i/>
          <w:lang w:val="es-ES_tradnl" w:eastAsia="en-US"/>
        </w:rPr>
        <w:t xml:space="preserve">El alcalde </w:t>
      </w:r>
      <w:r w:rsidRPr="005E7B2D">
        <w:rPr>
          <w:b/>
          <w:i/>
          <w:lang w:val="es-ES_tradnl" w:eastAsia="en-US"/>
        </w:rPr>
        <w:t>Santiago Rosas</w:t>
      </w:r>
      <w:r w:rsidRPr="005E7B2D">
        <w:rPr>
          <w:i/>
          <w:lang w:val="es-ES_tradnl" w:eastAsia="en-US"/>
        </w:rPr>
        <w:t xml:space="preserve"> informa al Concejo del interés municipal por arrendar la propiedad del señor </w:t>
      </w:r>
      <w:r w:rsidRPr="005E7B2D">
        <w:rPr>
          <w:b/>
          <w:i/>
          <w:lang w:val="es-ES_tradnl" w:eastAsia="en-US"/>
        </w:rPr>
        <w:t>Alejandro Duhalde</w:t>
      </w:r>
      <w:r w:rsidRPr="005E7B2D">
        <w:rPr>
          <w:i/>
          <w:lang w:val="es-ES_tradnl" w:eastAsia="en-US"/>
        </w:rPr>
        <w:t xml:space="preserve">con el objetivo de instalar allí parte de las oficinas municipales, una vez que se inicien los trabajos de construcción del nuevo edificio consistorial. Precisa que no hay </w:t>
      </w:r>
      <w:r>
        <w:rPr>
          <w:i/>
          <w:lang w:val="es-ES_tradnl" w:eastAsia="en-US"/>
        </w:rPr>
        <w:t xml:space="preserve">un </w:t>
      </w:r>
      <w:r w:rsidRPr="005E7B2D">
        <w:rPr>
          <w:i/>
          <w:lang w:val="es-ES_tradnl" w:eastAsia="en-US"/>
        </w:rPr>
        <w:t xml:space="preserve">lugar más apropiado para estos efectos en Ranco ya que se trata de una casa muy amplia, con ocho dependencias y dos pisos. </w:t>
      </w:r>
    </w:p>
    <w:p w:rsidR="006E06FE" w:rsidRPr="005E7B2D" w:rsidRDefault="006E06FE" w:rsidP="006E06FE">
      <w:pPr>
        <w:pStyle w:val="Prrafodelista"/>
        <w:jc w:val="both"/>
        <w:rPr>
          <w:i/>
          <w:lang w:val="es-ES_tradnl" w:eastAsia="en-US"/>
        </w:rPr>
      </w:pPr>
      <w:r w:rsidRPr="005E7B2D">
        <w:rPr>
          <w:i/>
          <w:lang w:val="es-ES_tradnl" w:eastAsia="en-US"/>
        </w:rPr>
        <w:t>Aclara, además, que esta decisión se toma con anticipación para comenzar desde ya con los trabajos de implementación, los que incluyen pintar el inmueble, dotarlo de alfombra, calefacción y conexión de telefonía e internet, arreglos que -según calcula</w:t>
      </w:r>
      <w:r>
        <w:rPr>
          <w:i/>
          <w:lang w:val="es-ES_tradnl" w:eastAsia="en-US"/>
        </w:rPr>
        <w:t xml:space="preserve"> la Dirección de Obras</w:t>
      </w:r>
      <w:r w:rsidRPr="005E7B2D">
        <w:rPr>
          <w:i/>
          <w:lang w:val="es-ES_tradnl" w:eastAsia="en-US"/>
        </w:rPr>
        <w:t>- tendrían un costo cercano a los 3,5 millones de pesos.</w:t>
      </w:r>
    </w:p>
    <w:p w:rsidR="00A37A9C" w:rsidRPr="00A37A9C" w:rsidRDefault="00A37A9C" w:rsidP="006E06FE">
      <w:pPr>
        <w:pStyle w:val="Prrafodelista"/>
        <w:jc w:val="both"/>
        <w:rPr>
          <w:i/>
          <w:sz w:val="16"/>
          <w:szCs w:val="16"/>
          <w:lang w:val="es-ES_tradnl" w:eastAsia="en-US"/>
        </w:rPr>
      </w:pPr>
    </w:p>
    <w:p w:rsidR="006E06FE" w:rsidRPr="005E7B2D" w:rsidRDefault="006E06FE" w:rsidP="006E06FE">
      <w:pPr>
        <w:pStyle w:val="Prrafodelista"/>
        <w:jc w:val="both"/>
        <w:rPr>
          <w:i/>
          <w:lang w:val="es-ES_tradnl" w:eastAsia="en-US"/>
        </w:rPr>
      </w:pPr>
      <w:r w:rsidRPr="005E7B2D">
        <w:rPr>
          <w:i/>
          <w:lang w:val="es-ES_tradnl" w:eastAsia="en-US"/>
        </w:rPr>
        <w:t xml:space="preserve">El </w:t>
      </w:r>
      <w:r w:rsidRPr="005E7B2D">
        <w:rPr>
          <w:b/>
          <w:i/>
          <w:lang w:val="es-ES_tradnl" w:eastAsia="en-US"/>
        </w:rPr>
        <w:t>Concejal Figueroa</w:t>
      </w:r>
      <w:r w:rsidRPr="005E7B2D">
        <w:rPr>
          <w:i/>
          <w:lang w:val="es-ES_tradnl" w:eastAsia="en-US"/>
        </w:rPr>
        <w:t xml:space="preserve"> acota que -en su experiencia- esos arreglos </w:t>
      </w:r>
      <w:r>
        <w:rPr>
          <w:i/>
          <w:lang w:val="es-ES_tradnl" w:eastAsia="en-US"/>
        </w:rPr>
        <w:t xml:space="preserve">significarán una inversión </w:t>
      </w:r>
      <w:r w:rsidRPr="005E7B2D">
        <w:rPr>
          <w:i/>
          <w:lang w:val="es-ES_tradnl" w:eastAsia="en-US"/>
        </w:rPr>
        <w:t>cercan</w:t>
      </w:r>
      <w:r>
        <w:rPr>
          <w:i/>
          <w:lang w:val="es-ES_tradnl" w:eastAsia="en-US"/>
        </w:rPr>
        <w:t>a</w:t>
      </w:r>
      <w:r w:rsidRPr="005E7B2D">
        <w:rPr>
          <w:i/>
          <w:lang w:val="es-ES_tradnl" w:eastAsia="en-US"/>
        </w:rPr>
        <w:t xml:space="preserve"> a los 10 millones de pesos.</w:t>
      </w:r>
    </w:p>
    <w:p w:rsidR="006E06FE" w:rsidRPr="00A37A9C" w:rsidRDefault="006E06FE" w:rsidP="00A37A9C">
      <w:pPr>
        <w:spacing w:after="0" w:line="240" w:lineRule="auto"/>
        <w:jc w:val="both"/>
        <w:rPr>
          <w:i/>
          <w:color w:val="FF0000"/>
          <w:sz w:val="16"/>
          <w:szCs w:val="16"/>
          <w:lang w:val="es-ES_tradnl" w:eastAsia="en-US"/>
        </w:rPr>
      </w:pPr>
    </w:p>
    <w:tbl>
      <w:tblPr>
        <w:tblStyle w:val="Tablaconcuadrcula"/>
        <w:tblW w:w="0" w:type="auto"/>
        <w:tblInd w:w="392" w:type="dxa"/>
        <w:shd w:val="clear" w:color="auto" w:fill="B8CCE4" w:themeFill="accent1" w:themeFillTint="66"/>
        <w:tblLook w:val="04A0"/>
      </w:tblPr>
      <w:tblGrid>
        <w:gridCol w:w="8329"/>
      </w:tblGrid>
      <w:tr w:rsidR="006E06FE" w:rsidTr="00027A2E">
        <w:trPr>
          <w:trHeight w:val="870"/>
        </w:trPr>
        <w:tc>
          <w:tcPr>
            <w:tcW w:w="8509" w:type="dxa"/>
            <w:shd w:val="clear" w:color="auto" w:fill="B8CCE4" w:themeFill="accent1" w:themeFillTint="66"/>
          </w:tcPr>
          <w:p w:rsidR="006E06FE" w:rsidRDefault="006E06FE" w:rsidP="00601FD6">
            <w:pPr>
              <w:jc w:val="both"/>
              <w:rPr>
                <w:i/>
              </w:rPr>
            </w:pPr>
            <w:r w:rsidRPr="005C084E">
              <w:rPr>
                <w:b/>
                <w:i/>
                <w:lang w:val="es-ES_tradnl"/>
              </w:rPr>
              <w:t>ACUERDO Nº 0</w:t>
            </w:r>
            <w:r>
              <w:rPr>
                <w:b/>
                <w:i/>
                <w:lang w:val="es-ES_tradnl"/>
              </w:rPr>
              <w:t>64</w:t>
            </w:r>
            <w:r w:rsidRPr="005C084E">
              <w:rPr>
                <w:i/>
                <w:lang w:val="es-ES_tradnl"/>
              </w:rPr>
              <w:t xml:space="preserve">: </w:t>
            </w:r>
            <w:r>
              <w:rPr>
                <w:i/>
                <w:lang w:val="es-ES_tradnl"/>
              </w:rPr>
              <w:t>L</w:t>
            </w:r>
            <w:r w:rsidRPr="005C084E">
              <w:rPr>
                <w:i/>
              </w:rPr>
              <w:t>a unanimidad de los concejales presentes</w:t>
            </w:r>
            <w:r>
              <w:rPr>
                <w:i/>
              </w:rPr>
              <w:t xml:space="preserve">, aprueba la decisión de arrendar la propiedad de don Alejandro Duhalde para su uso como oficinas municipales. El monto involucrado es de 250 mil pesos mensuales, por tres años. </w:t>
            </w:r>
          </w:p>
        </w:tc>
      </w:tr>
    </w:tbl>
    <w:p w:rsidR="006E06FE" w:rsidRPr="00A37A9C" w:rsidRDefault="006E06FE" w:rsidP="00A37A9C">
      <w:pPr>
        <w:spacing w:after="0" w:line="240" w:lineRule="auto"/>
        <w:jc w:val="both"/>
        <w:rPr>
          <w:i/>
          <w:sz w:val="16"/>
          <w:szCs w:val="16"/>
        </w:rPr>
      </w:pPr>
    </w:p>
    <w:p w:rsidR="006E06FE" w:rsidRDefault="006E06FE" w:rsidP="006E06FE">
      <w:pPr>
        <w:pStyle w:val="Prrafodelista"/>
        <w:numPr>
          <w:ilvl w:val="0"/>
          <w:numId w:val="3"/>
        </w:numPr>
        <w:jc w:val="both"/>
        <w:rPr>
          <w:i/>
        </w:rPr>
      </w:pPr>
      <w:r w:rsidRPr="00B26535">
        <w:rPr>
          <w:i/>
        </w:rPr>
        <w:t xml:space="preserve">El </w:t>
      </w:r>
      <w:r w:rsidRPr="00B26535">
        <w:rPr>
          <w:b/>
          <w:i/>
        </w:rPr>
        <w:t>Alcalde</w:t>
      </w:r>
      <w:r w:rsidRPr="00B26535">
        <w:rPr>
          <w:i/>
        </w:rPr>
        <w:t xml:space="preserve"> da cuenta que todo está listo para la firma del</w:t>
      </w:r>
      <w:r w:rsidR="00CE0252">
        <w:rPr>
          <w:i/>
        </w:rPr>
        <w:t xml:space="preserve"> </w:t>
      </w:r>
      <w:r>
        <w:rPr>
          <w:i/>
        </w:rPr>
        <w:t>C</w:t>
      </w:r>
      <w:r w:rsidRPr="00B26535">
        <w:rPr>
          <w:i/>
        </w:rPr>
        <w:t xml:space="preserve">omodato entre el Municipio y la </w:t>
      </w:r>
      <w:r w:rsidRPr="00663C4F">
        <w:rPr>
          <w:b/>
          <w:i/>
        </w:rPr>
        <w:t>Asociación de Fútbol de Lago Ranco</w:t>
      </w:r>
      <w:r w:rsidRPr="00B26535">
        <w:rPr>
          <w:i/>
        </w:rPr>
        <w:t xml:space="preserve"> en relación con el Estadio Municipal. Agrega que</w:t>
      </w:r>
      <w:r>
        <w:rPr>
          <w:i/>
        </w:rPr>
        <w:t>,</w:t>
      </w:r>
      <w:r w:rsidRPr="00B26535">
        <w:rPr>
          <w:i/>
        </w:rPr>
        <w:t xml:space="preserve"> en este caso</w:t>
      </w:r>
      <w:r>
        <w:rPr>
          <w:i/>
        </w:rPr>
        <w:t>,</w:t>
      </w:r>
      <w:r w:rsidRPr="00B26535">
        <w:rPr>
          <w:i/>
        </w:rPr>
        <w:t xml:space="preserve"> no se requiere acuerdo especial dado que esta decisión ya había sido aprobada por el Concejo.</w:t>
      </w:r>
    </w:p>
    <w:p w:rsidR="006E06FE" w:rsidRPr="00A37A9C" w:rsidRDefault="006E06FE" w:rsidP="006E06FE">
      <w:pPr>
        <w:pStyle w:val="Prrafodelista"/>
        <w:jc w:val="both"/>
        <w:rPr>
          <w:i/>
          <w:sz w:val="16"/>
          <w:szCs w:val="16"/>
        </w:rPr>
      </w:pPr>
    </w:p>
    <w:p w:rsidR="006E06FE" w:rsidRDefault="006E06FE" w:rsidP="006E06FE">
      <w:pPr>
        <w:pStyle w:val="Prrafodelista"/>
        <w:numPr>
          <w:ilvl w:val="0"/>
          <w:numId w:val="3"/>
        </w:numPr>
        <w:jc w:val="both"/>
        <w:rPr>
          <w:i/>
        </w:rPr>
      </w:pPr>
      <w:r w:rsidRPr="00663C4F">
        <w:rPr>
          <w:b/>
          <w:i/>
        </w:rPr>
        <w:t xml:space="preserve">Rosas Lobos </w:t>
      </w:r>
      <w:r w:rsidRPr="00663C4F">
        <w:rPr>
          <w:i/>
        </w:rPr>
        <w:t xml:space="preserve">informa que la </w:t>
      </w:r>
      <w:r w:rsidRPr="00663C4F">
        <w:rPr>
          <w:b/>
          <w:i/>
        </w:rPr>
        <w:t>Dirección de Obras</w:t>
      </w:r>
      <w:r w:rsidRPr="00663C4F">
        <w:rPr>
          <w:i/>
        </w:rPr>
        <w:t xml:space="preserve"> realizó la recepción (sin observaciones) del proyecto de construcción de la </w:t>
      </w:r>
      <w:r w:rsidRPr="00663C4F">
        <w:rPr>
          <w:b/>
          <w:i/>
        </w:rPr>
        <w:t>Medialuna</w:t>
      </w:r>
      <w:r w:rsidRPr="00663C4F">
        <w:rPr>
          <w:i/>
        </w:rPr>
        <w:t xml:space="preserve">, </w:t>
      </w:r>
      <w:r>
        <w:rPr>
          <w:i/>
        </w:rPr>
        <w:t xml:space="preserve">mediante la </w:t>
      </w:r>
      <w:r w:rsidRPr="00663C4F">
        <w:rPr>
          <w:i/>
        </w:rPr>
        <w:t xml:space="preserve"> cual se autoriza el segundo pago por concepto de construcción, que asciende a $21.859.250.-. Esta cantidad había quedado reservada del presupuesto 2012 por lo que actualmente es un saldo inicial de caja.</w:t>
      </w:r>
    </w:p>
    <w:p w:rsidR="006E06FE" w:rsidRPr="00A37A9C" w:rsidRDefault="006E06FE" w:rsidP="006E06FE">
      <w:pPr>
        <w:pStyle w:val="Prrafodelista"/>
        <w:rPr>
          <w:i/>
          <w:sz w:val="16"/>
          <w:szCs w:val="16"/>
        </w:rPr>
      </w:pPr>
    </w:p>
    <w:tbl>
      <w:tblPr>
        <w:tblStyle w:val="Tablaconcuadrcula"/>
        <w:tblW w:w="0" w:type="auto"/>
        <w:tblInd w:w="250" w:type="dxa"/>
        <w:tblLook w:val="04A0"/>
      </w:tblPr>
      <w:tblGrid>
        <w:gridCol w:w="8471"/>
      </w:tblGrid>
      <w:tr w:rsidR="006E06FE" w:rsidRPr="00141A4B" w:rsidTr="00126E85">
        <w:trPr>
          <w:trHeight w:val="1110"/>
        </w:trPr>
        <w:tc>
          <w:tcPr>
            <w:tcW w:w="8636" w:type="dxa"/>
            <w:shd w:val="clear" w:color="auto" w:fill="B8CCE4" w:themeFill="accent1" w:themeFillTint="66"/>
          </w:tcPr>
          <w:p w:rsidR="006E06FE" w:rsidRPr="00126E85" w:rsidRDefault="006E06FE" w:rsidP="00601FD6">
            <w:pPr>
              <w:jc w:val="both"/>
              <w:rPr>
                <w:i/>
                <w:sz w:val="16"/>
                <w:szCs w:val="16"/>
              </w:rPr>
            </w:pPr>
            <w:r w:rsidRPr="00141A4B">
              <w:rPr>
                <w:b/>
                <w:i/>
                <w:lang w:val="es-ES_tradnl"/>
              </w:rPr>
              <w:t>ACUERDO Nº 065</w:t>
            </w:r>
            <w:r w:rsidRPr="00141A4B">
              <w:rPr>
                <w:i/>
                <w:lang w:val="es-ES_tradnl"/>
              </w:rPr>
              <w:t xml:space="preserve">: Por la </w:t>
            </w:r>
            <w:r w:rsidRPr="00141A4B">
              <w:rPr>
                <w:i/>
              </w:rPr>
              <w:t xml:space="preserve">unanimidad de los concejales presentes, el Concejo acuerda aprobar </w:t>
            </w:r>
            <w:r>
              <w:rPr>
                <w:i/>
              </w:rPr>
              <w:t xml:space="preserve">la entrega de $ </w:t>
            </w:r>
            <w:r w:rsidRPr="00663C4F">
              <w:rPr>
                <w:i/>
              </w:rPr>
              <w:t>21.859.250</w:t>
            </w:r>
            <w:r>
              <w:rPr>
                <w:i/>
              </w:rPr>
              <w:t>.-, con cargo al saldo inicial de caja, para el pago de la segunda cuota de la construcción de la Medialuna. El Concejal Figueroa condiciona su voto favorable a la completa regularización de los terrenos donde se emplaza la mencionada obra.</w:t>
            </w:r>
          </w:p>
        </w:tc>
      </w:tr>
    </w:tbl>
    <w:p w:rsidR="006E06FE" w:rsidRPr="00A37A9C" w:rsidRDefault="006E06FE" w:rsidP="00A37A9C">
      <w:pPr>
        <w:spacing w:after="0" w:line="240" w:lineRule="auto"/>
        <w:jc w:val="both"/>
        <w:rPr>
          <w:i/>
          <w:sz w:val="16"/>
          <w:szCs w:val="16"/>
        </w:rPr>
      </w:pPr>
    </w:p>
    <w:p w:rsidR="006E06FE" w:rsidRDefault="006E06FE" w:rsidP="00A37A9C">
      <w:pPr>
        <w:spacing w:after="0" w:line="240" w:lineRule="auto"/>
        <w:jc w:val="both"/>
        <w:rPr>
          <w:i/>
        </w:rPr>
      </w:pPr>
      <w:r>
        <w:rPr>
          <w:i/>
          <w:noProof/>
        </w:rPr>
        <w:lastRenderedPageBreak/>
        <w:drawing>
          <wp:anchor distT="0" distB="0" distL="114300" distR="114300" simplePos="0" relativeHeight="251662336" behindDoc="1" locked="0" layoutInCell="1" allowOverlap="1">
            <wp:simplePos x="0" y="0"/>
            <wp:positionH relativeFrom="column">
              <wp:posOffset>122555</wp:posOffset>
            </wp:positionH>
            <wp:positionV relativeFrom="paragraph">
              <wp:posOffset>37465</wp:posOffset>
            </wp:positionV>
            <wp:extent cx="2684780" cy="3348355"/>
            <wp:effectExtent l="19050" t="19050" r="20320" b="23495"/>
            <wp:wrapTight wrapText="bothSides">
              <wp:wrapPolygon edited="0">
                <wp:start x="-153" y="-123"/>
                <wp:lineTo x="-153" y="21629"/>
                <wp:lineTo x="21610" y="21629"/>
                <wp:lineTo x="21610" y="-123"/>
                <wp:lineTo x="-153" y="-123"/>
              </wp:wrapPolygon>
            </wp:wrapTight>
            <wp:docPr id="3" name="Imagen 1" descr="C:\Users\Claudia\Documents\Ranco\Varios\sec. municipal\Scan medialun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udia\Documents\Ranco\Varios\sec. municipal\Scan medialuna0005.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113" r="5961" b="17379"/>
                    <a:stretch/>
                  </pic:blipFill>
                  <pic:spPr bwMode="auto">
                    <a:xfrm>
                      <a:off x="0" y="0"/>
                      <a:ext cx="2684780" cy="3348355"/>
                    </a:xfrm>
                    <a:prstGeom prst="rect">
                      <a:avLst/>
                    </a:prstGeom>
                    <a:noFill/>
                    <a:ln w="9525" cap="flat" cmpd="sng" algn="ctr">
                      <a:solidFill>
                        <a:srgbClr val="4F81BD">
                          <a:lumMod val="60000"/>
                          <a:lumOff val="40000"/>
                        </a:srgb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i/>
          <w:noProof/>
        </w:rPr>
        <w:drawing>
          <wp:anchor distT="0" distB="0" distL="114300" distR="114300" simplePos="0" relativeHeight="251661312" behindDoc="1" locked="0" layoutInCell="1" allowOverlap="1">
            <wp:simplePos x="0" y="0"/>
            <wp:positionH relativeFrom="column">
              <wp:posOffset>2804795</wp:posOffset>
            </wp:positionH>
            <wp:positionV relativeFrom="paragraph">
              <wp:posOffset>32385</wp:posOffset>
            </wp:positionV>
            <wp:extent cx="2667000" cy="3355340"/>
            <wp:effectExtent l="19050" t="19050" r="19050" b="16510"/>
            <wp:wrapTight wrapText="bothSides">
              <wp:wrapPolygon edited="0">
                <wp:start x="-154" y="-123"/>
                <wp:lineTo x="-154" y="21584"/>
                <wp:lineTo x="21600" y="21584"/>
                <wp:lineTo x="21600" y="-123"/>
                <wp:lineTo x="-154" y="-123"/>
              </wp:wrapPolygon>
            </wp:wrapTight>
            <wp:docPr id="10" name="Imagen 2" descr="C:\Users\Claudia\Documents\Ranco\Varios\sec. municipal\Scan medialun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udia\Documents\Ranco\Varios\sec. municipal\Scan medialuna0006.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638" t="569" r="9424" b="21784"/>
                    <a:stretch/>
                  </pic:blipFill>
                  <pic:spPr bwMode="auto">
                    <a:xfrm>
                      <a:off x="0" y="0"/>
                      <a:ext cx="2667000" cy="3355340"/>
                    </a:xfrm>
                    <a:prstGeom prst="rect">
                      <a:avLst/>
                    </a:prstGeom>
                    <a:noFill/>
                    <a:ln w="9525" cap="flat" cmpd="sng" algn="ctr">
                      <a:solidFill>
                        <a:srgbClr val="4F81BD">
                          <a:lumMod val="60000"/>
                          <a:lumOff val="40000"/>
                        </a:srgb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E06FE" w:rsidRDefault="006E06FE" w:rsidP="006E06FE">
      <w:pPr>
        <w:shd w:val="clear" w:color="auto" w:fill="244061" w:themeFill="accent1" w:themeFillShade="80"/>
        <w:jc w:val="both"/>
        <w:rPr>
          <w:i/>
          <w:lang w:val="es-ES_tradnl" w:eastAsia="en-US"/>
        </w:rPr>
      </w:pPr>
      <w:r>
        <w:rPr>
          <w:b/>
          <w:i/>
          <w:lang w:val="es-ES_tradnl" w:eastAsia="en-US"/>
        </w:rPr>
        <w:t xml:space="preserve">03.-ENCARGADO DE PLANIFICACIÓN </w:t>
      </w:r>
    </w:p>
    <w:p w:rsidR="006E06FE" w:rsidRDefault="006E06FE" w:rsidP="006E06FE">
      <w:pPr>
        <w:pStyle w:val="Prrafodelista"/>
        <w:numPr>
          <w:ilvl w:val="0"/>
          <w:numId w:val="4"/>
        </w:numPr>
        <w:jc w:val="both"/>
        <w:rPr>
          <w:i/>
        </w:rPr>
      </w:pPr>
      <w:r>
        <w:rPr>
          <w:i/>
        </w:rPr>
        <w:t xml:space="preserve">El Encargado de Planificación, </w:t>
      </w:r>
      <w:r w:rsidRPr="007A6903">
        <w:rPr>
          <w:b/>
          <w:i/>
        </w:rPr>
        <w:t>Jorge Soffia</w:t>
      </w:r>
      <w:r>
        <w:rPr>
          <w:i/>
        </w:rPr>
        <w:t xml:space="preserve">,  solicita fondos para un proyecto que involucra la contratación de cuatro profesionales de apoyo durante cuatro meses. </w:t>
      </w:r>
    </w:p>
    <w:p w:rsidR="006E06FE" w:rsidRPr="00A37A9C" w:rsidRDefault="006E06FE" w:rsidP="006E06FE">
      <w:pPr>
        <w:pStyle w:val="Prrafodelista"/>
        <w:jc w:val="both"/>
        <w:rPr>
          <w:i/>
          <w:sz w:val="16"/>
          <w:szCs w:val="16"/>
        </w:rPr>
      </w:pPr>
    </w:p>
    <w:tbl>
      <w:tblPr>
        <w:tblStyle w:val="Tablaconcuadrcula"/>
        <w:tblW w:w="0" w:type="auto"/>
        <w:tblInd w:w="250" w:type="dxa"/>
        <w:tblLook w:val="04A0"/>
      </w:tblPr>
      <w:tblGrid>
        <w:gridCol w:w="8471"/>
      </w:tblGrid>
      <w:tr w:rsidR="006E06FE" w:rsidTr="00126E85">
        <w:tc>
          <w:tcPr>
            <w:tcW w:w="8647" w:type="dxa"/>
            <w:shd w:val="clear" w:color="auto" w:fill="B8CCE4" w:themeFill="accent1" w:themeFillTint="66"/>
          </w:tcPr>
          <w:p w:rsidR="006E06FE" w:rsidRPr="00CD42BD" w:rsidRDefault="006E06FE" w:rsidP="00601FD6">
            <w:pPr>
              <w:jc w:val="both"/>
              <w:rPr>
                <w:i/>
              </w:rPr>
            </w:pPr>
            <w:r w:rsidRPr="00141A4B">
              <w:rPr>
                <w:b/>
                <w:i/>
                <w:lang w:val="es-ES_tradnl"/>
              </w:rPr>
              <w:t>ACUERDO Nº 06</w:t>
            </w:r>
            <w:r>
              <w:rPr>
                <w:b/>
                <w:i/>
                <w:lang w:val="es-ES_tradnl"/>
              </w:rPr>
              <w:t>6</w:t>
            </w:r>
            <w:r w:rsidRPr="00141A4B">
              <w:rPr>
                <w:i/>
                <w:lang w:val="es-ES_tradnl"/>
              </w:rPr>
              <w:t xml:space="preserve">: Por la </w:t>
            </w:r>
            <w:r w:rsidRPr="00141A4B">
              <w:rPr>
                <w:i/>
              </w:rPr>
              <w:t xml:space="preserve">unanimidad de los concejales presentes, el Concejo acuerda aprobar </w:t>
            </w:r>
            <w:r>
              <w:rPr>
                <w:i/>
              </w:rPr>
              <w:t xml:space="preserve">la entrega de </w:t>
            </w:r>
            <w:r w:rsidRPr="00A27873">
              <w:rPr>
                <w:b/>
                <w:i/>
              </w:rPr>
              <w:t>$ 12.000.000</w:t>
            </w:r>
            <w:r>
              <w:rPr>
                <w:i/>
              </w:rPr>
              <w:t xml:space="preserve">.- en cuatro cuotas de $ 3.000.000 para el proyecto </w:t>
            </w:r>
            <w:r w:rsidRPr="00A27873">
              <w:rPr>
                <w:b/>
                <w:i/>
              </w:rPr>
              <w:t xml:space="preserve">Diagnóstico </w:t>
            </w:r>
            <w:r>
              <w:rPr>
                <w:b/>
                <w:i/>
              </w:rPr>
              <w:t xml:space="preserve">para la </w:t>
            </w:r>
            <w:r w:rsidRPr="00A27873">
              <w:rPr>
                <w:b/>
                <w:i/>
              </w:rPr>
              <w:t xml:space="preserve"> Elaboración </w:t>
            </w:r>
            <w:r>
              <w:rPr>
                <w:b/>
                <w:i/>
              </w:rPr>
              <w:t>de</w:t>
            </w:r>
            <w:r w:rsidRPr="00A27873">
              <w:rPr>
                <w:b/>
                <w:i/>
              </w:rPr>
              <w:t xml:space="preserve"> Proyectos </w:t>
            </w:r>
            <w:r>
              <w:rPr>
                <w:b/>
                <w:i/>
              </w:rPr>
              <w:t>de</w:t>
            </w:r>
            <w:r w:rsidRPr="00A27873">
              <w:rPr>
                <w:b/>
                <w:i/>
              </w:rPr>
              <w:t xml:space="preserve"> Inversión</w:t>
            </w:r>
            <w:r>
              <w:rPr>
                <w:i/>
              </w:rPr>
              <w:t>, el que  implica  la contratación de cuatro profesionales de apoyo para el Departamento de Planificación durante cuatro meses, con un sueldo mensual individual de $ 750.000.-</w:t>
            </w:r>
          </w:p>
        </w:tc>
      </w:tr>
    </w:tbl>
    <w:p w:rsidR="006E06FE" w:rsidRPr="007B79B8" w:rsidRDefault="006E06FE" w:rsidP="007B79B8">
      <w:pPr>
        <w:spacing w:after="0" w:line="240" w:lineRule="auto"/>
        <w:jc w:val="both"/>
        <w:rPr>
          <w:b/>
          <w:i/>
          <w:sz w:val="16"/>
          <w:szCs w:val="16"/>
          <w:lang w:val="es-ES_tradnl" w:eastAsia="en-US"/>
        </w:rPr>
      </w:pPr>
    </w:p>
    <w:p w:rsidR="006E06FE" w:rsidRPr="007A6903" w:rsidRDefault="006E06FE" w:rsidP="006E06FE">
      <w:pPr>
        <w:pStyle w:val="Prrafodelista"/>
        <w:numPr>
          <w:ilvl w:val="0"/>
          <w:numId w:val="4"/>
        </w:numPr>
        <w:jc w:val="both"/>
        <w:rPr>
          <w:b/>
          <w:i/>
          <w:lang w:val="es-ES_tradnl" w:eastAsia="en-US"/>
        </w:rPr>
      </w:pPr>
      <w:r w:rsidRPr="00D10878">
        <w:rPr>
          <w:b/>
          <w:i/>
        </w:rPr>
        <w:t>Soffia</w:t>
      </w:r>
      <w:r>
        <w:rPr>
          <w:i/>
        </w:rPr>
        <w:t xml:space="preserve"> aprovecha de pedirl</w:t>
      </w:r>
      <w:r w:rsidR="0059798B">
        <w:rPr>
          <w:i/>
        </w:rPr>
        <w:t>e</w:t>
      </w:r>
      <w:r>
        <w:rPr>
          <w:i/>
        </w:rPr>
        <w:t xml:space="preserve"> apoyo del Concejo para llamar a licitación en el caso del</w:t>
      </w:r>
      <w:r w:rsidR="00A04337">
        <w:rPr>
          <w:i/>
        </w:rPr>
        <w:t xml:space="preserve"> </w:t>
      </w:r>
      <w:r w:rsidRPr="00D30CF6">
        <w:rPr>
          <w:b/>
          <w:i/>
        </w:rPr>
        <w:t>Proyecto Reposición Sede Social Pitriuco</w:t>
      </w:r>
      <w:r>
        <w:rPr>
          <w:i/>
        </w:rPr>
        <w:t>(FRIL 2012), la que se encuentra emplazado en el terreno del Estadio de la Escuela de Pitriuco, actualmente inscrito a nombre del Ministerio de Educación y no del Municipio.</w:t>
      </w:r>
    </w:p>
    <w:p w:rsidR="006E06FE" w:rsidRDefault="006E06FE" w:rsidP="006E06FE">
      <w:pPr>
        <w:pStyle w:val="Prrafodelista"/>
        <w:jc w:val="both"/>
        <w:rPr>
          <w:i/>
        </w:rPr>
      </w:pPr>
      <w:r>
        <w:rPr>
          <w:i/>
        </w:rPr>
        <w:t xml:space="preserve">El </w:t>
      </w:r>
      <w:r w:rsidRPr="007A6903">
        <w:rPr>
          <w:b/>
          <w:i/>
        </w:rPr>
        <w:t>Alcalde</w:t>
      </w:r>
      <w:r>
        <w:rPr>
          <w:i/>
        </w:rPr>
        <w:t xml:space="preserve"> explica que no hay incompatibilidad en que el Municipio invierta sobre un bien del Estado y que, por otra parte, mientras los actuales proyectos no se adjudiquen, no se pueden postular otros nuevos, por lo que autoriza expresamente al Encargado de Planificación para que llame a licitación.</w:t>
      </w:r>
    </w:p>
    <w:p w:rsidR="006E06FE" w:rsidRPr="007B79B8" w:rsidRDefault="006E06FE" w:rsidP="006E06FE">
      <w:pPr>
        <w:pStyle w:val="Prrafodelista"/>
        <w:jc w:val="both"/>
        <w:rPr>
          <w:i/>
          <w:sz w:val="16"/>
          <w:szCs w:val="16"/>
        </w:rPr>
      </w:pPr>
    </w:p>
    <w:tbl>
      <w:tblPr>
        <w:tblStyle w:val="Tablaconcuadrcula"/>
        <w:tblW w:w="0" w:type="auto"/>
        <w:tblInd w:w="250" w:type="dxa"/>
        <w:tblLook w:val="04A0"/>
      </w:tblPr>
      <w:tblGrid>
        <w:gridCol w:w="8471"/>
      </w:tblGrid>
      <w:tr w:rsidR="006E06FE" w:rsidRPr="007F7B4B" w:rsidTr="00126E85">
        <w:tc>
          <w:tcPr>
            <w:tcW w:w="8647" w:type="dxa"/>
            <w:shd w:val="clear" w:color="auto" w:fill="B8CCE4" w:themeFill="accent1" w:themeFillTint="66"/>
          </w:tcPr>
          <w:p w:rsidR="006E06FE" w:rsidRPr="007F7B4B" w:rsidRDefault="006E06FE" w:rsidP="00601FD6">
            <w:pPr>
              <w:jc w:val="both"/>
              <w:rPr>
                <w:i/>
              </w:rPr>
            </w:pPr>
            <w:r w:rsidRPr="007F7B4B">
              <w:rPr>
                <w:b/>
                <w:i/>
                <w:lang w:val="es-ES_tradnl"/>
              </w:rPr>
              <w:t>ACUERDO Nº 067</w:t>
            </w:r>
            <w:r w:rsidRPr="007F7B4B">
              <w:rPr>
                <w:i/>
                <w:lang w:val="es-ES_tradnl"/>
              </w:rPr>
              <w:t xml:space="preserve">: Por la </w:t>
            </w:r>
            <w:r w:rsidRPr="007F7B4B">
              <w:rPr>
                <w:i/>
              </w:rPr>
              <w:t xml:space="preserve">unanimidad de los concejales presentes, el Concejo acuerda autorizar al </w:t>
            </w:r>
            <w:r w:rsidRPr="002B129D">
              <w:rPr>
                <w:b/>
                <w:i/>
              </w:rPr>
              <w:t>Concejal René Quichel</w:t>
            </w:r>
            <w:r w:rsidRPr="007F7B4B">
              <w:rPr>
                <w:i/>
              </w:rPr>
              <w:t xml:space="preserve"> para que represente al Municipio en las gestiones tendientes a conseguir el comodato del </w:t>
            </w:r>
            <w:r>
              <w:rPr>
                <w:i/>
              </w:rPr>
              <w:t>terreno del Estadio de la Escuela de Pitriuco</w:t>
            </w:r>
            <w:r w:rsidRPr="007F7B4B">
              <w:rPr>
                <w:i/>
              </w:rPr>
              <w:t xml:space="preserve">. Del mismo modo, se autoriza al </w:t>
            </w:r>
            <w:r w:rsidRPr="002B129D">
              <w:rPr>
                <w:b/>
                <w:i/>
              </w:rPr>
              <w:t>Concejal Herman Portales</w:t>
            </w:r>
            <w:r w:rsidRPr="007F7B4B">
              <w:rPr>
                <w:i/>
              </w:rPr>
              <w:t xml:space="preserve"> para </w:t>
            </w:r>
            <w:r>
              <w:rPr>
                <w:i/>
              </w:rPr>
              <w:t xml:space="preserve">realizar todas las acciones necesarias para tramitar el FRIL destinado a financiar un polideportivo sintético para Lago Ranco. </w:t>
            </w:r>
          </w:p>
        </w:tc>
      </w:tr>
    </w:tbl>
    <w:p w:rsidR="006E06FE" w:rsidRPr="007B79B8" w:rsidRDefault="007B79B8" w:rsidP="007B79B8">
      <w:pPr>
        <w:tabs>
          <w:tab w:val="left" w:pos="7200"/>
        </w:tabs>
        <w:spacing w:after="0" w:line="240" w:lineRule="auto"/>
        <w:jc w:val="both"/>
        <w:rPr>
          <w:i/>
          <w:sz w:val="16"/>
          <w:szCs w:val="16"/>
        </w:rPr>
      </w:pPr>
      <w:r>
        <w:rPr>
          <w:i/>
          <w:sz w:val="16"/>
          <w:szCs w:val="16"/>
        </w:rPr>
        <w:tab/>
      </w:r>
    </w:p>
    <w:tbl>
      <w:tblPr>
        <w:tblStyle w:val="Tablaconcuadrcula"/>
        <w:tblW w:w="0" w:type="auto"/>
        <w:tblInd w:w="250" w:type="dxa"/>
        <w:shd w:val="clear" w:color="auto" w:fill="B8CCE4" w:themeFill="accent1" w:themeFillTint="66"/>
        <w:tblLook w:val="04A0"/>
      </w:tblPr>
      <w:tblGrid>
        <w:gridCol w:w="8471"/>
      </w:tblGrid>
      <w:tr w:rsidR="006E06FE" w:rsidTr="00126E85">
        <w:tc>
          <w:tcPr>
            <w:tcW w:w="8647" w:type="dxa"/>
            <w:shd w:val="clear" w:color="auto" w:fill="B8CCE4" w:themeFill="accent1" w:themeFillTint="66"/>
          </w:tcPr>
          <w:p w:rsidR="006E06FE" w:rsidRDefault="006E06FE" w:rsidP="00601FD6">
            <w:pPr>
              <w:jc w:val="both"/>
              <w:rPr>
                <w:i/>
              </w:rPr>
            </w:pPr>
            <w:r w:rsidRPr="007F7B4B">
              <w:rPr>
                <w:b/>
                <w:i/>
                <w:lang w:val="es-ES_tradnl"/>
              </w:rPr>
              <w:t>ACUERDO Nº 06</w:t>
            </w:r>
            <w:r>
              <w:rPr>
                <w:b/>
                <w:i/>
                <w:lang w:val="es-ES_tradnl"/>
              </w:rPr>
              <w:t>8</w:t>
            </w:r>
            <w:r w:rsidRPr="007F7B4B">
              <w:rPr>
                <w:i/>
                <w:lang w:val="es-ES_tradnl"/>
              </w:rPr>
              <w:t xml:space="preserve">: Por la </w:t>
            </w:r>
            <w:r w:rsidRPr="007F7B4B">
              <w:rPr>
                <w:i/>
              </w:rPr>
              <w:t>unanimidad de los concejales presentes, el Concejo acuerda</w:t>
            </w:r>
            <w:r>
              <w:rPr>
                <w:i/>
              </w:rPr>
              <w:t xml:space="preserve"> un aporte del 4 % del monto total de ejecución del proyecto </w:t>
            </w:r>
            <w:r w:rsidRPr="002B129D">
              <w:rPr>
                <w:b/>
                <w:i/>
              </w:rPr>
              <w:t xml:space="preserve">Construcción Ruta Ciclística </w:t>
            </w:r>
            <w:r w:rsidRPr="002B129D">
              <w:rPr>
                <w:b/>
                <w:i/>
              </w:rPr>
              <w:lastRenderedPageBreak/>
              <w:t>Peatonal Interpretativa Ignao-Lago Ranco</w:t>
            </w:r>
            <w:r>
              <w:rPr>
                <w:b/>
                <w:i/>
              </w:rPr>
              <w:t xml:space="preserve">, </w:t>
            </w:r>
            <w:r w:rsidRPr="002B129D">
              <w:rPr>
                <w:i/>
              </w:rPr>
              <w:t>así como</w:t>
            </w:r>
            <w:r w:rsidR="0055550E">
              <w:rPr>
                <w:i/>
              </w:rPr>
              <w:t xml:space="preserve"> </w:t>
            </w:r>
            <w:r w:rsidRPr="00D10878">
              <w:rPr>
                <w:i/>
              </w:rPr>
              <w:t>también</w:t>
            </w:r>
            <w:r w:rsidR="0055550E">
              <w:rPr>
                <w:i/>
              </w:rPr>
              <w:t xml:space="preserve"> </w:t>
            </w:r>
            <w:r>
              <w:rPr>
                <w:i/>
              </w:rPr>
              <w:t>expresa el compromiso en su administración, operación y mantención.</w:t>
            </w:r>
          </w:p>
        </w:tc>
      </w:tr>
    </w:tbl>
    <w:p w:rsidR="006E06FE" w:rsidRPr="007B79B8" w:rsidRDefault="006E06FE" w:rsidP="008E79B8">
      <w:pPr>
        <w:spacing w:after="0" w:line="240" w:lineRule="auto"/>
        <w:jc w:val="both"/>
        <w:rPr>
          <w:i/>
          <w:sz w:val="16"/>
          <w:szCs w:val="16"/>
        </w:rPr>
      </w:pPr>
    </w:p>
    <w:tbl>
      <w:tblPr>
        <w:tblStyle w:val="Tablaconcuadrcula"/>
        <w:tblW w:w="0" w:type="auto"/>
        <w:tblInd w:w="250" w:type="dxa"/>
        <w:tblLook w:val="04A0"/>
      </w:tblPr>
      <w:tblGrid>
        <w:gridCol w:w="8471"/>
      </w:tblGrid>
      <w:tr w:rsidR="006E06FE" w:rsidRPr="007F7B4B" w:rsidTr="00126E85">
        <w:tc>
          <w:tcPr>
            <w:tcW w:w="8647" w:type="dxa"/>
            <w:shd w:val="clear" w:color="auto" w:fill="B8CCE4" w:themeFill="accent1" w:themeFillTint="66"/>
          </w:tcPr>
          <w:p w:rsidR="006E06FE" w:rsidRPr="007F7B4B" w:rsidRDefault="006E06FE" w:rsidP="00601FD6">
            <w:pPr>
              <w:jc w:val="both"/>
              <w:rPr>
                <w:i/>
              </w:rPr>
            </w:pPr>
            <w:r w:rsidRPr="007F7B4B">
              <w:rPr>
                <w:b/>
                <w:i/>
                <w:lang w:val="es-ES_tradnl"/>
              </w:rPr>
              <w:t>ACUERDO Nº 06</w:t>
            </w:r>
            <w:r>
              <w:rPr>
                <w:b/>
                <w:i/>
                <w:lang w:val="es-ES_tradnl"/>
              </w:rPr>
              <w:t>9</w:t>
            </w:r>
            <w:r w:rsidRPr="007F7B4B">
              <w:rPr>
                <w:i/>
                <w:lang w:val="es-ES_tradnl"/>
              </w:rPr>
              <w:t xml:space="preserve">: Por la </w:t>
            </w:r>
            <w:r w:rsidRPr="007F7B4B">
              <w:rPr>
                <w:i/>
              </w:rPr>
              <w:t xml:space="preserve">unanimidad de los concejales presentes, el Concejo </w:t>
            </w:r>
            <w:r>
              <w:rPr>
                <w:i/>
              </w:rPr>
              <w:t xml:space="preserve">aprueba la modificación sustantiva del proyecto FRIL Seguridad 2012 </w:t>
            </w:r>
            <w:r w:rsidRPr="002B129D">
              <w:rPr>
                <w:b/>
                <w:i/>
              </w:rPr>
              <w:t>Construcción</w:t>
            </w:r>
            <w:r w:rsidR="00126E85">
              <w:rPr>
                <w:b/>
                <w:i/>
              </w:rPr>
              <w:t xml:space="preserve"> </w:t>
            </w:r>
            <w:r w:rsidRPr="003A5DAC">
              <w:rPr>
                <w:b/>
                <w:i/>
              </w:rPr>
              <w:t>Plaza Multipropósito Población Los Rosales</w:t>
            </w:r>
            <w:r>
              <w:rPr>
                <w:i/>
              </w:rPr>
              <w:t xml:space="preserve">, el que mantiene el monto original de $ 44.000.000.- </w:t>
            </w:r>
          </w:p>
        </w:tc>
      </w:tr>
    </w:tbl>
    <w:p w:rsidR="006E06FE" w:rsidRPr="007B79B8" w:rsidRDefault="006E06FE" w:rsidP="007B79B8">
      <w:pPr>
        <w:spacing w:after="0" w:line="240" w:lineRule="auto"/>
        <w:jc w:val="both"/>
        <w:rPr>
          <w:i/>
          <w:sz w:val="16"/>
          <w:szCs w:val="16"/>
        </w:rPr>
      </w:pPr>
    </w:p>
    <w:p w:rsidR="006E06FE" w:rsidRPr="00BF0416" w:rsidRDefault="006E06FE" w:rsidP="006E06FE">
      <w:pPr>
        <w:pStyle w:val="Prrafodelista"/>
        <w:numPr>
          <w:ilvl w:val="0"/>
          <w:numId w:val="3"/>
        </w:numPr>
        <w:jc w:val="both"/>
        <w:rPr>
          <w:i/>
          <w:lang w:val="es-ES_tradnl" w:eastAsia="en-US"/>
        </w:rPr>
      </w:pPr>
      <w:r w:rsidRPr="00BF0416">
        <w:rPr>
          <w:i/>
          <w:lang w:val="es-ES_tradnl" w:eastAsia="en-US"/>
        </w:rPr>
        <w:t>Finalmente, el Encargado del Planificación, informa al Concejo del estado de los proyectos FRIL y FNDR.</w:t>
      </w:r>
    </w:p>
    <w:p w:rsidR="006E06FE" w:rsidRPr="008E79B8" w:rsidRDefault="006E06FE" w:rsidP="007B79B8">
      <w:pPr>
        <w:tabs>
          <w:tab w:val="left" w:pos="1535"/>
        </w:tabs>
        <w:spacing w:after="0" w:line="240" w:lineRule="auto"/>
        <w:jc w:val="both"/>
        <w:rPr>
          <w:b/>
          <w:i/>
          <w:sz w:val="16"/>
          <w:szCs w:val="16"/>
          <w:lang w:val="es-ES_tradnl" w:eastAsia="en-US"/>
        </w:rPr>
      </w:pPr>
      <w:r w:rsidRPr="00663C4F">
        <w:rPr>
          <w:i/>
          <w:lang w:val="es-ES_tradnl" w:eastAsia="en-US"/>
        </w:rPr>
        <w:tab/>
      </w:r>
    </w:p>
    <w:p w:rsidR="006E06FE" w:rsidRDefault="006E06FE" w:rsidP="006E06FE">
      <w:pPr>
        <w:shd w:val="clear" w:color="auto" w:fill="244061" w:themeFill="accent1" w:themeFillShade="80"/>
        <w:jc w:val="both"/>
        <w:rPr>
          <w:b/>
          <w:i/>
          <w:lang w:val="es-ES_tradnl" w:eastAsia="en-US"/>
        </w:rPr>
      </w:pPr>
      <w:r>
        <w:rPr>
          <w:b/>
          <w:i/>
          <w:lang w:val="es-ES_tradnl" w:eastAsia="en-US"/>
        </w:rPr>
        <w:t>04.- ENCARGADO DE TURISMO</w:t>
      </w:r>
    </w:p>
    <w:p w:rsidR="006E06FE" w:rsidRDefault="006E06FE" w:rsidP="006E06FE">
      <w:pPr>
        <w:pStyle w:val="Prrafodelista"/>
        <w:numPr>
          <w:ilvl w:val="0"/>
          <w:numId w:val="1"/>
        </w:numPr>
        <w:shd w:val="clear" w:color="auto" w:fill="244061" w:themeFill="accent1" w:themeFillShade="80"/>
        <w:jc w:val="both"/>
        <w:rPr>
          <w:i/>
          <w:lang w:val="es-ES_tradnl" w:eastAsia="en-US"/>
        </w:rPr>
      </w:pPr>
      <w:r>
        <w:rPr>
          <w:rFonts w:ascii="Palatino Linotype" w:hAnsi="Palatino Linotype"/>
          <w:i/>
        </w:rPr>
        <w:t>Informe verano ranquino</w:t>
      </w:r>
      <w:r w:rsidRPr="0094647E">
        <w:rPr>
          <w:b/>
          <w:i/>
          <w:lang w:val="es-ES_tradnl" w:eastAsia="en-US"/>
        </w:rPr>
        <w:t>.</w:t>
      </w:r>
    </w:p>
    <w:p w:rsidR="006E06FE" w:rsidRPr="007B79B8" w:rsidRDefault="006E06FE" w:rsidP="007B79B8">
      <w:pPr>
        <w:spacing w:after="0" w:line="240" w:lineRule="auto"/>
        <w:jc w:val="both"/>
        <w:rPr>
          <w:i/>
          <w:sz w:val="16"/>
          <w:szCs w:val="16"/>
          <w:lang w:val="es-ES_tradnl" w:eastAsia="en-US"/>
        </w:rPr>
      </w:pPr>
    </w:p>
    <w:p w:rsidR="006E06FE" w:rsidRPr="008E79B8" w:rsidRDefault="006E06FE" w:rsidP="008E79B8">
      <w:pPr>
        <w:spacing w:after="0" w:line="240" w:lineRule="auto"/>
        <w:jc w:val="both"/>
        <w:rPr>
          <w:i/>
          <w:sz w:val="16"/>
          <w:szCs w:val="16"/>
          <w:lang w:val="es-ES_tradnl" w:eastAsia="en-US"/>
        </w:rPr>
      </w:pPr>
      <w:r>
        <w:rPr>
          <w:i/>
          <w:lang w:val="es-ES_tradnl" w:eastAsia="en-US"/>
        </w:rPr>
        <w:t xml:space="preserve">El Encargado de Turismo, </w:t>
      </w:r>
      <w:r w:rsidRPr="001D12A1">
        <w:rPr>
          <w:b/>
          <w:i/>
          <w:lang w:val="es-ES_tradnl" w:eastAsia="en-US"/>
        </w:rPr>
        <w:t>Esteban Garrido</w:t>
      </w:r>
      <w:r>
        <w:rPr>
          <w:i/>
          <w:lang w:val="es-ES_tradnl" w:eastAsia="en-US"/>
        </w:rPr>
        <w:t>, hace entrega al Concejo de un completo informe del Verano Ranquino, el que se archiva junto con esta acta, y que incluye la rendición de cuentas de las actividades del verano 2013, que aquí se adjunta.</w:t>
      </w:r>
    </w:p>
    <w:p w:rsidR="006E06FE" w:rsidRDefault="006E06FE" w:rsidP="006E06FE">
      <w:pPr>
        <w:jc w:val="both"/>
        <w:rPr>
          <w:i/>
          <w:lang w:val="es-ES_tradnl" w:eastAsia="en-US"/>
        </w:rPr>
      </w:pPr>
      <w:r>
        <w:rPr>
          <w:i/>
          <w:noProof/>
        </w:rPr>
        <w:drawing>
          <wp:anchor distT="0" distB="0" distL="114300" distR="114300" simplePos="0" relativeHeight="251663360" behindDoc="1" locked="0" layoutInCell="1" allowOverlap="1">
            <wp:simplePos x="0" y="0"/>
            <wp:positionH relativeFrom="column">
              <wp:posOffset>5715</wp:posOffset>
            </wp:positionH>
            <wp:positionV relativeFrom="paragraph">
              <wp:posOffset>91440</wp:posOffset>
            </wp:positionV>
            <wp:extent cx="2868930" cy="3600450"/>
            <wp:effectExtent l="0" t="0" r="7620" b="0"/>
            <wp:wrapTight wrapText="bothSides">
              <wp:wrapPolygon edited="0">
                <wp:start x="0" y="0"/>
                <wp:lineTo x="0" y="21486"/>
                <wp:lineTo x="21514" y="21486"/>
                <wp:lineTo x="21514" y="0"/>
                <wp:lineTo x="0" y="0"/>
              </wp:wrapPolygon>
            </wp:wrapTight>
            <wp:docPr id="11" name="Imagen 5" descr="C:\Users\Claudia\Documents\Ranco\Varios\sec. municipal\turismo 1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audia\Documents\Ranco\Varios\sec. municipal\turismo 10001.pn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41" t="695" r="4009" b="25407"/>
                    <a:stretch/>
                  </pic:blipFill>
                  <pic:spPr bwMode="auto">
                    <a:xfrm>
                      <a:off x="0" y="0"/>
                      <a:ext cx="2868930" cy="36004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E06FE" w:rsidRDefault="006E06FE" w:rsidP="006E06FE">
      <w:pPr>
        <w:jc w:val="both"/>
        <w:rPr>
          <w:i/>
          <w:lang w:val="es-ES_tradnl" w:eastAsia="en-US"/>
        </w:rPr>
      </w:pPr>
    </w:p>
    <w:p w:rsidR="006E06FE" w:rsidRDefault="006E06FE" w:rsidP="006E06FE">
      <w:pPr>
        <w:jc w:val="both"/>
        <w:rPr>
          <w:i/>
          <w:lang w:val="es-ES_tradnl" w:eastAsia="en-US"/>
        </w:rPr>
      </w:pPr>
      <w:r>
        <w:rPr>
          <w:i/>
          <w:noProof/>
        </w:rPr>
        <w:drawing>
          <wp:anchor distT="0" distB="0" distL="114300" distR="114300" simplePos="0" relativeHeight="251659264" behindDoc="1" locked="0" layoutInCell="1" allowOverlap="1">
            <wp:simplePos x="0" y="0"/>
            <wp:positionH relativeFrom="column">
              <wp:posOffset>-109220</wp:posOffset>
            </wp:positionH>
            <wp:positionV relativeFrom="paragraph">
              <wp:posOffset>10160</wp:posOffset>
            </wp:positionV>
            <wp:extent cx="2455545" cy="904875"/>
            <wp:effectExtent l="0" t="0" r="1905" b="9525"/>
            <wp:wrapTight wrapText="bothSides">
              <wp:wrapPolygon edited="0">
                <wp:start x="0" y="0"/>
                <wp:lineTo x="0" y="21373"/>
                <wp:lineTo x="21449" y="21373"/>
                <wp:lineTo x="21449" y="0"/>
                <wp:lineTo x="0" y="0"/>
              </wp:wrapPolygon>
            </wp:wrapTight>
            <wp:docPr id="12" name="Imagen 6" descr="C:\Users\Claudia\Documents\Ranco\Varios\sec. municipal\turismo 1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audia\Documents\Ranco\Varios\sec. municipal\turismo 10001.pn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21" t="74442" r="5301" b="4565"/>
                    <a:stretch/>
                  </pic:blipFill>
                  <pic:spPr bwMode="auto">
                    <a:xfrm>
                      <a:off x="0" y="0"/>
                      <a:ext cx="2455545" cy="9048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E06FE" w:rsidRDefault="006E06FE" w:rsidP="006E06FE">
      <w:pPr>
        <w:jc w:val="both"/>
        <w:rPr>
          <w:i/>
          <w:lang w:val="es-ES_tradnl" w:eastAsia="en-US"/>
        </w:rPr>
      </w:pPr>
    </w:p>
    <w:p w:rsidR="006E06FE" w:rsidRDefault="006E06FE" w:rsidP="006E06FE">
      <w:pPr>
        <w:jc w:val="both"/>
        <w:rPr>
          <w:i/>
          <w:lang w:val="es-ES_tradnl" w:eastAsia="en-US"/>
        </w:rPr>
      </w:pPr>
    </w:p>
    <w:p w:rsidR="006E06FE" w:rsidRDefault="007B79B8" w:rsidP="006E06FE">
      <w:pPr>
        <w:jc w:val="both"/>
        <w:rPr>
          <w:i/>
          <w:lang w:val="es-ES_tradnl" w:eastAsia="en-US"/>
        </w:rPr>
      </w:pPr>
      <w:r>
        <w:rPr>
          <w:i/>
          <w:noProof/>
        </w:rPr>
        <w:drawing>
          <wp:anchor distT="0" distB="0" distL="114300" distR="114300" simplePos="0" relativeHeight="251660288" behindDoc="1" locked="0" layoutInCell="1" allowOverlap="1">
            <wp:simplePos x="0" y="0"/>
            <wp:positionH relativeFrom="column">
              <wp:posOffset>-104775</wp:posOffset>
            </wp:positionH>
            <wp:positionV relativeFrom="paragraph">
              <wp:posOffset>2329180</wp:posOffset>
            </wp:positionV>
            <wp:extent cx="2624455" cy="371475"/>
            <wp:effectExtent l="19050" t="0" r="4445" b="0"/>
            <wp:wrapTight wrapText="bothSides">
              <wp:wrapPolygon edited="0">
                <wp:start x="-157" y="0"/>
                <wp:lineTo x="-157" y="21046"/>
                <wp:lineTo x="21637" y="21046"/>
                <wp:lineTo x="21637" y="0"/>
                <wp:lineTo x="-157" y="0"/>
              </wp:wrapPolygon>
            </wp:wrapTight>
            <wp:docPr id="13" name="Imagen 7" descr="C:\Users\Claudia\Documents\Ranco\Varios\sec. municipal\turismo 1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audia\Documents\Ranco\Varios\sec. municipal\turismo 10002.pn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014" t="47650" r="15194" b="46256"/>
                    <a:stretch/>
                  </pic:blipFill>
                  <pic:spPr bwMode="auto">
                    <a:xfrm>
                      <a:off x="0" y="0"/>
                      <a:ext cx="2624455" cy="3714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i/>
          <w:noProof/>
        </w:rPr>
        <w:drawing>
          <wp:anchor distT="0" distB="0" distL="114300" distR="114300" simplePos="0" relativeHeight="251664384" behindDoc="1" locked="0" layoutInCell="1" allowOverlap="1">
            <wp:simplePos x="0" y="0"/>
            <wp:positionH relativeFrom="column">
              <wp:posOffset>47625</wp:posOffset>
            </wp:positionH>
            <wp:positionV relativeFrom="paragraph">
              <wp:posOffset>89535</wp:posOffset>
            </wp:positionV>
            <wp:extent cx="2620645" cy="2152650"/>
            <wp:effectExtent l="19050" t="0" r="8255" b="0"/>
            <wp:wrapTight wrapText="bothSides">
              <wp:wrapPolygon edited="0">
                <wp:start x="-157" y="0"/>
                <wp:lineTo x="-157" y="21409"/>
                <wp:lineTo x="21668" y="21409"/>
                <wp:lineTo x="21668" y="0"/>
                <wp:lineTo x="-157" y="0"/>
              </wp:wrapPolygon>
            </wp:wrapTight>
            <wp:docPr id="14" name="Imagen 4" descr="C:\Users\Claudia\Documents\Ranco\Varios\sec. municipal\turismo 1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audia\Documents\Ranco\Varios\sec. municipal\turismo 10002.pn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014" t="7574" r="15194" b="56199"/>
                    <a:stretch/>
                  </pic:blipFill>
                  <pic:spPr bwMode="auto">
                    <a:xfrm>
                      <a:off x="0" y="0"/>
                      <a:ext cx="2620645" cy="21526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B79B8" w:rsidRDefault="007B79B8" w:rsidP="006E06FE">
      <w:pPr>
        <w:jc w:val="both"/>
        <w:rPr>
          <w:i/>
          <w:lang w:val="es-ES_tradnl" w:eastAsia="en-US"/>
        </w:rPr>
      </w:pPr>
    </w:p>
    <w:p w:rsidR="006E06FE" w:rsidRDefault="006E06FE" w:rsidP="006E06FE">
      <w:pPr>
        <w:jc w:val="both"/>
        <w:rPr>
          <w:i/>
          <w:lang w:val="es-ES_tradnl" w:eastAsia="en-US"/>
        </w:rPr>
      </w:pPr>
      <w:r>
        <w:rPr>
          <w:i/>
          <w:lang w:val="es-ES_tradnl" w:eastAsia="en-US"/>
        </w:rPr>
        <w:t xml:space="preserve">Y es apropósito de estas cuentas, que el </w:t>
      </w:r>
      <w:r w:rsidRPr="003F7975">
        <w:rPr>
          <w:b/>
          <w:i/>
          <w:lang w:val="es-ES_tradnl" w:eastAsia="en-US"/>
        </w:rPr>
        <w:t>Concejal Figuera</w:t>
      </w:r>
      <w:r>
        <w:rPr>
          <w:i/>
          <w:lang w:val="es-ES_tradnl" w:eastAsia="en-US"/>
        </w:rPr>
        <w:t xml:space="preserve"> hace ver su preocupación por la inversión que significó (en materiales, construcción, e instalación) el escenario de la costanera, el que finalmente sólo se usó cuatro veces. Por lo </w:t>
      </w:r>
      <w:r>
        <w:rPr>
          <w:i/>
          <w:lang w:val="es-ES_tradnl" w:eastAsia="en-US"/>
        </w:rPr>
        <w:lastRenderedPageBreak/>
        <w:t xml:space="preserve">mismo, el </w:t>
      </w:r>
      <w:r w:rsidRPr="003F7975">
        <w:rPr>
          <w:b/>
          <w:i/>
          <w:lang w:val="es-ES_tradnl" w:eastAsia="en-US"/>
        </w:rPr>
        <w:t>Alcalde</w:t>
      </w:r>
      <w:r>
        <w:rPr>
          <w:i/>
          <w:lang w:val="es-ES_tradnl" w:eastAsia="en-US"/>
        </w:rPr>
        <w:t xml:space="preserve"> solicita que se hagan las cotizaciones y los estudios de factibilidad técnica para una estructura metálica que se arme y desarme cada vez que se requiera y que pueda ser reutilizado año tras año en el mismo sector.</w:t>
      </w:r>
    </w:p>
    <w:p w:rsidR="006E06FE" w:rsidRDefault="006E06FE" w:rsidP="006E06FE">
      <w:pPr>
        <w:jc w:val="both"/>
        <w:rPr>
          <w:i/>
          <w:lang w:val="es-ES_tradnl" w:eastAsia="en-US"/>
        </w:rPr>
      </w:pPr>
      <w:r>
        <w:rPr>
          <w:i/>
          <w:lang w:val="es-ES_tradnl" w:eastAsia="en-US"/>
        </w:rPr>
        <w:t xml:space="preserve">El </w:t>
      </w:r>
      <w:r w:rsidRPr="003F7975">
        <w:rPr>
          <w:b/>
          <w:i/>
          <w:lang w:val="es-ES_tradnl" w:eastAsia="en-US"/>
        </w:rPr>
        <w:t>Concejal Quichel</w:t>
      </w:r>
      <w:r>
        <w:rPr>
          <w:i/>
          <w:lang w:val="es-ES_tradnl" w:eastAsia="en-US"/>
        </w:rPr>
        <w:t xml:space="preserve">, por su parte, resalta lo que -a su juicio- fue el excesivo costo que tuvo para el municipio la fiesta de la cerveza, un criterio que el </w:t>
      </w:r>
      <w:r w:rsidRPr="00C24611">
        <w:rPr>
          <w:b/>
          <w:i/>
          <w:lang w:val="es-ES_tradnl" w:eastAsia="en-US"/>
        </w:rPr>
        <w:t>Alcalde Rosas</w:t>
      </w:r>
      <w:r>
        <w:rPr>
          <w:i/>
          <w:lang w:val="es-ES_tradnl" w:eastAsia="en-US"/>
        </w:rPr>
        <w:t xml:space="preserve"> comparte, aclarando eso sí que esta inversión tenía la lógica de ser el primer impulso al proyecto y que,  en futuras temporadas, ya se sabe que es un buen negocio para los empresarios y artesanos cerveceros, por lo que el Municipio está en mejores condiciones para negociar.</w:t>
      </w:r>
    </w:p>
    <w:p w:rsidR="006E06FE" w:rsidRDefault="006E06FE" w:rsidP="006E06FE">
      <w:pPr>
        <w:jc w:val="both"/>
        <w:rPr>
          <w:i/>
          <w:lang w:val="es-ES_tradnl" w:eastAsia="en-US"/>
        </w:rPr>
      </w:pPr>
      <w:r>
        <w:rPr>
          <w:i/>
          <w:lang w:val="es-ES_tradnl" w:eastAsia="en-US"/>
        </w:rPr>
        <w:t xml:space="preserve">Más allá de estas disquisiciones, sin embargo, en </w:t>
      </w:r>
      <w:r w:rsidRPr="00990B2D">
        <w:rPr>
          <w:b/>
          <w:i/>
          <w:lang w:val="es-ES_tradnl" w:eastAsia="en-US"/>
        </w:rPr>
        <w:t>Concejo en pleno felicita el trabajo realizado por el Encargado de Turismo, Esteban Garrido, a quien se le atribuye parte fundamental del éxito alcanzado en las actividades veraniegas de 2013</w:t>
      </w:r>
      <w:r>
        <w:rPr>
          <w:i/>
          <w:lang w:val="es-ES_tradnl" w:eastAsia="en-US"/>
        </w:rPr>
        <w:t xml:space="preserve">. </w:t>
      </w:r>
    </w:p>
    <w:p w:rsidR="006E06FE" w:rsidRDefault="006E06FE" w:rsidP="006E06FE">
      <w:pPr>
        <w:shd w:val="clear" w:color="auto" w:fill="244061" w:themeFill="accent1" w:themeFillShade="80"/>
        <w:jc w:val="both"/>
        <w:rPr>
          <w:b/>
          <w:i/>
          <w:lang w:val="es-ES_tradnl" w:eastAsia="en-US"/>
        </w:rPr>
      </w:pPr>
      <w:r>
        <w:rPr>
          <w:b/>
          <w:i/>
          <w:lang w:val="es-ES_tradnl" w:eastAsia="en-US"/>
        </w:rPr>
        <w:t xml:space="preserve">05.- ADMINISTRADOR MUNICIPAL  </w:t>
      </w:r>
    </w:p>
    <w:p w:rsidR="006E06FE" w:rsidRDefault="006E06FE" w:rsidP="006E06FE">
      <w:pPr>
        <w:pStyle w:val="Prrafodelista"/>
        <w:numPr>
          <w:ilvl w:val="0"/>
          <w:numId w:val="1"/>
        </w:numPr>
        <w:shd w:val="clear" w:color="auto" w:fill="244061" w:themeFill="accent1" w:themeFillShade="80"/>
        <w:jc w:val="both"/>
        <w:rPr>
          <w:i/>
          <w:lang w:val="es-ES_tradnl" w:eastAsia="en-US"/>
        </w:rPr>
      </w:pPr>
      <w:r>
        <w:rPr>
          <w:b/>
          <w:i/>
          <w:lang w:val="es-ES_tradnl" w:eastAsia="en-US"/>
        </w:rPr>
        <w:t>Adquisición de carpa para actividades municipales.</w:t>
      </w:r>
    </w:p>
    <w:p w:rsidR="006E06FE" w:rsidRPr="002874F8" w:rsidRDefault="006E06FE" w:rsidP="006E06FE">
      <w:pPr>
        <w:jc w:val="both"/>
        <w:rPr>
          <w:i/>
          <w:sz w:val="16"/>
          <w:szCs w:val="16"/>
        </w:rPr>
      </w:pPr>
    </w:p>
    <w:p w:rsidR="006E06FE" w:rsidRDefault="006E06FE" w:rsidP="006E06FE">
      <w:pPr>
        <w:jc w:val="both"/>
        <w:rPr>
          <w:i/>
        </w:rPr>
      </w:pPr>
      <w:r>
        <w:rPr>
          <w:i/>
        </w:rPr>
        <w:t xml:space="preserve">El </w:t>
      </w:r>
      <w:r w:rsidRPr="00C24611">
        <w:rPr>
          <w:b/>
          <w:i/>
        </w:rPr>
        <w:t>Administrador Municipal</w:t>
      </w:r>
      <w:r>
        <w:rPr>
          <w:i/>
        </w:rPr>
        <w:t xml:space="preserve">, Santiago Mejías, informa al Concejo que la empresa dueña de la carpa que se usó el verano pasado en el sector costanera, está ofreciendo vender la misma infraestructura, pero con cubierta renovada, a un costo de $ 8.300.000.- </w:t>
      </w:r>
    </w:p>
    <w:tbl>
      <w:tblPr>
        <w:tblStyle w:val="Tablaconcuadrcula"/>
        <w:tblW w:w="0" w:type="auto"/>
        <w:shd w:val="clear" w:color="auto" w:fill="B8CCE4" w:themeFill="accent1" w:themeFillTint="66"/>
        <w:tblLook w:val="04A0"/>
      </w:tblPr>
      <w:tblGrid>
        <w:gridCol w:w="8645"/>
      </w:tblGrid>
      <w:tr w:rsidR="006E06FE" w:rsidRPr="007F7B4B" w:rsidTr="00601FD6">
        <w:tc>
          <w:tcPr>
            <w:tcW w:w="8645" w:type="dxa"/>
            <w:shd w:val="clear" w:color="auto" w:fill="B8CCE4" w:themeFill="accent1" w:themeFillTint="66"/>
          </w:tcPr>
          <w:p w:rsidR="006E06FE" w:rsidRPr="007F7B4B" w:rsidRDefault="006E06FE" w:rsidP="00601FD6">
            <w:pPr>
              <w:jc w:val="both"/>
              <w:rPr>
                <w:i/>
              </w:rPr>
            </w:pPr>
            <w:r w:rsidRPr="00851893">
              <w:rPr>
                <w:b/>
                <w:i/>
                <w:shd w:val="clear" w:color="auto" w:fill="B8CCE4" w:themeFill="accent1" w:themeFillTint="66"/>
                <w:lang w:val="es-ES_tradnl"/>
              </w:rPr>
              <w:t xml:space="preserve">ACUERDO Nº </w:t>
            </w:r>
            <w:r>
              <w:rPr>
                <w:b/>
                <w:i/>
                <w:shd w:val="clear" w:color="auto" w:fill="B8CCE4" w:themeFill="accent1" w:themeFillTint="66"/>
                <w:lang w:val="es-ES_tradnl"/>
              </w:rPr>
              <w:t>070</w:t>
            </w:r>
            <w:r w:rsidRPr="00851893">
              <w:rPr>
                <w:i/>
                <w:shd w:val="clear" w:color="auto" w:fill="B8CCE4" w:themeFill="accent1" w:themeFillTint="66"/>
                <w:lang w:val="es-ES_tradnl"/>
              </w:rPr>
              <w:t xml:space="preserve">: </w:t>
            </w:r>
            <w:r>
              <w:rPr>
                <w:i/>
                <w:shd w:val="clear" w:color="auto" w:fill="B8CCE4" w:themeFill="accent1" w:themeFillTint="66"/>
                <w:lang w:val="es-ES_tradnl"/>
              </w:rPr>
              <w:t>L</w:t>
            </w:r>
            <w:r w:rsidRPr="00851893">
              <w:rPr>
                <w:i/>
                <w:shd w:val="clear" w:color="auto" w:fill="B8CCE4" w:themeFill="accent1" w:themeFillTint="66"/>
                <w:lang w:val="es-ES_tradnl"/>
              </w:rPr>
              <w:t xml:space="preserve">a </w:t>
            </w:r>
            <w:r w:rsidRPr="00851893">
              <w:rPr>
                <w:i/>
                <w:shd w:val="clear" w:color="auto" w:fill="B8CCE4" w:themeFill="accent1" w:themeFillTint="66"/>
              </w:rPr>
              <w:t xml:space="preserve">unanimidad de los concejales presentes, </w:t>
            </w:r>
            <w:r>
              <w:rPr>
                <w:i/>
                <w:shd w:val="clear" w:color="auto" w:fill="B8CCE4" w:themeFill="accent1" w:themeFillTint="66"/>
              </w:rPr>
              <w:t xml:space="preserve">acuerda ofertar $ 8.000.000.- (IVA incluido) al vendedor de la </w:t>
            </w:r>
            <w:r w:rsidRPr="00990B2D">
              <w:rPr>
                <w:b/>
                <w:i/>
                <w:shd w:val="clear" w:color="auto" w:fill="B8CCE4" w:themeFill="accent1" w:themeFillTint="66"/>
              </w:rPr>
              <w:t>carpa</w:t>
            </w:r>
            <w:r>
              <w:rPr>
                <w:i/>
                <w:shd w:val="clear" w:color="auto" w:fill="B8CCE4" w:themeFill="accent1" w:themeFillTint="66"/>
              </w:rPr>
              <w:t xml:space="preserve"> que se usó el verano 2013 en las actividades ranquinas. Se solicita, sin embargo, que se precisen las especificaciones técnicas del producto que se va a adquirir.</w:t>
            </w:r>
          </w:p>
        </w:tc>
      </w:tr>
    </w:tbl>
    <w:p w:rsidR="006E06FE" w:rsidRPr="002874F8" w:rsidRDefault="006E06FE" w:rsidP="007B79B8">
      <w:pPr>
        <w:spacing w:after="0" w:line="240" w:lineRule="auto"/>
        <w:jc w:val="both"/>
        <w:rPr>
          <w:bCs/>
          <w:i/>
          <w:sz w:val="16"/>
          <w:szCs w:val="16"/>
        </w:rPr>
      </w:pPr>
    </w:p>
    <w:p w:rsidR="006E06FE" w:rsidRDefault="006E06FE" w:rsidP="006E06FE">
      <w:pPr>
        <w:shd w:val="clear" w:color="auto" w:fill="244061" w:themeFill="accent1" w:themeFillShade="80"/>
        <w:jc w:val="both"/>
        <w:rPr>
          <w:i/>
          <w:lang w:val="es-ES_tradnl" w:eastAsia="en-US"/>
        </w:rPr>
      </w:pPr>
      <w:r>
        <w:rPr>
          <w:b/>
          <w:i/>
          <w:lang w:val="es-ES_tradnl" w:eastAsia="en-US"/>
        </w:rPr>
        <w:t xml:space="preserve">06.- Dirección de Obras </w:t>
      </w:r>
    </w:p>
    <w:tbl>
      <w:tblPr>
        <w:tblStyle w:val="Tablaconcuadrcula"/>
        <w:tblW w:w="0" w:type="auto"/>
        <w:shd w:val="clear" w:color="auto" w:fill="B8CCE4" w:themeFill="accent1" w:themeFillTint="66"/>
        <w:tblLook w:val="04A0"/>
      </w:tblPr>
      <w:tblGrid>
        <w:gridCol w:w="8645"/>
      </w:tblGrid>
      <w:tr w:rsidR="006E06FE" w:rsidRPr="007E1CD4" w:rsidTr="00601FD6">
        <w:tc>
          <w:tcPr>
            <w:tcW w:w="8645" w:type="dxa"/>
            <w:shd w:val="clear" w:color="auto" w:fill="B8CCE4" w:themeFill="accent1" w:themeFillTint="66"/>
          </w:tcPr>
          <w:p w:rsidR="006E06FE" w:rsidRPr="007E1CD4" w:rsidRDefault="006E06FE" w:rsidP="00601FD6">
            <w:pPr>
              <w:jc w:val="both"/>
              <w:rPr>
                <w:i/>
                <w:shd w:val="clear" w:color="auto" w:fill="B8CCE4" w:themeFill="accent1" w:themeFillTint="66"/>
              </w:rPr>
            </w:pPr>
            <w:r w:rsidRPr="007E1CD4">
              <w:rPr>
                <w:b/>
                <w:i/>
                <w:shd w:val="clear" w:color="auto" w:fill="B8CCE4" w:themeFill="accent1" w:themeFillTint="66"/>
                <w:lang w:val="es-ES_tradnl"/>
              </w:rPr>
              <w:t xml:space="preserve">ACUERDO Nº </w:t>
            </w:r>
            <w:r>
              <w:rPr>
                <w:b/>
                <w:i/>
                <w:shd w:val="clear" w:color="auto" w:fill="B8CCE4" w:themeFill="accent1" w:themeFillTint="66"/>
                <w:lang w:val="es-ES_tradnl"/>
              </w:rPr>
              <w:t>071</w:t>
            </w:r>
            <w:r w:rsidRPr="007E1CD4">
              <w:rPr>
                <w:i/>
                <w:shd w:val="clear" w:color="auto" w:fill="B8CCE4" w:themeFill="accent1" w:themeFillTint="66"/>
                <w:lang w:val="es-ES_tradnl"/>
              </w:rPr>
              <w:t xml:space="preserve">: La </w:t>
            </w:r>
            <w:r w:rsidRPr="007E1CD4">
              <w:rPr>
                <w:i/>
                <w:shd w:val="clear" w:color="auto" w:fill="B8CCE4" w:themeFill="accent1" w:themeFillTint="66"/>
              </w:rPr>
              <w:t xml:space="preserve">unanimidad de los concejales presentes, </w:t>
            </w:r>
            <w:r>
              <w:rPr>
                <w:i/>
                <w:shd w:val="clear" w:color="auto" w:fill="B8CCE4" w:themeFill="accent1" w:themeFillTint="66"/>
              </w:rPr>
              <w:t xml:space="preserve">aprueba la inversión de $ 2.074.170.- en el proyecto </w:t>
            </w:r>
            <w:r w:rsidRPr="007E1CD4">
              <w:rPr>
                <w:b/>
                <w:i/>
                <w:shd w:val="clear" w:color="auto" w:fill="B8CCE4" w:themeFill="accent1" w:themeFillTint="66"/>
              </w:rPr>
              <w:t>Ampliación del Alumbrado Público en Diferentes Lugares de la Comuna de Lago Ranco</w:t>
            </w:r>
            <w:r>
              <w:rPr>
                <w:i/>
                <w:shd w:val="clear" w:color="auto" w:fill="B8CCE4" w:themeFill="accent1" w:themeFillTint="66"/>
              </w:rPr>
              <w:t xml:space="preserve">. Esta cantidad, sumada a los $ 1.900.000 ya aprobados para el proyecto, deja la inversión total en una suma de $ 3.975.170.-, provenientes de Fondos Municipales. </w:t>
            </w:r>
          </w:p>
        </w:tc>
      </w:tr>
    </w:tbl>
    <w:p w:rsidR="006E06FE" w:rsidRPr="002874F8" w:rsidRDefault="006E06FE" w:rsidP="007B79B8">
      <w:pPr>
        <w:spacing w:line="240" w:lineRule="auto"/>
        <w:jc w:val="both"/>
        <w:rPr>
          <w:i/>
          <w:sz w:val="16"/>
          <w:szCs w:val="16"/>
        </w:rPr>
      </w:pPr>
    </w:p>
    <w:tbl>
      <w:tblPr>
        <w:tblStyle w:val="Tablaconcuadrcula"/>
        <w:tblW w:w="0" w:type="auto"/>
        <w:shd w:val="clear" w:color="auto" w:fill="B8CCE4" w:themeFill="accent1" w:themeFillTint="66"/>
        <w:tblLook w:val="04A0"/>
      </w:tblPr>
      <w:tblGrid>
        <w:gridCol w:w="8645"/>
      </w:tblGrid>
      <w:tr w:rsidR="006E06FE" w:rsidRPr="007E1CD4" w:rsidTr="00601FD6">
        <w:tc>
          <w:tcPr>
            <w:tcW w:w="8645" w:type="dxa"/>
            <w:shd w:val="clear" w:color="auto" w:fill="B8CCE4" w:themeFill="accent1" w:themeFillTint="66"/>
          </w:tcPr>
          <w:p w:rsidR="006E06FE" w:rsidRPr="007E1CD4" w:rsidRDefault="006E06FE" w:rsidP="00601FD6">
            <w:pPr>
              <w:jc w:val="both"/>
              <w:rPr>
                <w:i/>
              </w:rPr>
            </w:pPr>
            <w:r w:rsidRPr="007E1CD4">
              <w:rPr>
                <w:b/>
                <w:i/>
                <w:shd w:val="clear" w:color="auto" w:fill="B8CCE4" w:themeFill="accent1" w:themeFillTint="66"/>
                <w:lang w:val="es-ES_tradnl"/>
              </w:rPr>
              <w:t xml:space="preserve">ACUERDO Nº </w:t>
            </w:r>
            <w:r>
              <w:rPr>
                <w:b/>
                <w:i/>
                <w:shd w:val="clear" w:color="auto" w:fill="B8CCE4" w:themeFill="accent1" w:themeFillTint="66"/>
                <w:lang w:val="es-ES_tradnl"/>
              </w:rPr>
              <w:t>072</w:t>
            </w:r>
            <w:r w:rsidRPr="007E1CD4">
              <w:rPr>
                <w:i/>
                <w:shd w:val="clear" w:color="auto" w:fill="B8CCE4" w:themeFill="accent1" w:themeFillTint="66"/>
                <w:lang w:val="es-ES_tradnl"/>
              </w:rPr>
              <w:t xml:space="preserve">: La </w:t>
            </w:r>
            <w:r w:rsidRPr="007E1CD4">
              <w:rPr>
                <w:i/>
                <w:shd w:val="clear" w:color="auto" w:fill="B8CCE4" w:themeFill="accent1" w:themeFillTint="66"/>
              </w:rPr>
              <w:t xml:space="preserve">unanimidad de los concejales presentes, </w:t>
            </w:r>
            <w:r>
              <w:rPr>
                <w:i/>
                <w:shd w:val="clear" w:color="auto" w:fill="B8CCE4" w:themeFill="accent1" w:themeFillTint="66"/>
              </w:rPr>
              <w:t xml:space="preserve">aprueba la inversión de $ $2.915.000.- en el proyecto </w:t>
            </w:r>
            <w:r>
              <w:rPr>
                <w:b/>
                <w:i/>
                <w:shd w:val="clear" w:color="auto" w:fill="B8CCE4" w:themeFill="accent1" w:themeFillTint="66"/>
              </w:rPr>
              <w:t xml:space="preserve">Normalización del Servicio de Alcantarillado de Servicios Municipales </w:t>
            </w:r>
            <w:r>
              <w:rPr>
                <w:i/>
                <w:shd w:val="clear" w:color="auto" w:fill="B8CCE4" w:themeFill="accent1" w:themeFillTint="66"/>
              </w:rPr>
              <w:t>, con cargo a  Fondos Municipales</w:t>
            </w:r>
          </w:p>
        </w:tc>
      </w:tr>
    </w:tbl>
    <w:p w:rsidR="006E06FE" w:rsidRPr="002874F8" w:rsidRDefault="006E06FE" w:rsidP="006E06FE">
      <w:pPr>
        <w:tabs>
          <w:tab w:val="left" w:pos="5838"/>
        </w:tabs>
        <w:jc w:val="both"/>
        <w:rPr>
          <w:i/>
          <w:sz w:val="16"/>
          <w:szCs w:val="16"/>
        </w:rPr>
      </w:pPr>
      <w:r>
        <w:rPr>
          <w:i/>
        </w:rPr>
        <w:tab/>
      </w:r>
    </w:p>
    <w:p w:rsidR="006E06FE" w:rsidRDefault="006E06FE" w:rsidP="006E06FE">
      <w:pPr>
        <w:shd w:val="clear" w:color="auto" w:fill="244061" w:themeFill="accent1" w:themeFillShade="80"/>
        <w:jc w:val="both"/>
        <w:rPr>
          <w:b/>
          <w:i/>
          <w:lang w:val="es-ES_tradnl" w:eastAsia="en-US"/>
        </w:rPr>
      </w:pPr>
      <w:r>
        <w:rPr>
          <w:b/>
          <w:i/>
          <w:lang w:val="es-ES_tradnl" w:eastAsia="en-US"/>
        </w:rPr>
        <w:t>07.- OFICINA DE FINANZAS</w:t>
      </w:r>
    </w:p>
    <w:p w:rsidR="006E06FE" w:rsidRPr="00530CA1" w:rsidRDefault="006E06FE" w:rsidP="006E06FE">
      <w:pPr>
        <w:pStyle w:val="Prrafodelista"/>
        <w:numPr>
          <w:ilvl w:val="0"/>
          <w:numId w:val="3"/>
        </w:numPr>
        <w:shd w:val="clear" w:color="auto" w:fill="244061" w:themeFill="accent1" w:themeFillShade="80"/>
        <w:jc w:val="both"/>
        <w:rPr>
          <w:i/>
          <w:lang w:val="es-ES_tradnl" w:eastAsia="en-US"/>
        </w:rPr>
      </w:pPr>
      <w:r w:rsidRPr="00530CA1">
        <w:rPr>
          <w:rFonts w:ascii="Palatino Linotype" w:hAnsi="Palatino Linotype"/>
          <w:i/>
        </w:rPr>
        <w:t xml:space="preserve">Entrega de </w:t>
      </w:r>
      <w:r>
        <w:rPr>
          <w:rFonts w:ascii="Palatino Linotype" w:hAnsi="Palatino Linotype"/>
          <w:i/>
        </w:rPr>
        <w:t xml:space="preserve">Informe de Ejecución </w:t>
      </w:r>
      <w:r w:rsidRPr="00530CA1">
        <w:rPr>
          <w:rFonts w:ascii="Palatino Linotype" w:hAnsi="Palatino Linotype"/>
          <w:i/>
        </w:rPr>
        <w:t>Presupuestari</w:t>
      </w:r>
      <w:r>
        <w:rPr>
          <w:rFonts w:ascii="Palatino Linotype" w:hAnsi="Palatino Linotype"/>
          <w:i/>
        </w:rPr>
        <w:t>a</w:t>
      </w:r>
      <w:r w:rsidRPr="00530CA1">
        <w:rPr>
          <w:rFonts w:ascii="Palatino Linotype" w:hAnsi="Palatino Linotype"/>
          <w:i/>
        </w:rPr>
        <w:t xml:space="preserve"> 1º trimestre 2013</w:t>
      </w:r>
      <w:r>
        <w:rPr>
          <w:rFonts w:ascii="Palatino Linotype" w:hAnsi="Palatino Linotype"/>
          <w:i/>
        </w:rPr>
        <w:t xml:space="preserve"> e Informe de Modificación Presupuestaria.</w:t>
      </w:r>
    </w:p>
    <w:p w:rsidR="006E06FE" w:rsidRPr="002874F8" w:rsidRDefault="006E06FE" w:rsidP="007B79B8">
      <w:pPr>
        <w:spacing w:after="0" w:line="240" w:lineRule="auto"/>
        <w:jc w:val="both"/>
        <w:rPr>
          <w:i/>
          <w:sz w:val="16"/>
          <w:szCs w:val="16"/>
        </w:rPr>
      </w:pPr>
    </w:p>
    <w:p w:rsidR="006E06FE" w:rsidRDefault="006E06FE" w:rsidP="006E06FE">
      <w:pPr>
        <w:jc w:val="both"/>
        <w:rPr>
          <w:i/>
        </w:rPr>
      </w:pPr>
      <w:r>
        <w:rPr>
          <w:i/>
        </w:rPr>
        <w:t xml:space="preserve">La </w:t>
      </w:r>
      <w:r w:rsidRPr="001C58E6">
        <w:rPr>
          <w:b/>
          <w:i/>
        </w:rPr>
        <w:t>Oficina de Finanzas</w:t>
      </w:r>
      <w:r>
        <w:rPr>
          <w:i/>
        </w:rPr>
        <w:t xml:space="preserve">, hace entrega de un </w:t>
      </w:r>
      <w:r>
        <w:rPr>
          <w:rFonts w:ascii="Palatino Linotype" w:hAnsi="Palatino Linotype"/>
          <w:i/>
        </w:rPr>
        <w:t xml:space="preserve">Informe de Ejecución </w:t>
      </w:r>
      <w:r w:rsidRPr="00530CA1">
        <w:rPr>
          <w:rFonts w:ascii="Palatino Linotype" w:hAnsi="Palatino Linotype"/>
          <w:i/>
        </w:rPr>
        <w:t>Presupuestari</w:t>
      </w:r>
      <w:r>
        <w:rPr>
          <w:rFonts w:ascii="Palatino Linotype" w:hAnsi="Palatino Linotype"/>
          <w:i/>
        </w:rPr>
        <w:t xml:space="preserve">a, correspondiente al </w:t>
      </w:r>
      <w:r w:rsidRPr="00530CA1">
        <w:rPr>
          <w:rFonts w:ascii="Palatino Linotype" w:hAnsi="Palatino Linotype"/>
          <w:i/>
        </w:rPr>
        <w:t xml:space="preserve"> 1º trimestre </w:t>
      </w:r>
      <w:r>
        <w:rPr>
          <w:rFonts w:ascii="Palatino Linotype" w:hAnsi="Palatino Linotype"/>
          <w:i/>
        </w:rPr>
        <w:t xml:space="preserve">de </w:t>
      </w:r>
      <w:r w:rsidRPr="00530CA1">
        <w:rPr>
          <w:rFonts w:ascii="Palatino Linotype" w:hAnsi="Palatino Linotype"/>
          <w:i/>
        </w:rPr>
        <w:t>201</w:t>
      </w:r>
      <w:r>
        <w:rPr>
          <w:rFonts w:ascii="Palatino Linotype" w:hAnsi="Palatino Linotype"/>
          <w:i/>
        </w:rPr>
        <w:t xml:space="preserve">3, el que será votado en una próxima sesión, mientras que el informe correspondiente a la Modificación presupuestaria es analizado inmediatamente. </w:t>
      </w:r>
    </w:p>
    <w:tbl>
      <w:tblPr>
        <w:tblStyle w:val="Tablaconcuadrcula"/>
        <w:tblW w:w="0" w:type="auto"/>
        <w:shd w:val="clear" w:color="auto" w:fill="B8CCE4" w:themeFill="accent1" w:themeFillTint="66"/>
        <w:tblLook w:val="04A0"/>
      </w:tblPr>
      <w:tblGrid>
        <w:gridCol w:w="8645"/>
      </w:tblGrid>
      <w:tr w:rsidR="006E06FE" w:rsidRPr="007E1CD4" w:rsidTr="00601FD6">
        <w:tc>
          <w:tcPr>
            <w:tcW w:w="8645" w:type="dxa"/>
            <w:shd w:val="clear" w:color="auto" w:fill="B8CCE4" w:themeFill="accent1" w:themeFillTint="66"/>
          </w:tcPr>
          <w:p w:rsidR="006E06FE" w:rsidRPr="007E1CD4" w:rsidRDefault="006E06FE" w:rsidP="00601FD6">
            <w:pPr>
              <w:jc w:val="both"/>
              <w:rPr>
                <w:i/>
              </w:rPr>
            </w:pPr>
            <w:r w:rsidRPr="007E1CD4">
              <w:rPr>
                <w:b/>
                <w:i/>
                <w:shd w:val="clear" w:color="auto" w:fill="B8CCE4" w:themeFill="accent1" w:themeFillTint="66"/>
                <w:lang w:val="es-ES_tradnl"/>
              </w:rPr>
              <w:lastRenderedPageBreak/>
              <w:t xml:space="preserve">ACUERDO Nº </w:t>
            </w:r>
            <w:r>
              <w:rPr>
                <w:b/>
                <w:i/>
                <w:shd w:val="clear" w:color="auto" w:fill="B8CCE4" w:themeFill="accent1" w:themeFillTint="66"/>
                <w:lang w:val="es-ES_tradnl"/>
              </w:rPr>
              <w:t>073</w:t>
            </w:r>
            <w:r w:rsidRPr="007E1CD4">
              <w:rPr>
                <w:i/>
                <w:shd w:val="clear" w:color="auto" w:fill="B8CCE4" w:themeFill="accent1" w:themeFillTint="66"/>
                <w:lang w:val="es-ES_tradnl"/>
              </w:rPr>
              <w:t xml:space="preserve">: La </w:t>
            </w:r>
            <w:r w:rsidRPr="007E1CD4">
              <w:rPr>
                <w:i/>
                <w:shd w:val="clear" w:color="auto" w:fill="B8CCE4" w:themeFill="accent1" w:themeFillTint="66"/>
              </w:rPr>
              <w:t xml:space="preserve">unanimidad de los concejales presentes, </w:t>
            </w:r>
            <w:r>
              <w:rPr>
                <w:i/>
                <w:shd w:val="clear" w:color="auto" w:fill="B8CCE4" w:themeFill="accent1" w:themeFillTint="66"/>
              </w:rPr>
              <w:t xml:space="preserve">aprueba la </w:t>
            </w:r>
            <w:r w:rsidRPr="001C58E6">
              <w:rPr>
                <w:b/>
                <w:i/>
                <w:shd w:val="clear" w:color="auto" w:fill="B8CCE4" w:themeFill="accent1" w:themeFillTint="66"/>
              </w:rPr>
              <w:t>Modificación Presupuestaria del año 2013</w:t>
            </w:r>
            <w:r>
              <w:rPr>
                <w:i/>
                <w:shd w:val="clear" w:color="auto" w:fill="B8CCE4" w:themeFill="accent1" w:themeFillTint="66"/>
              </w:rPr>
              <w:t xml:space="preserve"> presentada por el Departamento de Finanzas según el detalle que se adjunta.</w:t>
            </w:r>
          </w:p>
        </w:tc>
      </w:tr>
    </w:tbl>
    <w:p w:rsidR="006E06FE" w:rsidRDefault="007B79B8" w:rsidP="006E06FE">
      <w:pPr>
        <w:tabs>
          <w:tab w:val="left" w:pos="5838"/>
        </w:tabs>
        <w:jc w:val="both"/>
        <w:rPr>
          <w:i/>
        </w:rPr>
      </w:pPr>
      <w:r>
        <w:rPr>
          <w:i/>
          <w:noProof/>
        </w:rPr>
        <w:drawing>
          <wp:anchor distT="0" distB="0" distL="114300" distR="114300" simplePos="0" relativeHeight="251665408" behindDoc="1" locked="0" layoutInCell="1" allowOverlap="1">
            <wp:simplePos x="0" y="0"/>
            <wp:positionH relativeFrom="column">
              <wp:posOffset>777240</wp:posOffset>
            </wp:positionH>
            <wp:positionV relativeFrom="paragraph">
              <wp:posOffset>120650</wp:posOffset>
            </wp:positionV>
            <wp:extent cx="3905885" cy="3007995"/>
            <wp:effectExtent l="19050" t="19050" r="18415" b="20955"/>
            <wp:wrapTight wrapText="bothSides">
              <wp:wrapPolygon edited="0">
                <wp:start x="-105" y="-137"/>
                <wp:lineTo x="-105" y="21750"/>
                <wp:lineTo x="21702" y="21750"/>
                <wp:lineTo x="21702" y="-137"/>
                <wp:lineTo x="-105" y="-137"/>
              </wp:wrapPolygon>
            </wp:wrapTight>
            <wp:docPr id="15" name="Imagen 8" descr="C:\Users\Claudia\Documents\Ranco\Varios\sec. municipal\funcionarios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audia\Documents\Ranco\Varios\sec. municipal\funcionarios0002.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94" t="4265" r="5848" b="39576"/>
                    <a:stretch/>
                  </pic:blipFill>
                  <pic:spPr bwMode="auto">
                    <a:xfrm>
                      <a:off x="0" y="0"/>
                      <a:ext cx="3905885" cy="3007995"/>
                    </a:xfrm>
                    <a:prstGeom prst="rect">
                      <a:avLst/>
                    </a:prstGeom>
                    <a:noFill/>
                    <a:ln>
                      <a:solidFill>
                        <a:schemeClr val="accent1">
                          <a:lumMod val="40000"/>
                          <a:lumOff val="60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E06FE">
        <w:rPr>
          <w:i/>
        </w:rPr>
        <w:tab/>
      </w:r>
    </w:p>
    <w:p w:rsidR="006E06FE" w:rsidRDefault="006E06FE" w:rsidP="006E06FE">
      <w:pPr>
        <w:jc w:val="both"/>
        <w:rPr>
          <w:i/>
        </w:rPr>
      </w:pPr>
    </w:p>
    <w:p w:rsidR="006E06FE" w:rsidRDefault="006E06FE" w:rsidP="006E06FE">
      <w:pPr>
        <w:jc w:val="both"/>
        <w:rPr>
          <w:i/>
        </w:rPr>
      </w:pPr>
    </w:p>
    <w:p w:rsidR="006E06FE" w:rsidRDefault="006E06FE" w:rsidP="006E06FE">
      <w:pPr>
        <w:jc w:val="both"/>
        <w:rPr>
          <w:i/>
        </w:rPr>
      </w:pPr>
    </w:p>
    <w:p w:rsidR="006E06FE" w:rsidRDefault="006E06FE" w:rsidP="006E06FE">
      <w:pPr>
        <w:jc w:val="both"/>
        <w:rPr>
          <w:i/>
        </w:rPr>
      </w:pPr>
    </w:p>
    <w:p w:rsidR="006E06FE" w:rsidRDefault="006E06FE" w:rsidP="006E06FE">
      <w:pPr>
        <w:jc w:val="both"/>
        <w:rPr>
          <w:i/>
        </w:rPr>
      </w:pPr>
    </w:p>
    <w:p w:rsidR="006E06FE" w:rsidRDefault="006E06FE" w:rsidP="006E06FE">
      <w:pPr>
        <w:jc w:val="both"/>
        <w:rPr>
          <w:i/>
        </w:rPr>
      </w:pPr>
    </w:p>
    <w:p w:rsidR="006E06FE" w:rsidRDefault="006E06FE" w:rsidP="006E06FE">
      <w:pPr>
        <w:shd w:val="clear" w:color="auto" w:fill="244061" w:themeFill="accent1" w:themeFillShade="80"/>
        <w:jc w:val="both"/>
        <w:rPr>
          <w:b/>
          <w:i/>
          <w:lang w:val="es-ES_tradnl" w:eastAsia="en-US"/>
        </w:rPr>
      </w:pPr>
      <w:r>
        <w:rPr>
          <w:b/>
          <w:i/>
          <w:lang w:val="es-ES_tradnl" w:eastAsia="en-US"/>
        </w:rPr>
        <w:t>08.- FUNCIONARIOS MUNICIPALES</w:t>
      </w:r>
    </w:p>
    <w:p w:rsidR="006E06FE" w:rsidRPr="00530CA1" w:rsidRDefault="006E06FE" w:rsidP="006E06FE">
      <w:pPr>
        <w:pStyle w:val="Prrafodelista"/>
        <w:numPr>
          <w:ilvl w:val="0"/>
          <w:numId w:val="3"/>
        </w:numPr>
        <w:shd w:val="clear" w:color="auto" w:fill="244061" w:themeFill="accent1" w:themeFillShade="80"/>
        <w:jc w:val="both"/>
        <w:rPr>
          <w:i/>
          <w:lang w:val="es-ES_tradnl" w:eastAsia="en-US"/>
        </w:rPr>
      </w:pPr>
      <w:r w:rsidRPr="00530CA1">
        <w:rPr>
          <w:rFonts w:ascii="Palatino Linotype" w:hAnsi="Palatino Linotype"/>
          <w:i/>
        </w:rPr>
        <w:t xml:space="preserve">Entrega de </w:t>
      </w:r>
      <w:r>
        <w:rPr>
          <w:rFonts w:ascii="Palatino Linotype" w:hAnsi="Palatino Linotype"/>
          <w:i/>
        </w:rPr>
        <w:t>Informe de Programa de Mejoramiento de Gestión 2012</w:t>
      </w:r>
    </w:p>
    <w:p w:rsidR="006E06FE" w:rsidRPr="007B79B8" w:rsidRDefault="006E06FE" w:rsidP="007B79B8">
      <w:pPr>
        <w:spacing w:after="0" w:line="240" w:lineRule="auto"/>
        <w:jc w:val="both"/>
        <w:rPr>
          <w:i/>
          <w:sz w:val="16"/>
          <w:szCs w:val="16"/>
        </w:rPr>
      </w:pPr>
    </w:p>
    <w:p w:rsidR="006E06FE" w:rsidRDefault="006E06FE" w:rsidP="006E06FE">
      <w:pPr>
        <w:jc w:val="both"/>
        <w:rPr>
          <w:i/>
        </w:rPr>
      </w:pPr>
      <w:r>
        <w:rPr>
          <w:i/>
        </w:rPr>
        <w:t xml:space="preserve">La Unidad de Control del Municipio hace entrega del siguiente informe sobre el </w:t>
      </w:r>
      <w:r>
        <w:rPr>
          <w:rFonts w:ascii="Palatino Linotype" w:hAnsi="Palatino Linotype"/>
          <w:i/>
        </w:rPr>
        <w:t xml:space="preserve">Programa de Mejoramiento de Gestión 2012, </w:t>
      </w:r>
      <w:r>
        <w:rPr>
          <w:i/>
        </w:rPr>
        <w:t>para consideración de los concejales.</w:t>
      </w:r>
    </w:p>
    <w:p w:rsidR="006E06FE" w:rsidRPr="007B79B8" w:rsidRDefault="006E06FE" w:rsidP="007B79B8">
      <w:pPr>
        <w:spacing w:after="0" w:line="240" w:lineRule="auto"/>
        <w:jc w:val="both"/>
        <w:rPr>
          <w:i/>
          <w:sz w:val="16"/>
          <w:szCs w:val="16"/>
        </w:rPr>
      </w:pPr>
    </w:p>
    <w:p w:rsidR="006E06FE" w:rsidRDefault="006E06FE" w:rsidP="006E06FE">
      <w:pPr>
        <w:jc w:val="both"/>
        <w:rPr>
          <w:i/>
        </w:rPr>
      </w:pPr>
      <w:bookmarkStart w:id="0" w:name="_GoBack"/>
      <w:bookmarkEnd w:id="0"/>
      <w:r>
        <w:rPr>
          <w:i/>
          <w:noProof/>
        </w:rPr>
        <w:drawing>
          <wp:anchor distT="0" distB="0" distL="114300" distR="114300" simplePos="0" relativeHeight="251666432" behindDoc="1" locked="0" layoutInCell="1" allowOverlap="1">
            <wp:simplePos x="0" y="0"/>
            <wp:positionH relativeFrom="column">
              <wp:posOffset>1339215</wp:posOffset>
            </wp:positionH>
            <wp:positionV relativeFrom="paragraph">
              <wp:posOffset>-132715</wp:posOffset>
            </wp:positionV>
            <wp:extent cx="3009900" cy="1590040"/>
            <wp:effectExtent l="0" t="0" r="0" b="0"/>
            <wp:wrapTight wrapText="bothSides">
              <wp:wrapPolygon edited="0">
                <wp:start x="0" y="0"/>
                <wp:lineTo x="0" y="21220"/>
                <wp:lineTo x="21463" y="21220"/>
                <wp:lineTo x="21463" y="0"/>
                <wp:lineTo x="0" y="0"/>
              </wp:wrapPolygon>
            </wp:wrapTight>
            <wp:docPr id="16" name="Imagen 9" descr="C:\Users\Claudia\Documents\Ranco\Varios\sec. municipal\finanza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audia\Documents\Ranco\Varios\sec. municipal\finanzas000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3355"/>
                    <a:stretch/>
                  </pic:blipFill>
                  <pic:spPr bwMode="auto">
                    <a:xfrm>
                      <a:off x="0" y="0"/>
                      <a:ext cx="3009900" cy="15900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E06FE" w:rsidRDefault="006E06FE" w:rsidP="006E06FE">
      <w:pPr>
        <w:jc w:val="both"/>
        <w:rPr>
          <w:i/>
        </w:rPr>
      </w:pPr>
    </w:p>
    <w:p w:rsidR="006E06FE" w:rsidRDefault="006E06FE" w:rsidP="006E06FE">
      <w:pPr>
        <w:jc w:val="both"/>
        <w:rPr>
          <w:i/>
        </w:rPr>
      </w:pPr>
    </w:p>
    <w:p w:rsidR="006E06FE" w:rsidRDefault="006E06FE" w:rsidP="006E06FE">
      <w:pPr>
        <w:jc w:val="both"/>
        <w:rPr>
          <w:i/>
        </w:rPr>
      </w:pPr>
    </w:p>
    <w:p w:rsidR="006E06FE" w:rsidRDefault="006E06FE" w:rsidP="006E06FE">
      <w:pPr>
        <w:jc w:val="both"/>
        <w:rPr>
          <w:i/>
        </w:rPr>
      </w:pPr>
    </w:p>
    <w:tbl>
      <w:tblPr>
        <w:tblStyle w:val="Tablaconcuadrcula"/>
        <w:tblW w:w="0" w:type="auto"/>
        <w:shd w:val="clear" w:color="auto" w:fill="B8CCE4" w:themeFill="accent1" w:themeFillTint="66"/>
        <w:tblLook w:val="04A0"/>
      </w:tblPr>
      <w:tblGrid>
        <w:gridCol w:w="8645"/>
      </w:tblGrid>
      <w:tr w:rsidR="006E06FE" w:rsidRPr="007E1CD4" w:rsidTr="00601FD6">
        <w:tc>
          <w:tcPr>
            <w:tcW w:w="8645" w:type="dxa"/>
            <w:shd w:val="clear" w:color="auto" w:fill="B8CCE4" w:themeFill="accent1" w:themeFillTint="66"/>
          </w:tcPr>
          <w:p w:rsidR="006E06FE" w:rsidRPr="007E1CD4" w:rsidRDefault="006E06FE" w:rsidP="00601FD6">
            <w:pPr>
              <w:jc w:val="both"/>
              <w:rPr>
                <w:i/>
              </w:rPr>
            </w:pPr>
            <w:r w:rsidRPr="007E1CD4">
              <w:rPr>
                <w:b/>
                <w:i/>
                <w:shd w:val="clear" w:color="auto" w:fill="B8CCE4" w:themeFill="accent1" w:themeFillTint="66"/>
                <w:lang w:val="es-ES_tradnl"/>
              </w:rPr>
              <w:t xml:space="preserve">ACUERDO Nº </w:t>
            </w:r>
            <w:r>
              <w:rPr>
                <w:b/>
                <w:i/>
                <w:shd w:val="clear" w:color="auto" w:fill="B8CCE4" w:themeFill="accent1" w:themeFillTint="66"/>
                <w:lang w:val="es-ES_tradnl"/>
              </w:rPr>
              <w:t>074</w:t>
            </w:r>
            <w:r w:rsidRPr="007E1CD4">
              <w:rPr>
                <w:i/>
                <w:shd w:val="clear" w:color="auto" w:fill="B8CCE4" w:themeFill="accent1" w:themeFillTint="66"/>
                <w:lang w:val="es-ES_tradnl"/>
              </w:rPr>
              <w:t xml:space="preserve">: </w:t>
            </w:r>
            <w:r>
              <w:rPr>
                <w:i/>
                <w:shd w:val="clear" w:color="auto" w:fill="B8CCE4" w:themeFill="accent1" w:themeFillTint="66"/>
                <w:lang w:val="es-ES_tradnl"/>
              </w:rPr>
              <w:t xml:space="preserve">Con el voto disidente del Concejal Figueroa, los concejales presentes acuerdan reconocer el </w:t>
            </w:r>
            <w:r w:rsidRPr="001C58E6">
              <w:rPr>
                <w:b/>
                <w:i/>
                <w:shd w:val="clear" w:color="auto" w:fill="B8CCE4" w:themeFill="accent1" w:themeFillTint="66"/>
                <w:lang w:val="es-ES_tradnl"/>
              </w:rPr>
              <w:t>100% de cumplimiento de metas</w:t>
            </w:r>
            <w:r>
              <w:rPr>
                <w:i/>
                <w:shd w:val="clear" w:color="auto" w:fill="B8CCE4" w:themeFill="accent1" w:themeFillTint="66"/>
                <w:lang w:val="es-ES_tradnl"/>
              </w:rPr>
              <w:t xml:space="preserve"> a los estamentos de Desarrollo Comunitario y Turismo. En el primer caso, debido a un error metodológico en su planteamiento de metas y, en el segundo caso, por el evidente éxito en la planificación y desarrollo de las actividades de verano ranquino.</w:t>
            </w:r>
          </w:p>
        </w:tc>
      </w:tr>
    </w:tbl>
    <w:p w:rsidR="006E06FE" w:rsidRPr="007B79B8" w:rsidRDefault="006E06FE" w:rsidP="007B79B8">
      <w:pPr>
        <w:spacing w:after="0" w:line="240" w:lineRule="auto"/>
        <w:jc w:val="both"/>
        <w:rPr>
          <w:i/>
          <w:sz w:val="16"/>
          <w:szCs w:val="16"/>
        </w:rPr>
      </w:pPr>
    </w:p>
    <w:p w:rsidR="006E06FE" w:rsidRDefault="006E06FE" w:rsidP="006E06FE">
      <w:pPr>
        <w:shd w:val="clear" w:color="auto" w:fill="244061" w:themeFill="accent1" w:themeFillShade="80"/>
        <w:jc w:val="both"/>
        <w:rPr>
          <w:i/>
          <w:lang w:val="es-ES_tradnl" w:eastAsia="en-US"/>
        </w:rPr>
      </w:pPr>
      <w:r>
        <w:rPr>
          <w:b/>
          <w:i/>
          <w:lang w:val="es-ES_tradnl" w:eastAsia="en-US"/>
        </w:rPr>
        <w:t>09.- Correspondencia</w:t>
      </w:r>
    </w:p>
    <w:p w:rsidR="006E06FE" w:rsidRDefault="006E06FE" w:rsidP="006E06FE">
      <w:pPr>
        <w:pStyle w:val="Prrafodelista"/>
        <w:numPr>
          <w:ilvl w:val="0"/>
          <w:numId w:val="2"/>
        </w:numPr>
        <w:jc w:val="both"/>
        <w:rPr>
          <w:i/>
        </w:rPr>
      </w:pPr>
      <w:r>
        <w:rPr>
          <w:i/>
        </w:rPr>
        <w:t xml:space="preserve">El Alcalde y los Concejales desisten de una oferta presentada por la </w:t>
      </w:r>
      <w:r w:rsidRPr="009A53B0">
        <w:rPr>
          <w:b/>
          <w:i/>
        </w:rPr>
        <w:t>Asociación Chilena de Municipalidades</w:t>
      </w:r>
      <w:r>
        <w:rPr>
          <w:i/>
        </w:rPr>
        <w:t xml:space="preserve"> para incluir una foto y un saludo de este Concejo en su publicación institucional. </w:t>
      </w:r>
    </w:p>
    <w:p w:rsidR="006E06FE" w:rsidRDefault="006E06FE" w:rsidP="006E06FE">
      <w:pPr>
        <w:pStyle w:val="Prrafodelista"/>
        <w:numPr>
          <w:ilvl w:val="0"/>
          <w:numId w:val="2"/>
        </w:numPr>
        <w:jc w:val="both"/>
        <w:rPr>
          <w:i/>
        </w:rPr>
      </w:pPr>
      <w:r>
        <w:rPr>
          <w:i/>
        </w:rPr>
        <w:lastRenderedPageBreak/>
        <w:t xml:space="preserve">El </w:t>
      </w:r>
      <w:r w:rsidRPr="009A53B0">
        <w:rPr>
          <w:b/>
          <w:i/>
        </w:rPr>
        <w:t>Juez de Policía Local de Lago Ranco</w:t>
      </w:r>
      <w:r>
        <w:rPr>
          <w:i/>
        </w:rPr>
        <w:t xml:space="preserve">, Jaime Cortes Chavez, solicita al Concejo la compra de una </w:t>
      </w:r>
      <w:r w:rsidRPr="008D6E99">
        <w:rPr>
          <w:b/>
          <w:i/>
        </w:rPr>
        <w:t>Pistola Radar</w:t>
      </w:r>
      <w:r>
        <w:rPr>
          <w:i/>
        </w:rPr>
        <w:t xml:space="preserve"> o Pistola Laser, para medir la velocidad de los vehículos, así como el instrumental necesario para evaluar los </w:t>
      </w:r>
      <w:r w:rsidRPr="008D6E99">
        <w:rPr>
          <w:b/>
          <w:i/>
        </w:rPr>
        <w:t>grados de alcohol</w:t>
      </w:r>
      <w:r>
        <w:rPr>
          <w:i/>
        </w:rPr>
        <w:t xml:space="preserve"> en los conductores que manejan en estado de ebriedad.</w:t>
      </w:r>
    </w:p>
    <w:p w:rsidR="006E06FE" w:rsidRDefault="006E06FE" w:rsidP="006E06FE">
      <w:pPr>
        <w:pStyle w:val="Prrafodelista"/>
        <w:ind w:left="360"/>
        <w:jc w:val="both"/>
        <w:rPr>
          <w:i/>
        </w:rPr>
      </w:pPr>
      <w:r>
        <w:rPr>
          <w:i/>
        </w:rPr>
        <w:t xml:space="preserve">Asimismo, Cortes destaca que la urgente  necesidad de crear un </w:t>
      </w:r>
      <w:r w:rsidRPr="008D6E99">
        <w:rPr>
          <w:b/>
          <w:i/>
        </w:rPr>
        <w:t>Corral Municipal</w:t>
      </w:r>
      <w:r>
        <w:rPr>
          <w:i/>
        </w:rPr>
        <w:t xml:space="preserve"> y dictar </w:t>
      </w:r>
      <w:r w:rsidRPr="008D6E99">
        <w:rPr>
          <w:b/>
          <w:i/>
        </w:rPr>
        <w:t>nuevas ordenanzas municipales</w:t>
      </w:r>
      <w:r>
        <w:rPr>
          <w:i/>
        </w:rPr>
        <w:t>, acordes con los nuevos tiempos.</w:t>
      </w:r>
    </w:p>
    <w:p w:rsidR="006E06FE" w:rsidRDefault="006E06FE" w:rsidP="006E06FE">
      <w:pPr>
        <w:pStyle w:val="Prrafodelista"/>
        <w:tabs>
          <w:tab w:val="left" w:pos="1860"/>
        </w:tabs>
        <w:ind w:left="360"/>
        <w:jc w:val="both"/>
        <w:rPr>
          <w:i/>
        </w:rPr>
      </w:pPr>
      <w:r>
        <w:rPr>
          <w:i/>
        </w:rPr>
        <w:tab/>
      </w:r>
    </w:p>
    <w:tbl>
      <w:tblPr>
        <w:tblStyle w:val="Tablaconcuadrcula"/>
        <w:tblW w:w="0" w:type="auto"/>
        <w:tblInd w:w="360" w:type="dxa"/>
        <w:shd w:val="clear" w:color="auto" w:fill="B8CCE4" w:themeFill="accent1" w:themeFillTint="66"/>
        <w:tblLook w:val="04A0"/>
      </w:tblPr>
      <w:tblGrid>
        <w:gridCol w:w="8361"/>
      </w:tblGrid>
      <w:tr w:rsidR="006E06FE" w:rsidTr="00601FD6">
        <w:tc>
          <w:tcPr>
            <w:tcW w:w="8645" w:type="dxa"/>
            <w:shd w:val="clear" w:color="auto" w:fill="B8CCE4" w:themeFill="accent1" w:themeFillTint="66"/>
          </w:tcPr>
          <w:p w:rsidR="006E06FE" w:rsidRDefault="006E06FE" w:rsidP="00601FD6">
            <w:pPr>
              <w:pStyle w:val="Prrafodelista"/>
              <w:ind w:left="0"/>
              <w:jc w:val="both"/>
              <w:rPr>
                <w:i/>
              </w:rPr>
            </w:pPr>
            <w:r w:rsidRPr="009A53B0">
              <w:rPr>
                <w:b/>
                <w:i/>
                <w:shd w:val="clear" w:color="auto" w:fill="B8CCE4" w:themeFill="accent1" w:themeFillTint="66"/>
                <w:lang w:val="es-ES_tradnl"/>
              </w:rPr>
              <w:t>ACUERDO Nº 07</w:t>
            </w:r>
            <w:r>
              <w:rPr>
                <w:b/>
                <w:i/>
                <w:shd w:val="clear" w:color="auto" w:fill="B8CCE4" w:themeFill="accent1" w:themeFillTint="66"/>
                <w:lang w:val="es-ES_tradnl"/>
              </w:rPr>
              <w:t>5</w:t>
            </w:r>
            <w:r w:rsidRPr="009A53B0">
              <w:rPr>
                <w:i/>
                <w:shd w:val="clear" w:color="auto" w:fill="B8CCE4" w:themeFill="accent1" w:themeFillTint="66"/>
                <w:lang w:val="es-ES_tradnl"/>
              </w:rPr>
              <w:t xml:space="preserve">: </w:t>
            </w:r>
            <w:r>
              <w:rPr>
                <w:i/>
                <w:shd w:val="clear" w:color="auto" w:fill="B8CCE4" w:themeFill="accent1" w:themeFillTint="66"/>
                <w:lang w:val="es-ES_tradnl"/>
              </w:rPr>
              <w:t xml:space="preserve">El Concejo en pleno, acuerda </w:t>
            </w:r>
            <w:r w:rsidRPr="00BB11BC">
              <w:rPr>
                <w:b/>
                <w:i/>
                <w:shd w:val="clear" w:color="auto" w:fill="B8CCE4" w:themeFill="accent1" w:themeFillTint="66"/>
                <w:lang w:val="es-ES_tradnl"/>
              </w:rPr>
              <w:t>oficiar al</w:t>
            </w:r>
            <w:r w:rsidRPr="008D6E99">
              <w:rPr>
                <w:b/>
                <w:i/>
                <w:shd w:val="clear" w:color="auto" w:fill="B8CCE4" w:themeFill="accent1" w:themeFillTint="66"/>
                <w:lang w:val="es-ES_tradnl"/>
              </w:rPr>
              <w:t>Juez de Policía Local</w:t>
            </w:r>
            <w:r>
              <w:rPr>
                <w:i/>
                <w:shd w:val="clear" w:color="auto" w:fill="B8CCE4" w:themeFill="accent1" w:themeFillTint="66"/>
                <w:lang w:val="es-ES_tradnl"/>
              </w:rPr>
              <w:t xml:space="preserve"> para que se le informe que los terrenos del ex matadero serán habilitados en breve como nuevo </w:t>
            </w:r>
            <w:r w:rsidRPr="008D6E99">
              <w:rPr>
                <w:b/>
                <w:i/>
                <w:shd w:val="clear" w:color="auto" w:fill="B8CCE4" w:themeFill="accent1" w:themeFillTint="66"/>
                <w:lang w:val="es-ES_tradnl"/>
              </w:rPr>
              <w:t>Corral Municipal</w:t>
            </w:r>
            <w:r>
              <w:rPr>
                <w:i/>
                <w:shd w:val="clear" w:color="auto" w:fill="B8CCE4" w:themeFill="accent1" w:themeFillTint="66"/>
                <w:lang w:val="es-ES_tradnl"/>
              </w:rPr>
              <w:t xml:space="preserve"> y que el Municipio hará todas las gestiones para buscar los recursos que permitan adquirir la </w:t>
            </w:r>
            <w:r w:rsidRPr="008D6E99">
              <w:rPr>
                <w:b/>
                <w:i/>
                <w:shd w:val="clear" w:color="auto" w:fill="B8CCE4" w:themeFill="accent1" w:themeFillTint="66"/>
                <w:lang w:val="es-ES_tradnl"/>
              </w:rPr>
              <w:t>Pistola Laser</w:t>
            </w:r>
            <w:r>
              <w:rPr>
                <w:i/>
                <w:shd w:val="clear" w:color="auto" w:fill="B8CCE4" w:themeFill="accent1" w:themeFillTint="66"/>
                <w:lang w:val="es-ES_tradnl"/>
              </w:rPr>
              <w:t xml:space="preserve"> y el </w:t>
            </w:r>
            <w:r w:rsidRPr="008D6E99">
              <w:rPr>
                <w:b/>
                <w:i/>
                <w:shd w:val="clear" w:color="auto" w:fill="B8CCE4" w:themeFill="accent1" w:themeFillTint="66"/>
                <w:lang w:val="es-ES_tradnl"/>
              </w:rPr>
              <w:t xml:space="preserve">Medidor de Alcohol </w:t>
            </w:r>
            <w:r>
              <w:rPr>
                <w:i/>
                <w:shd w:val="clear" w:color="auto" w:fill="B8CCE4" w:themeFill="accent1" w:themeFillTint="66"/>
                <w:lang w:val="es-ES_tradnl"/>
              </w:rPr>
              <w:t xml:space="preserve">para que Carabineros fiscalice a los conductores. </w:t>
            </w:r>
          </w:p>
        </w:tc>
      </w:tr>
    </w:tbl>
    <w:p w:rsidR="00D7516B" w:rsidRDefault="00D7516B" w:rsidP="00D7516B">
      <w:pPr>
        <w:pStyle w:val="Prrafodelista"/>
        <w:jc w:val="both"/>
        <w:rPr>
          <w:i/>
        </w:rPr>
      </w:pPr>
    </w:p>
    <w:p w:rsidR="00D7516B" w:rsidRDefault="00D7516B" w:rsidP="00D7516B">
      <w:pPr>
        <w:shd w:val="clear" w:color="auto" w:fill="244061" w:themeFill="accent1" w:themeFillShade="80"/>
        <w:jc w:val="both"/>
        <w:rPr>
          <w:i/>
        </w:rPr>
      </w:pPr>
      <w:r>
        <w:rPr>
          <w:b/>
          <w:i/>
          <w:lang w:val="es-ES_tradnl" w:eastAsia="en-US"/>
        </w:rPr>
        <w:t>10.- Varios</w:t>
      </w:r>
    </w:p>
    <w:p w:rsidR="00D7516B" w:rsidRPr="00D7516B" w:rsidRDefault="00D7516B" w:rsidP="00D7516B">
      <w:pPr>
        <w:pStyle w:val="Prrafodelista"/>
        <w:jc w:val="both"/>
        <w:rPr>
          <w:i/>
          <w:sz w:val="16"/>
          <w:szCs w:val="16"/>
        </w:rPr>
      </w:pPr>
    </w:p>
    <w:p w:rsidR="006E06FE" w:rsidRDefault="006E06FE" w:rsidP="006E06FE">
      <w:pPr>
        <w:pStyle w:val="Prrafodelista"/>
        <w:numPr>
          <w:ilvl w:val="0"/>
          <w:numId w:val="3"/>
        </w:numPr>
        <w:jc w:val="both"/>
        <w:rPr>
          <w:i/>
        </w:rPr>
      </w:pPr>
      <w:r>
        <w:rPr>
          <w:i/>
        </w:rPr>
        <w:t xml:space="preserve">El </w:t>
      </w:r>
      <w:r w:rsidRPr="00BB11BC">
        <w:rPr>
          <w:b/>
          <w:i/>
        </w:rPr>
        <w:t>Concejal Hermán Portales</w:t>
      </w:r>
      <w:r>
        <w:rPr>
          <w:i/>
        </w:rPr>
        <w:t xml:space="preserve"> solicita al  Alcalde que converse con ESSAL para preguntar por qué la empresa nunca autorizó el uso de la red de agua que nace en el Consultorio (para las familias ranquinas) y hoy está abalando su funcionamiento para veraneantes.  </w:t>
      </w:r>
    </w:p>
    <w:p w:rsidR="00A04337" w:rsidRPr="00A04337" w:rsidRDefault="00A04337" w:rsidP="00A04337">
      <w:pPr>
        <w:pStyle w:val="Prrafodelista"/>
        <w:jc w:val="both"/>
        <w:rPr>
          <w:i/>
          <w:sz w:val="16"/>
          <w:szCs w:val="16"/>
        </w:rPr>
      </w:pPr>
    </w:p>
    <w:p w:rsidR="006E06FE" w:rsidRDefault="006E06FE" w:rsidP="006E06FE">
      <w:pPr>
        <w:pStyle w:val="Prrafodelista"/>
        <w:numPr>
          <w:ilvl w:val="0"/>
          <w:numId w:val="3"/>
        </w:numPr>
        <w:jc w:val="both"/>
        <w:rPr>
          <w:i/>
        </w:rPr>
      </w:pPr>
      <w:r>
        <w:rPr>
          <w:i/>
        </w:rPr>
        <w:t xml:space="preserve">El </w:t>
      </w:r>
      <w:r w:rsidRPr="00BB11BC">
        <w:rPr>
          <w:b/>
          <w:i/>
        </w:rPr>
        <w:t>Concejal Jorge Figueroa</w:t>
      </w:r>
      <w:r>
        <w:rPr>
          <w:i/>
        </w:rPr>
        <w:t xml:space="preserve"> solicita por su parte que se dé una solución real al tema del voltaje en Ranco por parte de la empresa SAESA.</w:t>
      </w:r>
    </w:p>
    <w:p w:rsidR="006E06FE" w:rsidRDefault="006E06FE" w:rsidP="006E06FE">
      <w:pPr>
        <w:pStyle w:val="Prrafodelista"/>
        <w:ind w:left="360"/>
        <w:jc w:val="both"/>
        <w:rPr>
          <w:i/>
        </w:rPr>
      </w:pPr>
    </w:p>
    <w:p w:rsidR="006E06FE" w:rsidRDefault="006E06FE" w:rsidP="006E06FE">
      <w:pPr>
        <w:rPr>
          <w:i/>
        </w:rPr>
      </w:pPr>
      <w:r>
        <w:rPr>
          <w:i/>
        </w:rPr>
        <w:t xml:space="preserve">Termina la sesión a las 13:21 horas </w:t>
      </w:r>
    </w:p>
    <w:p w:rsidR="006E06FE" w:rsidRDefault="006E06FE" w:rsidP="006E06FE">
      <w:pPr>
        <w:rPr>
          <w:i/>
        </w:rPr>
      </w:pPr>
    </w:p>
    <w:p w:rsidR="006E06FE" w:rsidRPr="008E79B8" w:rsidRDefault="006E06FE" w:rsidP="008E79B8">
      <w:pPr>
        <w:spacing w:after="0" w:line="240" w:lineRule="auto"/>
        <w:jc w:val="center"/>
        <w:rPr>
          <w:b/>
          <w:i/>
          <w:sz w:val="24"/>
          <w:szCs w:val="24"/>
        </w:rPr>
      </w:pPr>
      <w:r>
        <w:rPr>
          <w:b/>
          <w:i/>
        </w:rPr>
        <w:tab/>
      </w:r>
      <w:r>
        <w:rPr>
          <w:b/>
          <w:i/>
        </w:rPr>
        <w:tab/>
      </w:r>
      <w:r>
        <w:rPr>
          <w:b/>
          <w:i/>
        </w:rPr>
        <w:tab/>
      </w:r>
      <w:r>
        <w:rPr>
          <w:b/>
          <w:i/>
        </w:rPr>
        <w:tab/>
      </w:r>
      <w:r>
        <w:rPr>
          <w:b/>
          <w:i/>
        </w:rPr>
        <w:tab/>
      </w:r>
      <w:r>
        <w:rPr>
          <w:b/>
          <w:i/>
        </w:rPr>
        <w:tab/>
      </w:r>
      <w:r>
        <w:rPr>
          <w:b/>
          <w:i/>
        </w:rPr>
        <w:tab/>
      </w:r>
      <w:r w:rsidRPr="008E79B8">
        <w:rPr>
          <w:b/>
          <w:i/>
          <w:sz w:val="24"/>
          <w:szCs w:val="24"/>
        </w:rPr>
        <w:t>CLAUDIA ARANEDA NÚÑEZ</w:t>
      </w:r>
    </w:p>
    <w:p w:rsidR="006E06FE" w:rsidRPr="008E79B8" w:rsidRDefault="006E06FE" w:rsidP="008E79B8">
      <w:pPr>
        <w:spacing w:after="0" w:line="240" w:lineRule="auto"/>
        <w:jc w:val="center"/>
        <w:rPr>
          <w:b/>
          <w:i/>
          <w:sz w:val="24"/>
          <w:szCs w:val="24"/>
        </w:rPr>
      </w:pPr>
      <w:r w:rsidRPr="008E79B8">
        <w:rPr>
          <w:b/>
          <w:i/>
          <w:sz w:val="24"/>
          <w:szCs w:val="24"/>
        </w:rPr>
        <w:t xml:space="preserve">                                                                                 </w:t>
      </w:r>
      <w:r w:rsidR="008E79B8">
        <w:rPr>
          <w:b/>
          <w:i/>
          <w:sz w:val="24"/>
          <w:szCs w:val="24"/>
        </w:rPr>
        <w:t xml:space="preserve"> </w:t>
      </w:r>
      <w:r w:rsidRPr="008E79B8">
        <w:rPr>
          <w:b/>
          <w:i/>
          <w:sz w:val="24"/>
          <w:szCs w:val="24"/>
        </w:rPr>
        <w:t>SECRETARIA MUNICIPAL (S)</w:t>
      </w:r>
    </w:p>
    <w:p w:rsidR="00222CC2" w:rsidRPr="006E06FE" w:rsidRDefault="00222CC2" w:rsidP="008E79B8">
      <w:pPr>
        <w:spacing w:after="0"/>
      </w:pPr>
    </w:p>
    <w:sectPr w:rsidR="00222CC2" w:rsidRPr="006E06FE" w:rsidSect="004F0E66">
      <w:headerReference w:type="default" r:id="rId16"/>
      <w:footerReference w:type="default" r:id="rId17"/>
      <w:pgSz w:w="11907" w:h="16839" w:code="9"/>
      <w:pgMar w:top="169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2594" w:rsidRDefault="00A52594" w:rsidP="003274F9">
      <w:pPr>
        <w:spacing w:after="0" w:line="240" w:lineRule="auto"/>
      </w:pPr>
      <w:r>
        <w:separator/>
      </w:r>
    </w:p>
  </w:endnote>
  <w:endnote w:type="continuationSeparator" w:id="1">
    <w:p w:rsidR="00A52594" w:rsidRDefault="00A52594" w:rsidP="003274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ptain Howdy">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1233877"/>
      <w:docPartObj>
        <w:docPartGallery w:val="Page Numbers (Bottom of Page)"/>
        <w:docPartUnique/>
      </w:docPartObj>
    </w:sdtPr>
    <w:sdtContent>
      <w:sdt>
        <w:sdtPr>
          <w:id w:val="1557597610"/>
          <w:docPartObj>
            <w:docPartGallery w:val="Page Numbers (Top of Page)"/>
            <w:docPartUnique/>
          </w:docPartObj>
        </w:sdtPr>
        <w:sdtContent>
          <w:p w:rsidR="00B6099B" w:rsidRDefault="00222CC2">
            <w:pPr>
              <w:pStyle w:val="Piedepgina"/>
              <w:jc w:val="right"/>
            </w:pPr>
            <w:r>
              <w:t xml:space="preserve">Página </w:t>
            </w:r>
            <w:r w:rsidR="00977DBA">
              <w:rPr>
                <w:b/>
              </w:rPr>
              <w:fldChar w:fldCharType="begin"/>
            </w:r>
            <w:r>
              <w:rPr>
                <w:b/>
              </w:rPr>
              <w:instrText>PAGE</w:instrText>
            </w:r>
            <w:r w:rsidR="00977DBA">
              <w:rPr>
                <w:b/>
              </w:rPr>
              <w:fldChar w:fldCharType="separate"/>
            </w:r>
            <w:r w:rsidR="0059798B">
              <w:rPr>
                <w:b/>
                <w:noProof/>
              </w:rPr>
              <w:t>7</w:t>
            </w:r>
            <w:r w:rsidR="00977DBA">
              <w:rPr>
                <w:b/>
              </w:rPr>
              <w:fldChar w:fldCharType="end"/>
            </w:r>
            <w:r>
              <w:t xml:space="preserve"> de </w:t>
            </w:r>
            <w:r w:rsidR="00977DBA">
              <w:rPr>
                <w:b/>
              </w:rPr>
              <w:fldChar w:fldCharType="begin"/>
            </w:r>
            <w:r>
              <w:rPr>
                <w:b/>
              </w:rPr>
              <w:instrText>NUMPAGES</w:instrText>
            </w:r>
            <w:r w:rsidR="00977DBA">
              <w:rPr>
                <w:b/>
              </w:rPr>
              <w:fldChar w:fldCharType="separate"/>
            </w:r>
            <w:r w:rsidR="0059798B">
              <w:rPr>
                <w:b/>
                <w:noProof/>
              </w:rPr>
              <w:t>7</w:t>
            </w:r>
            <w:r w:rsidR="00977DBA">
              <w:rPr>
                <w:b/>
              </w:rPr>
              <w:fldChar w:fldCharType="end"/>
            </w:r>
          </w:p>
        </w:sdtContent>
      </w:sdt>
    </w:sdtContent>
  </w:sdt>
  <w:p w:rsidR="00B6099B" w:rsidRDefault="00A5259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2594" w:rsidRDefault="00A52594" w:rsidP="003274F9">
      <w:pPr>
        <w:spacing w:after="0" w:line="240" w:lineRule="auto"/>
      </w:pPr>
      <w:r>
        <w:separator/>
      </w:r>
    </w:p>
  </w:footnote>
  <w:footnote w:type="continuationSeparator" w:id="1">
    <w:p w:rsidR="00A52594" w:rsidRDefault="00A52594" w:rsidP="003274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99B" w:rsidRPr="00731639" w:rsidRDefault="00222CC2">
    <w:pPr>
      <w:pStyle w:val="Encabezado"/>
      <w:rPr>
        <w:i/>
        <w:color w:val="244061" w:themeColor="accent1" w:themeShade="80"/>
        <w:sz w:val="20"/>
        <w:szCs w:val="20"/>
      </w:rPr>
    </w:pPr>
    <w:r w:rsidRPr="00731639">
      <w:rPr>
        <w:i/>
        <w:color w:val="244061" w:themeColor="accent1" w:themeShade="80"/>
        <w:sz w:val="20"/>
        <w:szCs w:val="20"/>
      </w:rPr>
      <w:t>Ilustre Municipalidad de Lago Ranco</w:t>
    </w:r>
  </w:p>
  <w:p w:rsidR="00B6099B" w:rsidRDefault="00222CC2">
    <w:pPr>
      <w:pStyle w:val="Encabezado"/>
    </w:pPr>
    <w:r w:rsidRPr="00731639">
      <w:rPr>
        <w:i/>
        <w:color w:val="244061" w:themeColor="accent1" w:themeShade="80"/>
        <w:sz w:val="20"/>
        <w:szCs w:val="20"/>
      </w:rPr>
      <w:t>Secretaría Municipal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D6BF7"/>
    <w:multiLevelType w:val="hybridMultilevel"/>
    <w:tmpl w:val="3424CAA4"/>
    <w:lvl w:ilvl="0" w:tplc="0C0A000B">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
    <w:nsid w:val="172052BC"/>
    <w:multiLevelType w:val="hybridMultilevel"/>
    <w:tmpl w:val="8F7E43F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9714140"/>
    <w:multiLevelType w:val="hybridMultilevel"/>
    <w:tmpl w:val="010EF8A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DC0411D"/>
    <w:multiLevelType w:val="hybridMultilevel"/>
    <w:tmpl w:val="B58E7BF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F3A1875"/>
    <w:multiLevelType w:val="hybridMultilevel"/>
    <w:tmpl w:val="5C385DF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7F2C1003"/>
    <w:multiLevelType w:val="hybridMultilevel"/>
    <w:tmpl w:val="083083F0"/>
    <w:lvl w:ilvl="0" w:tplc="4224C0FA">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2"/>
  </w:num>
  <w:num w:numId="2">
    <w:abstractNumId w:val="5"/>
  </w:num>
  <w:num w:numId="3">
    <w:abstractNumId w:val="3"/>
  </w:num>
  <w:num w:numId="4">
    <w:abstractNumId w:val="4"/>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3274F9"/>
    <w:rsid w:val="00027A2E"/>
    <w:rsid w:val="00055205"/>
    <w:rsid w:val="00126E85"/>
    <w:rsid w:val="00147E8C"/>
    <w:rsid w:val="00192EC1"/>
    <w:rsid w:val="00222CC2"/>
    <w:rsid w:val="003274F9"/>
    <w:rsid w:val="00403442"/>
    <w:rsid w:val="004C330E"/>
    <w:rsid w:val="004F0E66"/>
    <w:rsid w:val="0055550E"/>
    <w:rsid w:val="0059798B"/>
    <w:rsid w:val="006840F6"/>
    <w:rsid w:val="006E06FE"/>
    <w:rsid w:val="00791E3A"/>
    <w:rsid w:val="007B79B8"/>
    <w:rsid w:val="00836710"/>
    <w:rsid w:val="00864ED5"/>
    <w:rsid w:val="008C5154"/>
    <w:rsid w:val="008E79B8"/>
    <w:rsid w:val="00977DBA"/>
    <w:rsid w:val="00A04337"/>
    <w:rsid w:val="00A200F2"/>
    <w:rsid w:val="00A37A9C"/>
    <w:rsid w:val="00A52594"/>
    <w:rsid w:val="00C03895"/>
    <w:rsid w:val="00CE0252"/>
    <w:rsid w:val="00D4282A"/>
    <w:rsid w:val="00D6118A"/>
    <w:rsid w:val="00D7516B"/>
    <w:rsid w:val="00F060F1"/>
    <w:rsid w:val="00F930F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44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274F9"/>
    <w:pPr>
      <w:spacing w:after="0" w:line="240" w:lineRule="auto"/>
      <w:ind w:left="720"/>
      <w:contextualSpacing/>
    </w:pPr>
    <w:rPr>
      <w:rFonts w:ascii="Times New Roman" w:eastAsia="Times New Roman" w:hAnsi="Times New Roman" w:cs="Times New Roman"/>
      <w:sz w:val="24"/>
      <w:szCs w:val="24"/>
    </w:rPr>
  </w:style>
  <w:style w:type="table" w:styleId="Tablaconcuadrcula">
    <w:name w:val="Table Grid"/>
    <w:basedOn w:val="Tablanormal"/>
    <w:uiPriority w:val="59"/>
    <w:rsid w:val="003274F9"/>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3274F9"/>
    <w:pPr>
      <w:tabs>
        <w:tab w:val="center" w:pos="4252"/>
        <w:tab w:val="right" w:pos="8504"/>
      </w:tabs>
      <w:spacing w:after="0" w:line="240" w:lineRule="auto"/>
    </w:pPr>
    <w:rPr>
      <w:rFonts w:ascii="Times New Roman" w:eastAsia="Times New Roman" w:hAnsi="Times New Roman" w:cs="Times New Roman"/>
      <w:sz w:val="24"/>
      <w:szCs w:val="24"/>
    </w:rPr>
  </w:style>
  <w:style w:type="character" w:customStyle="1" w:styleId="EncabezadoCar">
    <w:name w:val="Encabezado Car"/>
    <w:basedOn w:val="Fuentedeprrafopredeter"/>
    <w:link w:val="Encabezado"/>
    <w:uiPriority w:val="99"/>
    <w:rsid w:val="003274F9"/>
    <w:rPr>
      <w:rFonts w:ascii="Times New Roman" w:eastAsia="Times New Roman" w:hAnsi="Times New Roman" w:cs="Times New Roman"/>
      <w:sz w:val="24"/>
      <w:szCs w:val="24"/>
    </w:rPr>
  </w:style>
  <w:style w:type="paragraph" w:styleId="Piedepgina">
    <w:name w:val="footer"/>
    <w:basedOn w:val="Normal"/>
    <w:link w:val="PiedepginaCar"/>
    <w:uiPriority w:val="99"/>
    <w:unhideWhenUsed/>
    <w:rsid w:val="003274F9"/>
    <w:pPr>
      <w:tabs>
        <w:tab w:val="center" w:pos="4252"/>
        <w:tab w:val="right" w:pos="8504"/>
      </w:tabs>
      <w:spacing w:after="0" w:line="240" w:lineRule="auto"/>
    </w:pPr>
    <w:rPr>
      <w:rFonts w:ascii="Times New Roman" w:eastAsia="Times New Roman" w:hAnsi="Times New Roman" w:cs="Times New Roman"/>
      <w:sz w:val="24"/>
      <w:szCs w:val="24"/>
    </w:rPr>
  </w:style>
  <w:style w:type="character" w:customStyle="1" w:styleId="PiedepginaCar">
    <w:name w:val="Pie de página Car"/>
    <w:basedOn w:val="Fuentedeprrafopredeter"/>
    <w:link w:val="Piedepgina"/>
    <w:uiPriority w:val="99"/>
    <w:rsid w:val="003274F9"/>
    <w:rPr>
      <w:rFonts w:ascii="Times New Roman" w:eastAsia="Times New Roman" w:hAnsi="Times New Roman" w:cs="Times New Roman"/>
      <w:sz w:val="24"/>
      <w:szCs w:val="24"/>
    </w:rPr>
  </w:style>
  <w:style w:type="paragraph" w:styleId="Textoindependiente">
    <w:name w:val="Body Text"/>
    <w:basedOn w:val="Normal"/>
    <w:link w:val="TextoindependienteCar"/>
    <w:uiPriority w:val="99"/>
    <w:unhideWhenUsed/>
    <w:rsid w:val="003274F9"/>
    <w:pPr>
      <w:spacing w:after="120" w:line="240" w:lineRule="auto"/>
    </w:pPr>
    <w:rPr>
      <w:rFonts w:ascii="Times New Roman" w:eastAsia="Times New Roman" w:hAnsi="Times New Roman" w:cs="Times New Roman"/>
      <w:sz w:val="24"/>
      <w:szCs w:val="24"/>
    </w:rPr>
  </w:style>
  <w:style w:type="character" w:customStyle="1" w:styleId="TextoindependienteCar">
    <w:name w:val="Texto independiente Car"/>
    <w:basedOn w:val="Fuentedeprrafopredeter"/>
    <w:link w:val="Textoindependiente"/>
    <w:uiPriority w:val="99"/>
    <w:rsid w:val="003274F9"/>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71B62-38F9-40AB-871C-4C8D4A595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7</Pages>
  <Words>1793</Words>
  <Characters>9865</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SoftPack</Company>
  <LinksUpToDate>false</LinksUpToDate>
  <CharactersWithSpaces>11635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SecMunicipal</dc:creator>
  <cp:keywords/>
  <dc:description/>
  <cp:lastModifiedBy>SecMunicipal</cp:lastModifiedBy>
  <cp:revision>18</cp:revision>
  <cp:lastPrinted>2013-05-16T13:50:00Z</cp:lastPrinted>
  <dcterms:created xsi:type="dcterms:W3CDTF">2013-05-14T19:27:00Z</dcterms:created>
  <dcterms:modified xsi:type="dcterms:W3CDTF">2013-12-09T21:23:00Z</dcterms:modified>
</cp:coreProperties>
</file>