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F77" w:rsidRPr="00447F77" w:rsidRDefault="00447F77" w:rsidP="00447F77">
      <w:pPr>
        <w:spacing w:line="240" w:lineRule="auto"/>
        <w:jc w:val="center"/>
        <w:rPr>
          <w:rFonts w:ascii="Times New Roman" w:hAnsi="Times New Roman"/>
          <w:b/>
          <w:i/>
          <w:color w:val="1D1B11" w:themeColor="background2" w:themeShade="1A"/>
          <w:sz w:val="32"/>
          <w:szCs w:val="32"/>
        </w:rPr>
      </w:pPr>
      <w:r w:rsidRPr="00447F77">
        <w:rPr>
          <w:rFonts w:ascii="Times New Roman" w:hAnsi="Times New Roman"/>
          <w:b/>
          <w:i/>
          <w:color w:val="1D1B11" w:themeColor="background2" w:themeShade="1A"/>
          <w:sz w:val="32"/>
          <w:szCs w:val="32"/>
        </w:rPr>
        <w:t>ACTA DE REUNION DEL</w:t>
      </w:r>
    </w:p>
    <w:p w:rsidR="00447F77" w:rsidRPr="00447F77" w:rsidRDefault="00447F77" w:rsidP="00447F77">
      <w:pPr>
        <w:spacing w:line="240" w:lineRule="auto"/>
        <w:jc w:val="center"/>
        <w:rPr>
          <w:rFonts w:ascii="Times New Roman" w:hAnsi="Times New Roman"/>
          <w:b/>
          <w:i/>
          <w:color w:val="1D1B11" w:themeColor="background2" w:themeShade="1A"/>
          <w:sz w:val="32"/>
          <w:szCs w:val="32"/>
        </w:rPr>
      </w:pPr>
      <w:r w:rsidRPr="00447F77">
        <w:rPr>
          <w:rFonts w:ascii="Times New Roman" w:hAnsi="Times New Roman"/>
          <w:b/>
          <w:i/>
          <w:color w:val="1D1B11" w:themeColor="background2" w:themeShade="1A"/>
          <w:sz w:val="32"/>
          <w:szCs w:val="32"/>
        </w:rPr>
        <w:t>CONCEJO MUNICIPAL</w:t>
      </w:r>
    </w:p>
    <w:p w:rsidR="00447F77" w:rsidRPr="00447F77" w:rsidRDefault="00447F77" w:rsidP="00447F77">
      <w:pPr>
        <w:spacing w:line="240" w:lineRule="auto"/>
        <w:jc w:val="center"/>
        <w:rPr>
          <w:rFonts w:ascii="Times New Roman" w:hAnsi="Times New Roman"/>
          <w:b/>
          <w:i/>
          <w:color w:val="1D1B11" w:themeColor="background2" w:themeShade="1A"/>
          <w:sz w:val="32"/>
          <w:szCs w:val="32"/>
        </w:rPr>
      </w:pPr>
      <w:r w:rsidRPr="00447F77">
        <w:rPr>
          <w:rFonts w:ascii="Times New Roman" w:hAnsi="Times New Roman"/>
          <w:b/>
          <w:i/>
          <w:color w:val="1D1B11" w:themeColor="background2" w:themeShade="1A"/>
          <w:sz w:val="32"/>
          <w:szCs w:val="32"/>
        </w:rPr>
        <w:t>Nº 004</w:t>
      </w:r>
    </w:p>
    <w:p w:rsidR="00447F77" w:rsidRPr="00447F77" w:rsidRDefault="00447F77" w:rsidP="00447F77">
      <w:pPr>
        <w:spacing w:line="240" w:lineRule="auto"/>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Fecha:</w:t>
      </w:r>
      <w:r w:rsidRPr="00447F77">
        <w:rPr>
          <w:rFonts w:ascii="Times New Roman" w:hAnsi="Times New Roman"/>
          <w:i/>
          <w:color w:val="1D1B11" w:themeColor="background2" w:themeShade="1A"/>
          <w:sz w:val="24"/>
          <w:szCs w:val="24"/>
        </w:rPr>
        <w:t xml:space="preserve"> 17/01/2013                                                                                          </w:t>
      </w:r>
      <w:r w:rsidRPr="00447F77">
        <w:rPr>
          <w:rFonts w:ascii="Times New Roman" w:hAnsi="Times New Roman"/>
          <w:b/>
          <w:i/>
          <w:color w:val="1D1B11" w:themeColor="background2" w:themeShade="1A"/>
          <w:sz w:val="24"/>
          <w:szCs w:val="24"/>
        </w:rPr>
        <w:t>Hora:</w:t>
      </w:r>
      <w:r w:rsidRPr="00447F77">
        <w:rPr>
          <w:rFonts w:ascii="Times New Roman" w:hAnsi="Times New Roman"/>
          <w:i/>
          <w:color w:val="1D1B11" w:themeColor="background2" w:themeShade="1A"/>
          <w:sz w:val="24"/>
          <w:szCs w:val="24"/>
        </w:rPr>
        <w:t xml:space="preserve"> 10:30</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Asistencia:</w:t>
      </w:r>
      <w:r w:rsidRPr="00447F77">
        <w:rPr>
          <w:rFonts w:ascii="Times New Roman" w:hAnsi="Times New Roman"/>
          <w:i/>
          <w:color w:val="1D1B11" w:themeColor="background2" w:themeShade="1A"/>
          <w:sz w:val="24"/>
          <w:szCs w:val="24"/>
        </w:rPr>
        <w:t xml:space="preserve"> Concejales Herman Portales Osorio, René Quichel Troncoso, Ángel Molina Vera, Alex Nahuelpán Solís, Armin Renner Appelt y Jorge Figueroa Fuentes.</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Preside:</w:t>
      </w:r>
      <w:r w:rsidRPr="00447F77">
        <w:rPr>
          <w:rFonts w:ascii="Times New Roman" w:hAnsi="Times New Roman"/>
          <w:i/>
          <w:color w:val="1D1B11" w:themeColor="background2" w:themeShade="1A"/>
          <w:sz w:val="24"/>
          <w:szCs w:val="24"/>
        </w:rPr>
        <w:t xml:space="preserve"> Concejal Herman Portales</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La tabla de la presente reunión es la siguiente: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7969"/>
      </w:tblGrid>
      <w:tr w:rsidR="00447F77" w:rsidRPr="00447F77" w:rsidTr="007D06BD">
        <w:tc>
          <w:tcPr>
            <w:tcW w:w="675" w:type="dxa"/>
            <w:tcBorders>
              <w:top w:val="double" w:sz="4" w:space="0" w:color="auto"/>
              <w:left w:val="double" w:sz="4" w:space="0" w:color="auto"/>
              <w:bottom w:val="double" w:sz="4" w:space="0" w:color="auto"/>
            </w:tcBorders>
          </w:tcPr>
          <w:p w:rsidR="00447F77" w:rsidRPr="00447F77" w:rsidRDefault="00447F77" w:rsidP="00447F77">
            <w:pPr>
              <w:spacing w:after="0" w:line="240" w:lineRule="auto"/>
              <w:jc w:val="center"/>
              <w:rPr>
                <w:rFonts w:ascii="Times New Roman" w:hAnsi="Times New Roman"/>
                <w:b/>
                <w:i/>
                <w:color w:val="1D1B11" w:themeColor="background2" w:themeShade="1A"/>
                <w:sz w:val="16"/>
                <w:szCs w:val="16"/>
              </w:rPr>
            </w:pPr>
          </w:p>
          <w:p w:rsidR="00447F77" w:rsidRPr="00447F77" w:rsidRDefault="00447F77" w:rsidP="00447F77">
            <w:pPr>
              <w:spacing w:after="0" w:line="240" w:lineRule="auto"/>
              <w:jc w:val="center"/>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Nº</w:t>
            </w:r>
          </w:p>
        </w:tc>
        <w:tc>
          <w:tcPr>
            <w:tcW w:w="7969" w:type="dxa"/>
            <w:tcBorders>
              <w:top w:val="double" w:sz="4" w:space="0" w:color="auto"/>
              <w:bottom w:val="double" w:sz="4" w:space="0" w:color="auto"/>
              <w:right w:val="double" w:sz="4" w:space="0" w:color="auto"/>
            </w:tcBorders>
          </w:tcPr>
          <w:p w:rsidR="00447F77" w:rsidRPr="00447F77" w:rsidRDefault="00447F77" w:rsidP="00447F77">
            <w:pPr>
              <w:spacing w:after="0" w:line="240" w:lineRule="auto"/>
              <w:jc w:val="center"/>
              <w:rPr>
                <w:rFonts w:ascii="Times New Roman" w:hAnsi="Times New Roman"/>
                <w:b/>
                <w:i/>
                <w:color w:val="1D1B11" w:themeColor="background2" w:themeShade="1A"/>
                <w:sz w:val="16"/>
                <w:szCs w:val="16"/>
              </w:rPr>
            </w:pPr>
          </w:p>
          <w:p w:rsidR="00447F77" w:rsidRPr="00447F77" w:rsidRDefault="00447F77" w:rsidP="00447F77">
            <w:pPr>
              <w:spacing w:after="0" w:line="240" w:lineRule="auto"/>
              <w:jc w:val="center"/>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M  A  T  E  R  I  A</w:t>
            </w:r>
          </w:p>
        </w:tc>
      </w:tr>
      <w:tr w:rsidR="00447F77" w:rsidRPr="00447F77" w:rsidTr="007D06BD">
        <w:tc>
          <w:tcPr>
            <w:tcW w:w="675" w:type="dxa"/>
            <w:tcBorders>
              <w:top w:val="double" w:sz="4" w:space="0" w:color="auto"/>
              <w:left w:val="double" w:sz="4" w:space="0" w:color="auto"/>
              <w:bottom w:val="double" w:sz="4" w:space="0" w:color="auto"/>
            </w:tcBorders>
          </w:tcPr>
          <w:p w:rsidR="00447F77" w:rsidRPr="00447F77" w:rsidRDefault="00447F77" w:rsidP="00447F77">
            <w:pPr>
              <w:spacing w:after="0" w:line="240" w:lineRule="auto"/>
              <w:jc w:val="center"/>
              <w:rPr>
                <w:rFonts w:ascii="Times New Roman" w:hAnsi="Times New Roman"/>
                <w:b/>
                <w:i/>
                <w:color w:val="1D1B11" w:themeColor="background2" w:themeShade="1A"/>
                <w:sz w:val="16"/>
                <w:szCs w:val="16"/>
              </w:rPr>
            </w:pPr>
          </w:p>
          <w:p w:rsidR="00447F77" w:rsidRPr="00447F77" w:rsidRDefault="00447F77" w:rsidP="00447F77">
            <w:pPr>
              <w:spacing w:after="0" w:line="240" w:lineRule="auto"/>
              <w:jc w:val="center"/>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01</w:t>
            </w:r>
          </w:p>
        </w:tc>
        <w:tc>
          <w:tcPr>
            <w:tcW w:w="7969" w:type="dxa"/>
            <w:tcBorders>
              <w:top w:val="double" w:sz="4" w:space="0" w:color="auto"/>
              <w:bottom w:val="double" w:sz="4" w:space="0" w:color="auto"/>
              <w:right w:val="double" w:sz="4" w:space="0" w:color="auto"/>
            </w:tcBorders>
          </w:tcPr>
          <w:p w:rsidR="00447F77" w:rsidRPr="00447F77" w:rsidRDefault="00447F77" w:rsidP="00447F77">
            <w:pPr>
              <w:spacing w:after="0" w:line="240" w:lineRule="auto"/>
              <w:rPr>
                <w:rFonts w:ascii="Times New Roman" w:hAnsi="Times New Roman"/>
                <w:b/>
                <w:i/>
                <w:color w:val="1D1B11" w:themeColor="background2" w:themeShade="1A"/>
                <w:sz w:val="16"/>
                <w:szCs w:val="16"/>
              </w:rPr>
            </w:pPr>
          </w:p>
          <w:p w:rsidR="00447F77" w:rsidRPr="00447F77" w:rsidRDefault="00447F77" w:rsidP="00447F77">
            <w:pPr>
              <w:spacing w:after="0" w:line="240" w:lineRule="auto"/>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APROBACION ACTA Nº 003 del 03/01/2013</w:t>
            </w:r>
          </w:p>
        </w:tc>
      </w:tr>
      <w:tr w:rsidR="00447F77" w:rsidRPr="00447F77" w:rsidTr="007D06BD">
        <w:tc>
          <w:tcPr>
            <w:tcW w:w="675" w:type="dxa"/>
            <w:tcBorders>
              <w:top w:val="double" w:sz="4" w:space="0" w:color="auto"/>
              <w:left w:val="double" w:sz="4" w:space="0" w:color="auto"/>
              <w:bottom w:val="double" w:sz="4" w:space="0" w:color="auto"/>
            </w:tcBorders>
          </w:tcPr>
          <w:p w:rsidR="00447F77" w:rsidRPr="00447F77" w:rsidRDefault="00447F77" w:rsidP="00447F77">
            <w:pPr>
              <w:spacing w:after="0" w:line="240" w:lineRule="auto"/>
              <w:jc w:val="center"/>
              <w:rPr>
                <w:rFonts w:ascii="Times New Roman" w:hAnsi="Times New Roman"/>
                <w:i/>
                <w:color w:val="1D1B11" w:themeColor="background2" w:themeShade="1A"/>
                <w:sz w:val="16"/>
                <w:szCs w:val="16"/>
              </w:rPr>
            </w:pPr>
          </w:p>
          <w:p w:rsidR="00447F77" w:rsidRPr="00447F77" w:rsidRDefault="00447F77" w:rsidP="00447F77">
            <w:pPr>
              <w:spacing w:after="0" w:line="240" w:lineRule="auto"/>
              <w:jc w:val="center"/>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02</w:t>
            </w:r>
          </w:p>
        </w:tc>
        <w:tc>
          <w:tcPr>
            <w:tcW w:w="7969" w:type="dxa"/>
            <w:tcBorders>
              <w:top w:val="double" w:sz="4" w:space="0" w:color="auto"/>
              <w:bottom w:val="double" w:sz="4" w:space="0" w:color="auto"/>
              <w:right w:val="double" w:sz="4" w:space="0" w:color="auto"/>
            </w:tcBorders>
          </w:tcPr>
          <w:p w:rsidR="00447F77" w:rsidRPr="00447F77" w:rsidRDefault="00447F77" w:rsidP="00447F77">
            <w:pPr>
              <w:spacing w:after="0" w:line="240" w:lineRule="auto"/>
              <w:rPr>
                <w:rFonts w:ascii="Times New Roman" w:hAnsi="Times New Roman"/>
                <w:b/>
                <w:i/>
                <w:color w:val="1D1B11" w:themeColor="background2" w:themeShade="1A"/>
                <w:sz w:val="16"/>
                <w:szCs w:val="16"/>
              </w:rPr>
            </w:pPr>
          </w:p>
          <w:p w:rsidR="00447F77" w:rsidRPr="00447F77" w:rsidRDefault="00447F77" w:rsidP="00447F77">
            <w:pPr>
              <w:spacing w:after="0" w:line="240" w:lineRule="auto"/>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CONCEJALES JORGE FIGUEROA Y ALEX NAHUELPAN</w:t>
            </w:r>
          </w:p>
          <w:p w:rsidR="00447F77" w:rsidRPr="00447F77" w:rsidRDefault="00447F77" w:rsidP="00447F77">
            <w:pPr>
              <w:numPr>
                <w:ilvl w:val="0"/>
                <w:numId w:val="2"/>
              </w:numPr>
              <w:spacing w:after="0" w:line="240" w:lineRule="auto"/>
              <w:contextualSpacing/>
              <w:rPr>
                <w:rFonts w:ascii="Times New Roman" w:eastAsia="Times New Roman" w:hAnsi="Times New Roman" w:cs="Times New Roman"/>
                <w:i/>
                <w:color w:val="1D1B11" w:themeColor="background2" w:themeShade="1A"/>
              </w:rPr>
            </w:pPr>
            <w:r w:rsidRPr="00447F77">
              <w:rPr>
                <w:rFonts w:ascii="Times New Roman" w:eastAsia="Times New Roman" w:hAnsi="Times New Roman" w:cs="Times New Roman"/>
                <w:i/>
                <w:color w:val="1D1B11" w:themeColor="background2" w:themeShade="1A"/>
              </w:rPr>
              <w:t>Retomar el servicio de recolección de basura, escombros y ramas domiciliarias con camión municipal.</w:t>
            </w:r>
          </w:p>
          <w:p w:rsidR="00447F77" w:rsidRPr="00447F77" w:rsidRDefault="00447F77" w:rsidP="00447F77">
            <w:pPr>
              <w:numPr>
                <w:ilvl w:val="0"/>
                <w:numId w:val="2"/>
              </w:numPr>
              <w:spacing w:after="0" w:line="240" w:lineRule="auto"/>
              <w:contextualSpacing/>
              <w:rPr>
                <w:rFonts w:ascii="Times New Roman" w:eastAsia="Times New Roman" w:hAnsi="Times New Roman" w:cs="Times New Roman"/>
                <w:i/>
                <w:color w:val="1D1B11" w:themeColor="background2" w:themeShade="1A"/>
                <w:sz w:val="24"/>
                <w:szCs w:val="24"/>
              </w:rPr>
            </w:pPr>
            <w:r w:rsidRPr="00447F77">
              <w:rPr>
                <w:rFonts w:ascii="Times New Roman" w:eastAsia="Times New Roman" w:hAnsi="Times New Roman" w:cs="Times New Roman"/>
                <w:i/>
                <w:color w:val="1D1B11" w:themeColor="background2" w:themeShade="1A"/>
              </w:rPr>
              <w:t>Revisar servicio mecánico de los vehículos municipales.</w:t>
            </w:r>
          </w:p>
        </w:tc>
      </w:tr>
      <w:tr w:rsidR="00447F77" w:rsidRPr="00447F77" w:rsidTr="007D06BD">
        <w:tc>
          <w:tcPr>
            <w:tcW w:w="675" w:type="dxa"/>
            <w:tcBorders>
              <w:top w:val="double" w:sz="4" w:space="0" w:color="auto"/>
              <w:left w:val="double" w:sz="4" w:space="0" w:color="auto"/>
              <w:bottom w:val="double" w:sz="4" w:space="0" w:color="auto"/>
            </w:tcBorders>
          </w:tcPr>
          <w:p w:rsidR="00447F77" w:rsidRPr="00447F77" w:rsidRDefault="00447F77" w:rsidP="00447F77">
            <w:pPr>
              <w:spacing w:after="0" w:line="240" w:lineRule="auto"/>
              <w:jc w:val="center"/>
              <w:rPr>
                <w:rFonts w:ascii="Times New Roman" w:hAnsi="Times New Roman"/>
                <w:b/>
                <w:i/>
                <w:color w:val="1D1B11" w:themeColor="background2" w:themeShade="1A"/>
                <w:sz w:val="16"/>
                <w:szCs w:val="16"/>
              </w:rPr>
            </w:pPr>
          </w:p>
          <w:p w:rsidR="00447F77" w:rsidRPr="00447F77" w:rsidRDefault="00447F77" w:rsidP="00447F77">
            <w:pPr>
              <w:spacing w:after="0" w:line="240" w:lineRule="auto"/>
              <w:jc w:val="center"/>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03</w:t>
            </w:r>
          </w:p>
        </w:tc>
        <w:tc>
          <w:tcPr>
            <w:tcW w:w="7969" w:type="dxa"/>
            <w:tcBorders>
              <w:top w:val="double" w:sz="4" w:space="0" w:color="auto"/>
              <w:bottom w:val="double" w:sz="4" w:space="0" w:color="auto"/>
              <w:right w:val="double" w:sz="4" w:space="0" w:color="auto"/>
            </w:tcBorders>
          </w:tcPr>
          <w:p w:rsidR="00447F77" w:rsidRPr="00447F77" w:rsidRDefault="00447F77" w:rsidP="00447F77">
            <w:pPr>
              <w:spacing w:after="0" w:line="240" w:lineRule="auto"/>
              <w:rPr>
                <w:rFonts w:ascii="Times New Roman" w:hAnsi="Times New Roman"/>
                <w:b/>
                <w:i/>
                <w:color w:val="1D1B11" w:themeColor="background2" w:themeShade="1A"/>
                <w:sz w:val="16"/>
                <w:szCs w:val="16"/>
              </w:rPr>
            </w:pPr>
          </w:p>
          <w:p w:rsidR="00447F77" w:rsidRPr="00447F77" w:rsidRDefault="00447F77" w:rsidP="00447F77">
            <w:pPr>
              <w:spacing w:after="0" w:line="240" w:lineRule="auto"/>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FINANZAS</w:t>
            </w:r>
          </w:p>
          <w:p w:rsidR="00447F77" w:rsidRPr="00447F77" w:rsidRDefault="00447F77" w:rsidP="00447F77">
            <w:pPr>
              <w:numPr>
                <w:ilvl w:val="0"/>
                <w:numId w:val="3"/>
              </w:numPr>
              <w:spacing w:after="0" w:line="240" w:lineRule="auto"/>
              <w:contextualSpacing/>
              <w:rPr>
                <w:rFonts w:ascii="Times New Roman" w:eastAsia="Times New Roman" w:hAnsi="Times New Roman" w:cs="Times New Roman"/>
                <w:b/>
                <w:i/>
                <w:color w:val="1D1B11" w:themeColor="background2" w:themeShade="1A"/>
              </w:rPr>
            </w:pPr>
            <w:r w:rsidRPr="00447F77">
              <w:rPr>
                <w:rFonts w:ascii="Times New Roman" w:eastAsia="Times New Roman" w:hAnsi="Times New Roman" w:cs="Times New Roman"/>
                <w:i/>
                <w:color w:val="1D1B11" w:themeColor="background2" w:themeShade="1A"/>
              </w:rPr>
              <w:t xml:space="preserve">Distribución de aportes y subvenciones </w:t>
            </w:r>
          </w:p>
        </w:tc>
      </w:tr>
      <w:tr w:rsidR="00447F77" w:rsidRPr="00447F77" w:rsidTr="007D06BD">
        <w:tc>
          <w:tcPr>
            <w:tcW w:w="675" w:type="dxa"/>
            <w:tcBorders>
              <w:top w:val="double" w:sz="4" w:space="0" w:color="auto"/>
              <w:left w:val="double" w:sz="4" w:space="0" w:color="auto"/>
              <w:bottom w:val="double" w:sz="4" w:space="0" w:color="auto"/>
            </w:tcBorders>
          </w:tcPr>
          <w:p w:rsidR="00447F77" w:rsidRPr="00447F77" w:rsidRDefault="00447F77" w:rsidP="00447F77">
            <w:pPr>
              <w:spacing w:after="0" w:line="240" w:lineRule="auto"/>
              <w:jc w:val="center"/>
              <w:rPr>
                <w:rFonts w:ascii="Times New Roman" w:hAnsi="Times New Roman"/>
                <w:b/>
                <w:i/>
                <w:color w:val="1D1B11" w:themeColor="background2" w:themeShade="1A"/>
                <w:sz w:val="16"/>
                <w:szCs w:val="16"/>
              </w:rPr>
            </w:pPr>
          </w:p>
          <w:p w:rsidR="00447F77" w:rsidRPr="00447F77" w:rsidRDefault="00447F77" w:rsidP="00447F77">
            <w:pPr>
              <w:spacing w:after="0" w:line="240" w:lineRule="auto"/>
              <w:jc w:val="center"/>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04</w:t>
            </w:r>
          </w:p>
        </w:tc>
        <w:tc>
          <w:tcPr>
            <w:tcW w:w="7969" w:type="dxa"/>
            <w:tcBorders>
              <w:top w:val="double" w:sz="4" w:space="0" w:color="auto"/>
              <w:bottom w:val="double" w:sz="4" w:space="0" w:color="auto"/>
              <w:right w:val="double" w:sz="4" w:space="0" w:color="auto"/>
            </w:tcBorders>
          </w:tcPr>
          <w:p w:rsidR="00447F77" w:rsidRPr="00447F77" w:rsidRDefault="00447F77" w:rsidP="00447F77">
            <w:pPr>
              <w:spacing w:after="0" w:line="240" w:lineRule="auto"/>
              <w:rPr>
                <w:rFonts w:ascii="Times New Roman" w:hAnsi="Times New Roman"/>
                <w:b/>
                <w:i/>
                <w:color w:val="1D1B11" w:themeColor="background2" w:themeShade="1A"/>
                <w:sz w:val="16"/>
                <w:szCs w:val="16"/>
              </w:rPr>
            </w:pPr>
          </w:p>
          <w:p w:rsidR="00447F77" w:rsidRPr="00447F77" w:rsidRDefault="00447F77" w:rsidP="00447F77">
            <w:pPr>
              <w:spacing w:after="0" w:line="240" w:lineRule="auto"/>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 xml:space="preserve">PATRICIO CONTRERAS, </w:t>
            </w:r>
            <w:r w:rsidRPr="00447F77">
              <w:rPr>
                <w:rFonts w:ascii="Times New Roman" w:hAnsi="Times New Roman"/>
                <w:i/>
                <w:color w:val="1D1B11" w:themeColor="background2" w:themeShade="1A"/>
              </w:rPr>
              <w:t>Jefe de Desarrollo Urbano Seremía de Vivienda.</w:t>
            </w:r>
          </w:p>
          <w:p w:rsidR="00447F77" w:rsidRPr="00447F77" w:rsidRDefault="00447F77" w:rsidP="00447F77">
            <w:pPr>
              <w:numPr>
                <w:ilvl w:val="0"/>
                <w:numId w:val="3"/>
              </w:numPr>
              <w:spacing w:after="0" w:line="240" w:lineRule="auto"/>
              <w:contextualSpacing/>
              <w:rPr>
                <w:rFonts w:ascii="Times New Roman" w:eastAsia="Times New Roman" w:hAnsi="Times New Roman" w:cs="Times New Roman"/>
                <w:i/>
                <w:color w:val="1D1B11" w:themeColor="background2" w:themeShade="1A"/>
              </w:rPr>
            </w:pPr>
            <w:r w:rsidRPr="00447F77">
              <w:rPr>
                <w:rFonts w:ascii="Times New Roman" w:eastAsia="Times New Roman" w:hAnsi="Times New Roman" w:cs="Times New Roman"/>
                <w:i/>
                <w:color w:val="1D1B11" w:themeColor="background2" w:themeShade="1A"/>
              </w:rPr>
              <w:t>Exponer estado proyecto Plan Regulador Comunal</w:t>
            </w:r>
          </w:p>
        </w:tc>
      </w:tr>
      <w:tr w:rsidR="00447F77" w:rsidRPr="00447F77" w:rsidTr="007D06BD">
        <w:tc>
          <w:tcPr>
            <w:tcW w:w="675" w:type="dxa"/>
            <w:tcBorders>
              <w:top w:val="double" w:sz="4" w:space="0" w:color="auto"/>
              <w:left w:val="double" w:sz="4" w:space="0" w:color="auto"/>
              <w:bottom w:val="double" w:sz="4" w:space="0" w:color="auto"/>
            </w:tcBorders>
          </w:tcPr>
          <w:p w:rsidR="00447F77" w:rsidRPr="00447F77" w:rsidRDefault="00447F77" w:rsidP="00447F77">
            <w:pPr>
              <w:spacing w:after="0" w:line="240" w:lineRule="auto"/>
              <w:jc w:val="center"/>
              <w:rPr>
                <w:rFonts w:ascii="Times New Roman" w:hAnsi="Times New Roman"/>
                <w:b/>
                <w:i/>
                <w:color w:val="1D1B11" w:themeColor="background2" w:themeShade="1A"/>
                <w:sz w:val="16"/>
                <w:szCs w:val="16"/>
              </w:rPr>
            </w:pPr>
          </w:p>
          <w:p w:rsidR="00447F77" w:rsidRPr="00447F77" w:rsidRDefault="00447F77" w:rsidP="00447F77">
            <w:pPr>
              <w:spacing w:after="0" w:line="240" w:lineRule="auto"/>
              <w:jc w:val="center"/>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05</w:t>
            </w:r>
          </w:p>
        </w:tc>
        <w:tc>
          <w:tcPr>
            <w:tcW w:w="7969" w:type="dxa"/>
            <w:tcBorders>
              <w:top w:val="double" w:sz="4" w:space="0" w:color="auto"/>
              <w:bottom w:val="double" w:sz="4" w:space="0" w:color="auto"/>
              <w:right w:val="double" w:sz="4" w:space="0" w:color="auto"/>
            </w:tcBorders>
          </w:tcPr>
          <w:p w:rsidR="00447F77" w:rsidRPr="00447F77" w:rsidRDefault="00447F77" w:rsidP="00447F77">
            <w:pPr>
              <w:spacing w:after="0" w:line="240" w:lineRule="auto"/>
              <w:rPr>
                <w:rFonts w:ascii="Times New Roman" w:hAnsi="Times New Roman"/>
                <w:b/>
                <w:i/>
                <w:color w:val="1D1B11" w:themeColor="background2" w:themeShade="1A"/>
                <w:sz w:val="16"/>
                <w:szCs w:val="16"/>
              </w:rPr>
            </w:pPr>
          </w:p>
          <w:p w:rsidR="00447F77" w:rsidRPr="00447F77" w:rsidRDefault="00447F77" w:rsidP="00447F77">
            <w:pPr>
              <w:spacing w:after="0" w:line="240" w:lineRule="auto"/>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CORRESPONDENCIA</w:t>
            </w:r>
          </w:p>
        </w:tc>
      </w:tr>
      <w:tr w:rsidR="00447F77" w:rsidRPr="00447F77" w:rsidTr="007D06BD">
        <w:tc>
          <w:tcPr>
            <w:tcW w:w="675" w:type="dxa"/>
            <w:tcBorders>
              <w:top w:val="double" w:sz="4" w:space="0" w:color="auto"/>
              <w:left w:val="double" w:sz="4" w:space="0" w:color="auto"/>
              <w:bottom w:val="double" w:sz="4" w:space="0" w:color="auto"/>
            </w:tcBorders>
          </w:tcPr>
          <w:p w:rsidR="00447F77" w:rsidRPr="00447F77" w:rsidRDefault="00447F77" w:rsidP="00447F77">
            <w:pPr>
              <w:spacing w:after="0" w:line="240" w:lineRule="auto"/>
              <w:jc w:val="center"/>
              <w:rPr>
                <w:rFonts w:ascii="Times New Roman" w:hAnsi="Times New Roman"/>
                <w:b/>
                <w:i/>
                <w:color w:val="1D1B11" w:themeColor="background2" w:themeShade="1A"/>
                <w:sz w:val="16"/>
                <w:szCs w:val="16"/>
              </w:rPr>
            </w:pPr>
          </w:p>
          <w:p w:rsidR="00447F77" w:rsidRPr="00447F77" w:rsidRDefault="00447F77" w:rsidP="00447F77">
            <w:pPr>
              <w:spacing w:after="0" w:line="240" w:lineRule="auto"/>
              <w:jc w:val="center"/>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06</w:t>
            </w:r>
          </w:p>
        </w:tc>
        <w:tc>
          <w:tcPr>
            <w:tcW w:w="7969" w:type="dxa"/>
            <w:tcBorders>
              <w:top w:val="double" w:sz="4" w:space="0" w:color="auto"/>
              <w:bottom w:val="double" w:sz="4" w:space="0" w:color="auto"/>
              <w:right w:val="double" w:sz="4" w:space="0" w:color="auto"/>
            </w:tcBorders>
          </w:tcPr>
          <w:p w:rsidR="00447F77" w:rsidRPr="00447F77" w:rsidRDefault="00447F77" w:rsidP="00447F77">
            <w:pPr>
              <w:spacing w:after="0" w:line="240" w:lineRule="auto"/>
              <w:rPr>
                <w:rFonts w:ascii="Times New Roman" w:hAnsi="Times New Roman"/>
                <w:b/>
                <w:i/>
                <w:color w:val="1D1B11" w:themeColor="background2" w:themeShade="1A"/>
                <w:sz w:val="16"/>
                <w:szCs w:val="16"/>
              </w:rPr>
            </w:pPr>
          </w:p>
          <w:p w:rsidR="00447F77" w:rsidRPr="00447F77" w:rsidRDefault="00447F77" w:rsidP="00447F77">
            <w:pPr>
              <w:spacing w:after="0" w:line="240" w:lineRule="auto"/>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 xml:space="preserve">VARIOS </w:t>
            </w:r>
          </w:p>
        </w:tc>
      </w:tr>
    </w:tbl>
    <w:p w:rsidR="00447F77" w:rsidRPr="00447F77" w:rsidRDefault="00447F77" w:rsidP="00447F77">
      <w:pPr>
        <w:spacing w:after="0" w:line="240" w:lineRule="auto"/>
        <w:rPr>
          <w:rFonts w:ascii="Gisha" w:hAnsi="Gisha" w:cs="Gisha"/>
          <w:b/>
          <w:i/>
          <w:color w:val="1D1B11" w:themeColor="background2" w:themeShade="1A"/>
          <w:sz w:val="16"/>
          <w:szCs w:val="16"/>
        </w:rPr>
      </w:pPr>
    </w:p>
    <w:p w:rsidR="00447F77" w:rsidRPr="00447F77" w:rsidRDefault="00447F77" w:rsidP="00447F77">
      <w:pPr>
        <w:spacing w:after="0" w:line="240" w:lineRule="auto"/>
        <w:rPr>
          <w:rFonts w:ascii="Gisha" w:hAnsi="Gisha" w:cs="Gisha"/>
          <w:b/>
          <w:i/>
          <w:color w:val="1D1B11" w:themeColor="background2" w:themeShade="1A"/>
          <w:sz w:val="16"/>
          <w:szCs w:val="16"/>
        </w:rPr>
      </w:pPr>
      <w:r w:rsidRPr="00447F77">
        <w:rPr>
          <w:b/>
          <w:i/>
          <w:color w:val="1D1B11" w:themeColor="background2" w:themeShade="1A"/>
          <w:sz w:val="24"/>
          <w:szCs w:val="24"/>
        </w:rPr>
        <w:t>01.-</w:t>
      </w:r>
      <w:r w:rsidRPr="00447F77">
        <w:rPr>
          <w:i/>
          <w:color w:val="1D1B11" w:themeColor="background2" w:themeShade="1A"/>
          <w:sz w:val="24"/>
          <w:szCs w:val="24"/>
        </w:rPr>
        <w:t xml:space="preserve">  </w:t>
      </w:r>
      <w:r w:rsidRPr="00447F77">
        <w:rPr>
          <w:rFonts w:ascii="Times New Roman" w:hAnsi="Times New Roman"/>
          <w:b/>
          <w:i/>
          <w:color w:val="1D1B11" w:themeColor="background2" w:themeShade="1A"/>
          <w:sz w:val="24"/>
          <w:szCs w:val="24"/>
        </w:rPr>
        <w:t>Aprobación acta Nº 003, de fecha 03/01/2012</w:t>
      </w:r>
    </w:p>
    <w:p w:rsidR="00447F77" w:rsidRPr="00447F77" w:rsidRDefault="00447F77" w:rsidP="00447F77">
      <w:pPr>
        <w:spacing w:after="0" w:line="240" w:lineRule="auto"/>
        <w:rPr>
          <w:rFonts w:ascii="Gisha" w:hAnsi="Gisha" w:cs="Gisha"/>
          <w:b/>
          <w:i/>
          <w:color w:val="1D1B11" w:themeColor="background2" w:themeShade="1A"/>
          <w:sz w:val="16"/>
          <w:szCs w:val="16"/>
        </w:rPr>
      </w:pPr>
    </w:p>
    <w:p w:rsidR="00447F77" w:rsidRPr="00447F77" w:rsidRDefault="00447F77" w:rsidP="00447F77">
      <w:pPr>
        <w:pBdr>
          <w:top w:val="double" w:sz="4" w:space="1" w:color="auto"/>
          <w:left w:val="double" w:sz="4" w:space="4" w:color="auto"/>
          <w:bottom w:val="double" w:sz="4" w:space="1" w:color="auto"/>
          <w:right w:val="double" w:sz="4" w:space="4" w:color="auto"/>
        </w:pBdr>
        <w:shd w:val="clear" w:color="auto" w:fill="DBE5F1" w:themeFill="accent1" w:themeFillTint="33"/>
        <w:spacing w:after="0" w:line="240" w:lineRule="auto"/>
        <w:rPr>
          <w:rFonts w:ascii="Gisha" w:hAnsi="Gisha" w:cs="Gisha"/>
          <w:b/>
          <w:i/>
          <w:color w:val="1D1B11" w:themeColor="background2" w:themeShade="1A"/>
          <w:sz w:val="16"/>
          <w:szCs w:val="16"/>
        </w:rPr>
      </w:pPr>
    </w:p>
    <w:p w:rsidR="00447F77" w:rsidRPr="00447F77" w:rsidRDefault="00447F77" w:rsidP="00447F77">
      <w:pPr>
        <w:pBdr>
          <w:top w:val="double" w:sz="4" w:space="1" w:color="auto"/>
          <w:left w:val="double" w:sz="4" w:space="4" w:color="auto"/>
          <w:bottom w:val="double" w:sz="4" w:space="1" w:color="auto"/>
          <w:right w:val="double" w:sz="4" w:space="4" w:color="auto"/>
        </w:pBdr>
        <w:shd w:val="clear" w:color="auto" w:fill="DBE5F1" w:themeFill="accent1" w:themeFillTint="33"/>
        <w:spacing w:after="0" w:line="240" w:lineRule="auto"/>
        <w:jc w:val="both"/>
        <w:rPr>
          <w:rFonts w:ascii="Gisha" w:hAnsi="Gisha" w:cs="Gisha"/>
          <w:b/>
          <w:i/>
          <w:color w:val="1D1B11" w:themeColor="background2" w:themeShade="1A"/>
          <w:sz w:val="16"/>
          <w:szCs w:val="16"/>
        </w:rPr>
      </w:pPr>
      <w:r w:rsidRPr="00447F77">
        <w:rPr>
          <w:rFonts w:ascii="Times New Roman" w:hAnsi="Times New Roman" w:cs="Times New Roman"/>
          <w:b/>
          <w:i/>
          <w:color w:val="1D1B11" w:themeColor="background2" w:themeShade="1A"/>
          <w:sz w:val="24"/>
          <w:szCs w:val="24"/>
        </w:rPr>
        <w:t xml:space="preserve">ACUERDO Nº 014: </w:t>
      </w:r>
      <w:r w:rsidRPr="00447F77">
        <w:rPr>
          <w:rFonts w:ascii="Times New Roman" w:hAnsi="Times New Roman" w:cs="Times New Roman"/>
          <w:i/>
          <w:color w:val="1D1B11" w:themeColor="background2" w:themeShade="1A"/>
          <w:sz w:val="24"/>
          <w:szCs w:val="24"/>
        </w:rPr>
        <w:t>Se aprueba sin objeciones el acta Nº 003 de fecha 03/01/2013,</w:t>
      </w:r>
      <w:r w:rsidRPr="00447F77">
        <w:rPr>
          <w:rFonts w:ascii="Times New Roman" w:hAnsi="Times New Roman" w:cs="Times New Roman"/>
          <w:b/>
          <w:i/>
          <w:color w:val="1D1B11" w:themeColor="background2" w:themeShade="1A"/>
          <w:sz w:val="24"/>
          <w:szCs w:val="24"/>
        </w:rPr>
        <w:t xml:space="preserve"> </w:t>
      </w:r>
      <w:r w:rsidRPr="00447F77">
        <w:rPr>
          <w:rFonts w:ascii="Times New Roman" w:hAnsi="Times New Roman" w:cs="Times New Roman"/>
          <w:i/>
          <w:color w:val="1D1B11" w:themeColor="background2" w:themeShade="1A"/>
          <w:sz w:val="24"/>
          <w:szCs w:val="24"/>
        </w:rPr>
        <w:t>por la unanimidad de los concejales presente en la sala.</w:t>
      </w:r>
    </w:p>
    <w:p w:rsidR="00447F77" w:rsidRPr="00447F77" w:rsidRDefault="00447F77" w:rsidP="00447F77">
      <w:pPr>
        <w:spacing w:after="0" w:line="240" w:lineRule="auto"/>
        <w:rPr>
          <w:rFonts w:ascii="Gisha" w:hAnsi="Gisha" w:cs="Gisha"/>
          <w:b/>
          <w:i/>
          <w:color w:val="1D1B11" w:themeColor="background2" w:themeShade="1A"/>
          <w:sz w:val="16"/>
          <w:szCs w:val="16"/>
        </w:rPr>
      </w:pPr>
    </w:p>
    <w:p w:rsidR="00447F77" w:rsidRPr="00447F77" w:rsidRDefault="00447F77" w:rsidP="00447F77">
      <w:pPr>
        <w:shd w:val="clear" w:color="auto" w:fill="244061" w:themeFill="accent1" w:themeFillShade="80"/>
        <w:spacing w:after="0" w:line="240" w:lineRule="auto"/>
        <w:jc w:val="both"/>
        <w:rPr>
          <w:rFonts w:ascii="Times New Roman" w:hAnsi="Times New Roman"/>
          <w:b/>
          <w:i/>
          <w:color w:val="1D1B11" w:themeColor="background2" w:themeShade="1A"/>
          <w:sz w:val="16"/>
          <w:szCs w:val="16"/>
        </w:rPr>
      </w:pPr>
    </w:p>
    <w:p w:rsidR="00447F77" w:rsidRPr="00447F77" w:rsidRDefault="00447F77" w:rsidP="00447F77">
      <w:pPr>
        <w:shd w:val="clear" w:color="auto" w:fill="244061" w:themeFill="accent1" w:themeFillShade="80"/>
        <w:spacing w:after="0" w:line="240" w:lineRule="auto"/>
        <w:jc w:val="both"/>
        <w:rPr>
          <w:rFonts w:ascii="Times New Roman" w:hAnsi="Times New Roman"/>
          <w:b/>
          <w:i/>
          <w:sz w:val="24"/>
          <w:szCs w:val="24"/>
        </w:rPr>
      </w:pPr>
      <w:r w:rsidRPr="00447F77">
        <w:rPr>
          <w:rFonts w:ascii="Times New Roman" w:hAnsi="Times New Roman"/>
          <w:b/>
          <w:i/>
          <w:sz w:val="24"/>
          <w:szCs w:val="24"/>
        </w:rPr>
        <w:t>02.- Concejales Jorge Figueroa y Alex Nahuelpán</w:t>
      </w:r>
    </w:p>
    <w:p w:rsidR="00447F77" w:rsidRPr="00447F77" w:rsidRDefault="00447F77" w:rsidP="00447F77">
      <w:pPr>
        <w:shd w:val="clear" w:color="auto" w:fill="244061" w:themeFill="accent1" w:themeFillShade="80"/>
        <w:spacing w:after="0" w:line="240" w:lineRule="auto"/>
        <w:jc w:val="center"/>
        <w:rPr>
          <w:rFonts w:ascii="Times New Roman" w:hAnsi="Times New Roman"/>
          <w:b/>
          <w:i/>
          <w:sz w:val="16"/>
          <w:szCs w:val="16"/>
        </w:rPr>
      </w:pPr>
    </w:p>
    <w:p w:rsidR="00447F77" w:rsidRPr="00447F77" w:rsidRDefault="00447F77" w:rsidP="00447F77">
      <w:pPr>
        <w:numPr>
          <w:ilvl w:val="0"/>
          <w:numId w:val="1"/>
        </w:numPr>
        <w:shd w:val="clear" w:color="auto" w:fill="244061" w:themeFill="accent1" w:themeFillShade="80"/>
        <w:spacing w:line="240" w:lineRule="auto"/>
        <w:jc w:val="both"/>
        <w:rPr>
          <w:rFonts w:ascii="Times New Roman" w:hAnsi="Times New Roman"/>
          <w:b/>
          <w:i/>
          <w:color w:val="1D1B11" w:themeColor="background2" w:themeShade="1A"/>
          <w:sz w:val="24"/>
          <w:szCs w:val="24"/>
        </w:rPr>
      </w:pPr>
      <w:r w:rsidRPr="00447F77">
        <w:rPr>
          <w:rFonts w:ascii="Times New Roman" w:hAnsi="Times New Roman"/>
          <w:b/>
          <w:i/>
          <w:sz w:val="24"/>
          <w:szCs w:val="24"/>
        </w:rPr>
        <w:t>Retomar el Servicio de Recolección de Basura, escombros y ramas con camión</w:t>
      </w:r>
      <w:r w:rsidRPr="00447F77">
        <w:rPr>
          <w:rFonts w:ascii="Times New Roman" w:hAnsi="Times New Roman"/>
          <w:b/>
          <w:i/>
          <w:color w:val="1D1B11" w:themeColor="background2" w:themeShade="1A"/>
          <w:sz w:val="24"/>
          <w:szCs w:val="24"/>
        </w:rPr>
        <w:t xml:space="preserve"> municipal.</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 xml:space="preserve">Concejal Jorge Figueroa, </w:t>
      </w:r>
      <w:r w:rsidRPr="00447F77">
        <w:rPr>
          <w:rFonts w:ascii="Times New Roman" w:hAnsi="Times New Roman"/>
          <w:i/>
          <w:color w:val="1D1B11" w:themeColor="background2" w:themeShade="1A"/>
          <w:sz w:val="24"/>
          <w:szCs w:val="24"/>
        </w:rPr>
        <w:t>el Inspector Municipal nos hizo saber que la comunidad está solicitando un servicio que hasta hace un tiempo se hacía, es un camión de propiedad municipal para retirar la basura, ramas;  por lo menos una vez por semana, para limpiar el pueblo por lo menos en temporada de verano.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Alex Nahuelpán</w:t>
      </w:r>
      <w:r w:rsidRPr="00447F77">
        <w:rPr>
          <w:rFonts w:ascii="Times New Roman" w:hAnsi="Times New Roman"/>
          <w:i/>
          <w:color w:val="1D1B11" w:themeColor="background2" w:themeShade="1A"/>
          <w:sz w:val="24"/>
          <w:szCs w:val="24"/>
        </w:rPr>
        <w:t>, conversé con el alcalde el día de ayer respecto a este tema y me dijo que estaban esperando que los camiones municipales regresen de Illahuapi y dentro de la semana estarían retomando ese servicio.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lastRenderedPageBreak/>
        <w:t>Concejal Herman Portales</w:t>
      </w:r>
      <w:r w:rsidRPr="00447F77">
        <w:rPr>
          <w:rFonts w:ascii="Times New Roman" w:hAnsi="Times New Roman"/>
          <w:i/>
          <w:color w:val="1D1B11" w:themeColor="background2" w:themeShade="1A"/>
          <w:sz w:val="24"/>
          <w:szCs w:val="24"/>
        </w:rPr>
        <w:t xml:space="preserve">, sería importante que el camión pase también por el sector de Ignao, ya que sólo se está prestando el servicio en Lago Ranco, aunque fuera cada quince días o una vez al mes pasar por el sector rural. </w:t>
      </w:r>
    </w:p>
    <w:p w:rsidR="00447F77" w:rsidRPr="00447F77" w:rsidRDefault="00447F77" w:rsidP="00447F77">
      <w:pPr>
        <w:spacing w:line="240" w:lineRule="auto"/>
        <w:jc w:val="both"/>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que pase el camión una vez por semana en el sector de Ignao y cada quince vaya a Riñinahue.</w:t>
      </w:r>
    </w:p>
    <w:p w:rsidR="00447F77" w:rsidRPr="00447F77" w:rsidRDefault="00447F77" w:rsidP="00447F77">
      <w:pPr>
        <w:numPr>
          <w:ilvl w:val="0"/>
          <w:numId w:val="1"/>
        </w:numPr>
        <w:spacing w:line="240" w:lineRule="auto"/>
        <w:jc w:val="both"/>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Revisar Servicios Mecánicos de los vehículos municipales.</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esto se refiere al servicio mecánico que está prestando un señor, se cree que el trabajo no es eficiente y además no da garantías, habría que conversar esto con Rodrigo Monzón, porque les hace mantención a los vehículos y a los quince días nuevamente tienen problemas, es mejor pagar un poco más y obtener un mejor trabajo.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xml:space="preserve">, esto lo hemos conversado, pero hay una deficiencia municipal, porque no tenemos una contraparte  que verifique o compruebe el problema.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personalmente he llevado mi vehículo y me han dado un mal diagnostico de éste.</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en una oportunidad planteamos la posibilidad de asesorarnos por una persona con conocimientos en mecánica, respecto a costos, garantías de los trabajos, entre otros.</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habría que hay que hacer un diagnostico de los vehículos de los dos últimos años y de acuerdo a ese resultado, descartar los servicios técnicos que han atendido.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Armin Renner</w:t>
      </w:r>
      <w:r w:rsidRPr="00447F77">
        <w:rPr>
          <w:rFonts w:ascii="Times New Roman" w:hAnsi="Times New Roman"/>
          <w:i/>
          <w:color w:val="1D1B11" w:themeColor="background2" w:themeShade="1A"/>
          <w:sz w:val="24"/>
          <w:szCs w:val="24"/>
        </w:rPr>
        <w:t>, como señala el concejal Figueroa, debemos solicitar un informe de cada vehículo y después tomamos decisiones.</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xml:space="preserve">, también solicitaría un listado de quienes suministran la mantención de vehículos, le encargamos a la secretaria municipal comunicar las solicitudes al Encargado de Vehículos.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con el informe le damos transparencia al tema de los vehículos y a las quejas de los conductores.</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Ángel Molina</w:t>
      </w:r>
      <w:r w:rsidRPr="00447F77">
        <w:rPr>
          <w:rFonts w:ascii="Times New Roman" w:hAnsi="Times New Roman"/>
          <w:i/>
          <w:color w:val="1D1B11" w:themeColor="background2" w:themeShade="1A"/>
          <w:sz w:val="24"/>
          <w:szCs w:val="24"/>
        </w:rPr>
        <w:t>, ya que se tomó el tema de recolección de basura, no se si existe la posibilidad de recolectar desechos domiciliarios como: impresoras, televisores, para eso no sé si tendrá que venir un camión externo, porque el camión municipal no retira ese tipo de basura.</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xml:space="preserve">, debemos solicitar que se coordine un día para retirar ese tipo de basura, luego comunicar por medio radial el día y los sectores que pasará el camión. Los profesionales deben analizar un lugar para depositar estos desechos. </w:t>
      </w:r>
    </w:p>
    <w:p w:rsidR="00447F77" w:rsidRPr="00447F77" w:rsidRDefault="00447F77" w:rsidP="00447F77">
      <w:pPr>
        <w:shd w:val="clear" w:color="auto" w:fill="244061" w:themeFill="accent1" w:themeFillShade="80"/>
        <w:spacing w:after="0" w:line="240" w:lineRule="auto"/>
        <w:jc w:val="both"/>
        <w:rPr>
          <w:rFonts w:ascii="Times New Roman" w:hAnsi="Times New Roman"/>
          <w:b/>
          <w:i/>
          <w:sz w:val="16"/>
          <w:szCs w:val="16"/>
        </w:rPr>
      </w:pPr>
    </w:p>
    <w:p w:rsidR="00447F77" w:rsidRPr="00447F77" w:rsidRDefault="00447F77" w:rsidP="00447F77">
      <w:pPr>
        <w:shd w:val="clear" w:color="auto" w:fill="244061" w:themeFill="accent1" w:themeFillShade="80"/>
        <w:spacing w:after="0" w:line="240" w:lineRule="auto"/>
        <w:jc w:val="both"/>
        <w:rPr>
          <w:rFonts w:ascii="Times New Roman" w:hAnsi="Times New Roman"/>
          <w:b/>
          <w:i/>
          <w:sz w:val="24"/>
          <w:szCs w:val="24"/>
        </w:rPr>
      </w:pPr>
      <w:r w:rsidRPr="00447F77">
        <w:rPr>
          <w:rFonts w:ascii="Times New Roman" w:hAnsi="Times New Roman"/>
          <w:b/>
          <w:i/>
          <w:sz w:val="24"/>
          <w:szCs w:val="24"/>
        </w:rPr>
        <w:t>3.- Finanzas</w:t>
      </w:r>
    </w:p>
    <w:p w:rsidR="00447F77" w:rsidRPr="00447F77" w:rsidRDefault="00447F77" w:rsidP="00447F77">
      <w:pPr>
        <w:numPr>
          <w:ilvl w:val="0"/>
          <w:numId w:val="1"/>
        </w:numPr>
        <w:shd w:val="clear" w:color="auto" w:fill="244061" w:themeFill="accent1" w:themeFillShade="80"/>
        <w:spacing w:after="0" w:line="240" w:lineRule="auto"/>
        <w:jc w:val="both"/>
        <w:rPr>
          <w:rFonts w:ascii="Times New Roman" w:hAnsi="Times New Roman"/>
          <w:b/>
          <w:i/>
          <w:sz w:val="24"/>
          <w:szCs w:val="24"/>
        </w:rPr>
      </w:pPr>
      <w:r w:rsidRPr="00447F77">
        <w:rPr>
          <w:rFonts w:ascii="Times New Roman" w:hAnsi="Times New Roman"/>
          <w:b/>
          <w:i/>
          <w:sz w:val="24"/>
          <w:szCs w:val="24"/>
        </w:rPr>
        <w:t>Distribución de Subvenciones.</w:t>
      </w:r>
    </w:p>
    <w:p w:rsidR="00447F77" w:rsidRPr="00447F77" w:rsidRDefault="00447F77" w:rsidP="00447F77">
      <w:pPr>
        <w:spacing w:after="0" w:line="240" w:lineRule="auto"/>
        <w:ind w:left="720"/>
        <w:jc w:val="both"/>
        <w:rPr>
          <w:rFonts w:ascii="Times New Roman" w:hAnsi="Times New Roman"/>
          <w:b/>
          <w:i/>
          <w:color w:val="1D1B11" w:themeColor="background2" w:themeShade="1A"/>
          <w:sz w:val="24"/>
          <w:szCs w:val="24"/>
        </w:rPr>
      </w:pP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 xml:space="preserve">Concejal Armin Renner, </w:t>
      </w:r>
      <w:r w:rsidRPr="00447F77">
        <w:rPr>
          <w:rFonts w:ascii="Times New Roman" w:hAnsi="Times New Roman"/>
          <w:i/>
          <w:color w:val="1D1B11" w:themeColor="background2" w:themeShade="1A"/>
          <w:sz w:val="24"/>
          <w:szCs w:val="24"/>
        </w:rPr>
        <w:t>lo ideal sería conocer el proyecto completo de cada actividad, considerando el aporte regional, municipal.</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lastRenderedPageBreak/>
        <w:t>Concejal Ángel Molina</w:t>
      </w:r>
      <w:r w:rsidRPr="00447F77">
        <w:rPr>
          <w:rFonts w:ascii="Times New Roman" w:hAnsi="Times New Roman"/>
          <w:i/>
          <w:color w:val="1D1B11" w:themeColor="background2" w:themeShade="1A"/>
          <w:sz w:val="24"/>
          <w:szCs w:val="24"/>
        </w:rPr>
        <w:t xml:space="preserve">, sugiere solicitarle a la organización una exposición de 20 minutos, que den a conocer su actividad, el costo que significa, mostrar fotos.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consulta a los demás concejales si están de acuerdo en aumentar el monto total a distribuir.</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esperemos la opinión del Jefe de Finanzas. Como comisión de turismo nos encontramos con una serie de falencias, primero no hay plata para publicidad, entre otras.</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Alex Nahuelpán</w:t>
      </w:r>
      <w:r w:rsidRPr="00447F77">
        <w:rPr>
          <w:rFonts w:ascii="Times New Roman" w:hAnsi="Times New Roman"/>
          <w:i/>
          <w:color w:val="1D1B11" w:themeColor="background2" w:themeShade="1A"/>
          <w:sz w:val="24"/>
          <w:szCs w:val="24"/>
        </w:rPr>
        <w:t>, mi propuesta era dejar un margen de plata para pagar la publicidad radial, unos 180 mil pesos por radio.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explica al Jefe de Finanzas las falencias de platas respecto a las actividades del verano, entre ellas la difusión de cada actividad, además le consulta si se puede recurrir al presupuesto 2013, para contratar publicidad radial.</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Juan Carlos Morales, Jefe de Finanzas</w:t>
      </w:r>
      <w:r w:rsidRPr="00447F77">
        <w:rPr>
          <w:rFonts w:ascii="Times New Roman" w:hAnsi="Times New Roman"/>
          <w:i/>
          <w:color w:val="1D1B11" w:themeColor="background2" w:themeShade="1A"/>
          <w:sz w:val="24"/>
          <w:szCs w:val="24"/>
        </w:rPr>
        <w:t>, el presupuesto 2013 tiene contemplado el gasto anual de las radios, debemos consultar el cobro de cada radio por dos meses.</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xml:space="preserve">, tenemos una propuesta de televisión Los Volcanes, por 150 mil pesos podría grabar unos 4 eventos y difundirlos por televisión.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 xml:space="preserve">Juan Carlos Morales, </w:t>
      </w:r>
      <w:r w:rsidRPr="00447F77">
        <w:rPr>
          <w:rFonts w:ascii="Times New Roman" w:hAnsi="Times New Roman"/>
          <w:i/>
          <w:color w:val="1D1B11" w:themeColor="background2" w:themeShade="1A"/>
          <w:sz w:val="24"/>
          <w:szCs w:val="24"/>
        </w:rPr>
        <w:t>no deben olvidar que hay que licitar.</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xml:space="preserve">, las radios tienen contrato de suministro, por lo tanto, se puede hacer un contrato directo.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solicita al jefe de finanzas se les autorice 500 ó 600 mil pesos  para pagar publicidad de la programación del verano ranquino en ambas radios locales, televisión los volcanes y canal vecinal.</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Juan Carlos Morales</w:t>
      </w:r>
      <w:r w:rsidRPr="00447F77">
        <w:rPr>
          <w:rFonts w:ascii="Times New Roman" w:hAnsi="Times New Roman"/>
          <w:i/>
          <w:color w:val="1D1B11" w:themeColor="background2" w:themeShade="1A"/>
          <w:sz w:val="24"/>
          <w:szCs w:val="24"/>
        </w:rPr>
        <w:t>, habría que sacar del ítem publicidad y difusión.</w:t>
      </w:r>
    </w:p>
    <w:p w:rsidR="00447F77" w:rsidRPr="00447F77" w:rsidRDefault="00447F77" w:rsidP="00447F77">
      <w:pPr>
        <w:pBdr>
          <w:bottom w:val="single" w:sz="6" w:space="0" w:color="auto"/>
        </w:pBd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Alex Nahuelpán</w:t>
      </w:r>
      <w:r w:rsidRPr="00447F77">
        <w:rPr>
          <w:rFonts w:ascii="Times New Roman" w:hAnsi="Times New Roman"/>
          <w:i/>
          <w:color w:val="1D1B11" w:themeColor="background2" w:themeShade="1A"/>
          <w:sz w:val="24"/>
          <w:szCs w:val="24"/>
        </w:rPr>
        <w:t xml:space="preserve">, en radio Paraíso comenzaremos desde ya con la difusión. </w:t>
      </w:r>
    </w:p>
    <w:p w:rsidR="00447F77" w:rsidRPr="00447F77" w:rsidRDefault="00447F77" w:rsidP="00447F77">
      <w:pPr>
        <w:pBdr>
          <w:bottom w:val="single" w:sz="6" w:space="0" w:color="auto"/>
        </w:pBd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xml:space="preserve">, respecto a la apertura de playas, tuvimos un inconveniente porque no nos autorizaban mientras no tuviéramos salvavidas, por varias razones hubo que negociar con jóvenes de la comuna que se fueron a trabajar a </w:t>
      </w:r>
      <w:proofErr w:type="spellStart"/>
      <w:r w:rsidRPr="00447F77">
        <w:rPr>
          <w:rFonts w:ascii="Times New Roman" w:hAnsi="Times New Roman"/>
          <w:i/>
          <w:color w:val="1D1B11" w:themeColor="background2" w:themeShade="1A"/>
          <w:sz w:val="24"/>
          <w:szCs w:val="24"/>
        </w:rPr>
        <w:t>Futrono</w:t>
      </w:r>
      <w:proofErr w:type="spellEnd"/>
      <w:r w:rsidRPr="00447F77">
        <w:rPr>
          <w:rFonts w:ascii="Times New Roman" w:hAnsi="Times New Roman"/>
          <w:i/>
          <w:color w:val="1D1B11" w:themeColor="background2" w:themeShade="1A"/>
          <w:sz w:val="24"/>
          <w:szCs w:val="24"/>
        </w:rPr>
        <w:t xml:space="preserve"> para incentivarlos a que vuelva alguno hubo que aumentar el sueldo. Ahora necesitamos que el Concejo apruebe el monto a suplementar para el pago total de los salvavidas.</w:t>
      </w:r>
    </w:p>
    <w:p w:rsidR="00447F77" w:rsidRPr="00447F77" w:rsidRDefault="00447F77" w:rsidP="00447F77">
      <w:pPr>
        <w:pBdr>
          <w:bottom w:val="single" w:sz="6" w:space="0" w:color="auto"/>
        </w:pBd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 xml:space="preserve"> Conversamos con don Juan Carlos, porque estos jóvenes volvían a Lago Ranco si se les cancelaban 450 mil pesos. El jefe de finanzas hizo los cálculos quedando un monto de 565 mil pesos, sueldo bruto.</w:t>
      </w:r>
    </w:p>
    <w:p w:rsidR="00447F77" w:rsidRPr="00447F77" w:rsidRDefault="00447F77" w:rsidP="00447F77">
      <w:pPr>
        <w:pBdr>
          <w:bottom w:val="single" w:sz="6" w:space="0" w:color="auto"/>
        </w:pBd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Juan Carlos Morales</w:t>
      </w:r>
      <w:r w:rsidRPr="00447F77">
        <w:rPr>
          <w:rFonts w:ascii="Times New Roman" w:hAnsi="Times New Roman"/>
          <w:i/>
          <w:color w:val="1D1B11" w:themeColor="background2" w:themeShade="1A"/>
          <w:sz w:val="24"/>
          <w:szCs w:val="24"/>
        </w:rPr>
        <w:t xml:space="preserve">, eso altera los valores del presupuesto, para que ustedes tengan conocimiento, pero en termino global no va a variar porque durante un mes no se contrataron estas personas. </w:t>
      </w:r>
    </w:p>
    <w:p w:rsidR="00447F77" w:rsidRPr="00447F77" w:rsidRDefault="00447F77" w:rsidP="00447F77">
      <w:pPr>
        <w:pBdr>
          <w:bottom w:val="single" w:sz="6" w:space="0" w:color="auto"/>
        </w:pBd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Alex Nahuelpán</w:t>
      </w:r>
      <w:r w:rsidRPr="00447F77">
        <w:rPr>
          <w:rFonts w:ascii="Times New Roman" w:hAnsi="Times New Roman"/>
          <w:i/>
          <w:color w:val="1D1B11" w:themeColor="background2" w:themeShade="1A"/>
          <w:sz w:val="24"/>
          <w:szCs w:val="24"/>
        </w:rPr>
        <w:t>, cuántos salvavidas se van a contratar</w:t>
      </w:r>
      <w:proofErr w:type="gramStart"/>
      <w:r w:rsidRPr="00447F77">
        <w:rPr>
          <w:rFonts w:ascii="Times New Roman" w:hAnsi="Times New Roman"/>
          <w:i/>
          <w:color w:val="1D1B11" w:themeColor="background2" w:themeShade="1A"/>
          <w:sz w:val="24"/>
          <w:szCs w:val="24"/>
        </w:rPr>
        <w:t>?</w:t>
      </w:r>
      <w:proofErr w:type="gramEnd"/>
      <w:r w:rsidRPr="00447F77">
        <w:rPr>
          <w:rFonts w:ascii="Times New Roman" w:hAnsi="Times New Roman"/>
          <w:i/>
          <w:color w:val="1D1B11" w:themeColor="background2" w:themeShade="1A"/>
          <w:sz w:val="24"/>
          <w:szCs w:val="24"/>
        </w:rPr>
        <w:tab/>
      </w:r>
    </w:p>
    <w:p w:rsidR="00447F77" w:rsidRPr="00447F77" w:rsidRDefault="00447F77" w:rsidP="00447F77">
      <w:pPr>
        <w:pBdr>
          <w:bottom w:val="single" w:sz="6" w:space="0" w:color="auto"/>
        </w:pBdr>
        <w:spacing w:after="0"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son 5, además se contratará también para el Parque Acuático, Don Juan Carlos, con respecto al Parque Acuático, queda una garantía</w:t>
      </w:r>
      <w:proofErr w:type="gramStart"/>
      <w:r w:rsidRPr="00447F77">
        <w:rPr>
          <w:rFonts w:ascii="Times New Roman" w:hAnsi="Times New Roman"/>
          <w:i/>
          <w:color w:val="1D1B11" w:themeColor="background2" w:themeShade="1A"/>
          <w:sz w:val="24"/>
          <w:szCs w:val="24"/>
        </w:rPr>
        <w:t>?</w:t>
      </w:r>
      <w:proofErr w:type="gramEnd"/>
    </w:p>
    <w:p w:rsidR="00447F77" w:rsidRPr="00447F77" w:rsidRDefault="00447F77" w:rsidP="00447F77">
      <w:pPr>
        <w:spacing w:after="0" w:line="240" w:lineRule="auto"/>
        <w:jc w:val="both"/>
        <w:rPr>
          <w:rFonts w:ascii="Times New Roman" w:hAnsi="Times New Roman"/>
          <w:b/>
          <w:i/>
          <w:color w:val="1D1B11" w:themeColor="background2" w:themeShade="1A"/>
          <w:sz w:val="24"/>
          <w:szCs w:val="24"/>
        </w:rPr>
      </w:pPr>
    </w:p>
    <w:p w:rsidR="00447F77" w:rsidRPr="00447F77" w:rsidRDefault="00447F77" w:rsidP="00447F77">
      <w:pPr>
        <w:spacing w:after="0"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lastRenderedPageBreak/>
        <w:t>Juan Carlos Morales</w:t>
      </w:r>
      <w:r w:rsidRPr="00447F77">
        <w:rPr>
          <w:rFonts w:ascii="Times New Roman" w:hAnsi="Times New Roman"/>
          <w:i/>
          <w:color w:val="1D1B11" w:themeColor="background2" w:themeShade="1A"/>
          <w:sz w:val="24"/>
          <w:szCs w:val="24"/>
        </w:rPr>
        <w:t>, eso lo maneja Planificación u  Obras, pero debe haber.</w:t>
      </w:r>
    </w:p>
    <w:p w:rsidR="00447F77" w:rsidRPr="00447F77" w:rsidRDefault="00447F77" w:rsidP="00447F77">
      <w:pPr>
        <w:spacing w:after="0" w:line="240" w:lineRule="auto"/>
        <w:jc w:val="both"/>
        <w:rPr>
          <w:rFonts w:ascii="Times New Roman" w:hAnsi="Times New Roman"/>
          <w:i/>
          <w:color w:val="1D1B11" w:themeColor="background2" w:themeShade="1A"/>
          <w:sz w:val="16"/>
          <w:szCs w:val="16"/>
        </w:rPr>
      </w:pP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queremos que como Jefe de Finanzas nos asesore en la distribución de las subvenciones a organizaciones comunitarias.</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Juan Carlos Morales</w:t>
      </w:r>
      <w:r w:rsidRPr="00447F77">
        <w:rPr>
          <w:rFonts w:ascii="Times New Roman" w:hAnsi="Times New Roman"/>
          <w:i/>
          <w:color w:val="1D1B11" w:themeColor="background2" w:themeShade="1A"/>
          <w:sz w:val="24"/>
          <w:szCs w:val="24"/>
        </w:rPr>
        <w:t>, este año tenemos 8 millones 500 mil pesos para distribuir, de este monto debemos dejar para suplementar la subvención a la Asociación de Futbol.</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la propuesta es subirle a las organizaciones en forma equitativa en base a un porcentaje.</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Juan Carlos Morales</w:t>
      </w:r>
      <w:r w:rsidRPr="00447F77">
        <w:rPr>
          <w:rFonts w:ascii="Times New Roman" w:hAnsi="Times New Roman"/>
          <w:i/>
          <w:color w:val="1D1B11" w:themeColor="background2" w:themeShade="1A"/>
          <w:sz w:val="24"/>
          <w:szCs w:val="24"/>
        </w:rPr>
        <w:t>, sucede que las organizaciones deben hacer sus actividades solos, finalmente la municipalidad termina haciéndose cargo.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xml:space="preserve">, hasta el momento tenemos cinco solicitudes, pero hasta el mes de febrero aún llegan cartas.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Llama a votación la propuesta del concejal Figueroa, de aumentar en un 20% la subvención a las organizaciones que están solicitando aumentar el aporte municipal.</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Alex Nahuelpán</w:t>
      </w:r>
      <w:r w:rsidRPr="00447F77">
        <w:rPr>
          <w:rFonts w:ascii="Times New Roman" w:hAnsi="Times New Roman"/>
          <w:i/>
          <w:color w:val="1D1B11" w:themeColor="background2" w:themeShade="1A"/>
          <w:sz w:val="24"/>
          <w:szCs w:val="24"/>
        </w:rPr>
        <w:t>, que quede establecido que cada institución incluye difusión de su actividad en el aporte que solicita, por lo tanto, el monto que se cancelará a las radios será solo para difundir las actividades de la programación del verano ranquino.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Ángel Molina</w:t>
      </w:r>
      <w:r w:rsidRPr="00447F77">
        <w:rPr>
          <w:rFonts w:ascii="Times New Roman" w:hAnsi="Times New Roman"/>
          <w:i/>
          <w:color w:val="1D1B11" w:themeColor="background2" w:themeShade="1A"/>
          <w:sz w:val="24"/>
          <w:szCs w:val="24"/>
        </w:rPr>
        <w:t xml:space="preserve">, no estoy de acuerdo, porque si la organización quiere difundir en otro medio o de otra forma como pendones, trípticos, es su decisión.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xml:space="preserve">, por ejemplo, la Trilla está dentro de la programación del verano, por lo tanto está incluida la publicidad y se le está asignando en la subvención además 50 mil pesos para lo mismo, a no ser que difundan en la radio de </w:t>
      </w:r>
      <w:proofErr w:type="spellStart"/>
      <w:r w:rsidRPr="00447F77">
        <w:rPr>
          <w:rFonts w:ascii="Times New Roman" w:hAnsi="Times New Roman"/>
          <w:i/>
          <w:color w:val="1D1B11" w:themeColor="background2" w:themeShade="1A"/>
          <w:sz w:val="24"/>
          <w:szCs w:val="24"/>
        </w:rPr>
        <w:t>Futrono</w:t>
      </w:r>
      <w:proofErr w:type="spellEnd"/>
      <w:r w:rsidRPr="00447F77">
        <w:rPr>
          <w:rFonts w:ascii="Times New Roman" w:hAnsi="Times New Roman"/>
          <w:i/>
          <w:color w:val="1D1B11" w:themeColor="background2" w:themeShade="1A"/>
          <w:sz w:val="24"/>
          <w:szCs w:val="24"/>
        </w:rPr>
        <w:t>.</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BE5F1" w:themeFill="accent1" w:themeFillTint="33"/>
        <w:tblLook w:val="04A0"/>
      </w:tblPr>
      <w:tblGrid>
        <w:gridCol w:w="8582"/>
      </w:tblGrid>
      <w:tr w:rsidR="00447F77" w:rsidRPr="00447F77" w:rsidTr="007D06BD">
        <w:trPr>
          <w:trHeight w:val="3075"/>
        </w:trPr>
        <w:tc>
          <w:tcPr>
            <w:tcW w:w="8582" w:type="dxa"/>
            <w:shd w:val="clear" w:color="auto" w:fill="DBE5F1" w:themeFill="accent1" w:themeFillTint="33"/>
          </w:tcPr>
          <w:p w:rsidR="00447F77" w:rsidRPr="00447F77" w:rsidRDefault="00447F77" w:rsidP="00447F77">
            <w:pPr>
              <w:jc w:val="both"/>
              <w:rPr>
                <w:rFonts w:ascii="Times New Roman" w:hAnsi="Times New Roman"/>
                <w:i/>
                <w:color w:val="1D1B11" w:themeColor="background2" w:themeShade="1A"/>
                <w:sz w:val="16"/>
                <w:szCs w:val="16"/>
              </w:rPr>
            </w:pPr>
          </w:p>
          <w:p w:rsidR="00447F77" w:rsidRPr="00447F77" w:rsidRDefault="00447F77" w:rsidP="00447F77">
            <w:pPr>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ACUERDO Nº 015</w:t>
            </w:r>
            <w:r w:rsidRPr="00447F77">
              <w:rPr>
                <w:rFonts w:ascii="Times New Roman" w:hAnsi="Times New Roman"/>
                <w:i/>
                <w:color w:val="1D1B11" w:themeColor="background2" w:themeShade="1A"/>
                <w:sz w:val="24"/>
                <w:szCs w:val="24"/>
              </w:rPr>
              <w:t>: Se aprueba aumentar un 20%  la subvención a las organizaciones que lo soliciten, para realizar las actividades del verano 2013.</w:t>
            </w:r>
          </w:p>
          <w:p w:rsidR="00447F77" w:rsidRPr="00447F77" w:rsidRDefault="00447F77" w:rsidP="00447F77">
            <w:pPr>
              <w:jc w:val="both"/>
              <w:rPr>
                <w:rFonts w:ascii="Times New Roman" w:hAnsi="Times New Roman"/>
                <w:i/>
                <w:color w:val="1D1B11" w:themeColor="background2" w:themeShade="1A"/>
                <w:sz w:val="16"/>
                <w:szCs w:val="16"/>
              </w:rPr>
            </w:pPr>
          </w:p>
          <w:p w:rsidR="00447F77" w:rsidRPr="00447F77" w:rsidRDefault="00447F77" w:rsidP="00447F77">
            <w:pPr>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Los montos a entregar a las organizaciones que se detallan  son los siguientes:</w:t>
            </w:r>
          </w:p>
          <w:p w:rsidR="00447F77" w:rsidRPr="00447F77" w:rsidRDefault="00447F77" w:rsidP="00447F77">
            <w:pPr>
              <w:jc w:val="both"/>
              <w:rPr>
                <w:rFonts w:ascii="Times New Roman" w:hAnsi="Times New Roman"/>
                <w:i/>
                <w:color w:val="1D1B11" w:themeColor="background2" w:themeShade="1A"/>
                <w:sz w:val="16"/>
                <w:szCs w:val="16"/>
              </w:rPr>
            </w:pPr>
          </w:p>
          <w:p w:rsidR="00447F77" w:rsidRPr="00447F77" w:rsidRDefault="00447F77" w:rsidP="00447F77">
            <w:pPr>
              <w:numPr>
                <w:ilvl w:val="0"/>
                <w:numId w:val="4"/>
              </w:numPr>
              <w:contextualSpacing/>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Comunidad Indígena de Illahuapi Bajo                              M$  1.020.-</w:t>
            </w:r>
          </w:p>
          <w:p w:rsidR="00447F77" w:rsidRPr="00447F77" w:rsidRDefault="00447F77" w:rsidP="00447F77">
            <w:pPr>
              <w:numPr>
                <w:ilvl w:val="0"/>
                <w:numId w:val="4"/>
              </w:numPr>
              <w:contextualSpacing/>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Junta de Vecinos Nº 20 de Riñinahue                                         1.200.-</w:t>
            </w:r>
          </w:p>
          <w:p w:rsidR="00447F77" w:rsidRPr="00447F77" w:rsidRDefault="00447F77" w:rsidP="00447F77">
            <w:pPr>
              <w:numPr>
                <w:ilvl w:val="0"/>
                <w:numId w:val="4"/>
              </w:numPr>
              <w:contextualSpacing/>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 xml:space="preserve">Asociación El Lepún de Lago Ranco                                            120.-    </w:t>
            </w:r>
          </w:p>
          <w:p w:rsidR="00447F77" w:rsidRPr="00447F77" w:rsidRDefault="00447F77" w:rsidP="00447F77">
            <w:pPr>
              <w:numPr>
                <w:ilvl w:val="0"/>
                <w:numId w:val="4"/>
              </w:numPr>
              <w:contextualSpacing/>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Agrupación Muestra Costumbrista de Calcurrupe                      360.-</w:t>
            </w:r>
          </w:p>
          <w:p w:rsidR="00447F77" w:rsidRPr="00447F77" w:rsidRDefault="00447F77" w:rsidP="00447F77">
            <w:pPr>
              <w:numPr>
                <w:ilvl w:val="0"/>
                <w:numId w:val="4"/>
              </w:numPr>
              <w:contextualSpacing/>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Rogativa Indígena de Pitriuco                                                     700.-</w:t>
            </w:r>
          </w:p>
          <w:p w:rsidR="00447F77" w:rsidRPr="00447F77" w:rsidRDefault="00447F77" w:rsidP="00447F77">
            <w:pPr>
              <w:numPr>
                <w:ilvl w:val="0"/>
                <w:numId w:val="4"/>
              </w:numPr>
              <w:contextualSpacing/>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Comunidad Indígena de Calcurrupe Bajo                                   180.-</w:t>
            </w:r>
          </w:p>
          <w:p w:rsidR="00447F77" w:rsidRPr="00447F77" w:rsidRDefault="00447F77" w:rsidP="00447F77">
            <w:pPr>
              <w:numPr>
                <w:ilvl w:val="0"/>
                <w:numId w:val="4"/>
              </w:numPr>
              <w:contextualSpacing/>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 xml:space="preserve">Junta de Vecinos Nº 7 de Ignao                                                1.020.-         </w:t>
            </w:r>
          </w:p>
          <w:p w:rsidR="00447F77" w:rsidRPr="00447F77" w:rsidRDefault="00447F77" w:rsidP="00447F77">
            <w:pPr>
              <w:jc w:val="both"/>
              <w:rPr>
                <w:rFonts w:ascii="Times New Roman" w:hAnsi="Times New Roman"/>
                <w:i/>
                <w:color w:val="1D1B11" w:themeColor="background2" w:themeShade="1A"/>
                <w:sz w:val="16"/>
                <w:szCs w:val="16"/>
              </w:rPr>
            </w:pPr>
          </w:p>
        </w:tc>
      </w:tr>
    </w:tbl>
    <w:p w:rsidR="00447F77" w:rsidRPr="00447F77" w:rsidRDefault="00447F77" w:rsidP="00447F77">
      <w:pPr>
        <w:spacing w:after="0" w:line="240" w:lineRule="auto"/>
        <w:jc w:val="both"/>
        <w:rPr>
          <w:rFonts w:ascii="Times New Roman" w:hAnsi="Times New Roman"/>
          <w:b/>
          <w:i/>
          <w:color w:val="1D1B11" w:themeColor="background2" w:themeShade="1A"/>
          <w:sz w:val="16"/>
          <w:szCs w:val="16"/>
        </w:rPr>
      </w:pPr>
    </w:p>
    <w:p w:rsidR="00447F77" w:rsidRPr="00447F77" w:rsidRDefault="00447F77" w:rsidP="00447F77">
      <w:pPr>
        <w:shd w:val="clear" w:color="auto" w:fill="244061" w:themeFill="accent1" w:themeFillShade="80"/>
        <w:spacing w:after="0" w:line="240" w:lineRule="auto"/>
        <w:jc w:val="both"/>
        <w:rPr>
          <w:rFonts w:ascii="Times New Roman" w:hAnsi="Times New Roman"/>
          <w:b/>
          <w:i/>
          <w:sz w:val="16"/>
          <w:szCs w:val="16"/>
        </w:rPr>
      </w:pPr>
    </w:p>
    <w:p w:rsidR="00447F77" w:rsidRPr="00447F77" w:rsidRDefault="00447F77" w:rsidP="00447F77">
      <w:pPr>
        <w:shd w:val="clear" w:color="auto" w:fill="244061" w:themeFill="accent1" w:themeFillShade="80"/>
        <w:spacing w:after="0" w:line="240" w:lineRule="auto"/>
        <w:jc w:val="both"/>
        <w:rPr>
          <w:rFonts w:ascii="Times New Roman" w:hAnsi="Times New Roman"/>
          <w:b/>
          <w:i/>
          <w:sz w:val="24"/>
          <w:szCs w:val="24"/>
        </w:rPr>
      </w:pPr>
      <w:r w:rsidRPr="00447F77">
        <w:rPr>
          <w:rFonts w:ascii="Times New Roman" w:hAnsi="Times New Roman"/>
          <w:b/>
          <w:i/>
          <w:sz w:val="24"/>
          <w:szCs w:val="24"/>
        </w:rPr>
        <w:t>04.- Patricio Contreras, Jefe de Desarrollo Urbano SEREMI de Vivienda.</w:t>
      </w:r>
    </w:p>
    <w:p w:rsidR="00447F77" w:rsidRPr="00447F77" w:rsidRDefault="00447F77" w:rsidP="00447F77">
      <w:pPr>
        <w:numPr>
          <w:ilvl w:val="0"/>
          <w:numId w:val="1"/>
        </w:numPr>
        <w:shd w:val="clear" w:color="auto" w:fill="244061" w:themeFill="accent1" w:themeFillShade="80"/>
        <w:spacing w:after="0" w:line="240" w:lineRule="auto"/>
        <w:jc w:val="both"/>
        <w:rPr>
          <w:rFonts w:ascii="Times New Roman" w:hAnsi="Times New Roman"/>
          <w:b/>
          <w:i/>
          <w:sz w:val="24"/>
          <w:szCs w:val="24"/>
        </w:rPr>
      </w:pPr>
      <w:r w:rsidRPr="00447F77">
        <w:rPr>
          <w:rFonts w:ascii="Times New Roman" w:hAnsi="Times New Roman"/>
          <w:b/>
          <w:i/>
          <w:sz w:val="24"/>
          <w:szCs w:val="24"/>
        </w:rPr>
        <w:t>Expone estado proyecto Plan Regulador Comunal</w:t>
      </w:r>
    </w:p>
    <w:p w:rsidR="00447F77" w:rsidRPr="00447F77" w:rsidRDefault="00447F77" w:rsidP="00447F77">
      <w:pPr>
        <w:spacing w:after="0" w:line="240" w:lineRule="auto"/>
        <w:ind w:left="720"/>
        <w:jc w:val="both"/>
        <w:rPr>
          <w:rFonts w:ascii="Times New Roman" w:hAnsi="Times New Roman"/>
          <w:b/>
          <w:i/>
          <w:color w:val="1D1B11" w:themeColor="background2" w:themeShade="1A"/>
          <w:sz w:val="16"/>
          <w:szCs w:val="16"/>
        </w:rPr>
      </w:pP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 xml:space="preserve">Patricio Contreras, </w:t>
      </w:r>
      <w:r w:rsidRPr="00447F77">
        <w:rPr>
          <w:rFonts w:ascii="Times New Roman" w:hAnsi="Times New Roman"/>
          <w:i/>
          <w:color w:val="1D1B11" w:themeColor="background2" w:themeShade="1A"/>
          <w:sz w:val="24"/>
          <w:szCs w:val="24"/>
        </w:rPr>
        <w:t xml:space="preserve">el proyecto se llama regularización, en rigor es una modificación del plano regulador vigente, la idea nace porque el proyecto en términos administrativos y contractual se encuentra concluido; sin embargo queda una fase importante que es el proceso de tramitación, dado que entraron en ejercicio nuevas autoridades comunales, para nosotros es importante prepararlos para efecto de la </w:t>
      </w:r>
      <w:r w:rsidRPr="00447F77">
        <w:rPr>
          <w:rFonts w:ascii="Times New Roman" w:hAnsi="Times New Roman"/>
          <w:i/>
          <w:color w:val="1D1B11" w:themeColor="background2" w:themeShade="1A"/>
          <w:sz w:val="24"/>
          <w:szCs w:val="24"/>
        </w:rPr>
        <w:lastRenderedPageBreak/>
        <w:t>aprobación, para ello es necesario hacer un recuento de lo que ha sido este proyecto. Lo que ha ocurrido en términos contractuales un contrato para ejecutar un estudio, este ya concluyó, pero aún queda una etapa con el consultor para poder tomar el acuerdo de iniciar la tramitación del Plano; es decir el plano tiene una propuesta, una zonificación, pero la idea es revisar los detalles por última vez, el consultor vendrá a exponer en marzo y ahí se debería aprobar el estudio para dar inicio a la tramitación.</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Comenta al nuevo concejo como se comenzó a ejecutar el proyecto, las etapas que contempla, etc.</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 xml:space="preserve">Nuestro informe revisa aspectos técnicos, no tiene por objeto evaluar las decisiones que haya tomado el municipio, sí se evalúa que la norma este bien aplicada. Si el informe constata algunas falencias la </w:t>
      </w:r>
      <w:r w:rsidRPr="00447F77">
        <w:rPr>
          <w:rFonts w:ascii="Times New Roman" w:hAnsi="Times New Roman"/>
          <w:i/>
          <w:color w:val="1D1B11" w:themeColor="background2" w:themeShade="1A"/>
        </w:rPr>
        <w:t>SEREMI</w:t>
      </w:r>
      <w:r w:rsidRPr="00447F77">
        <w:rPr>
          <w:rFonts w:ascii="Times New Roman" w:hAnsi="Times New Roman"/>
          <w:i/>
          <w:color w:val="1D1B11" w:themeColor="background2" w:themeShade="1A"/>
          <w:sz w:val="24"/>
          <w:szCs w:val="24"/>
        </w:rPr>
        <w:t xml:space="preserve"> puede devolver el expediente para que el municipio lo corrija, una vez corregido lo reenvía a la </w:t>
      </w:r>
      <w:r w:rsidRPr="00447F77">
        <w:rPr>
          <w:rFonts w:ascii="Times New Roman" w:hAnsi="Times New Roman"/>
          <w:i/>
          <w:color w:val="1D1B11" w:themeColor="background2" w:themeShade="1A"/>
        </w:rPr>
        <w:t>SEREMI</w:t>
      </w:r>
      <w:r w:rsidRPr="00447F77">
        <w:rPr>
          <w:rFonts w:ascii="Times New Roman" w:hAnsi="Times New Roman"/>
          <w:i/>
          <w:color w:val="1D1B11" w:themeColor="background2" w:themeShade="1A"/>
          <w:sz w:val="24"/>
          <w:szCs w:val="24"/>
        </w:rPr>
        <w:t xml:space="preserve"> y ellos emiten un resultado favorable, entonces ahí el Plan se va al Gobierno Regional con toda la documentación emitida, cartas, publicaciones, avisos radiales, etc., y es el Consejo Regional el que se pronuncia respecto al Plan en base al informe emitido por el SEREMI de Vivienda, este último es quien defiende el proyecto ante la comisión del Gobierno Regional, si ellos aprueban el proyecto, el acuerdo se traduce en una resolución del Intendente y esta se envía a la Contraloría y ellos hacen un examen en derecho porque es una resolución afecta, a trámite de toma y razón.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En muchas oportunidades Contraloría objeta por falta de algún documento, ellos revisan todos los antecedentes en detalle. Pero puede ser que no tenga objeciones, por lo tanto, en ese caso se publica en el diario oficial, una vez publicado está en condiciones de entrar al archivo municipal, al Ministerio de vivienda, otro archivo al Conservador de Bienes Raíces, desde ese momento cada permiso que se otorgue se hace en base al Plan Regulador.</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 xml:space="preserve">La Ley dice que quien paga la publicación en el diario oficial, porque además se debe publicar la Ordenanza y otros documentos más, por lo tanto, no es un costo menor, son varios millones de pesos, entonces le corresponde a quien promulga el Plan, y es el Intendente, se paga con fondos del Gobierno Regional.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xml:space="preserve">, me preocupa la revisión de la Contraloría, porque dice que en este proyecto debe ser parte </w:t>
      </w:r>
      <w:r w:rsidRPr="00447F77">
        <w:rPr>
          <w:rFonts w:ascii="Times New Roman" w:hAnsi="Times New Roman"/>
          <w:i/>
          <w:color w:val="1D1B11" w:themeColor="background2" w:themeShade="1A"/>
        </w:rPr>
        <w:t xml:space="preserve">el COSOC </w:t>
      </w:r>
      <w:r w:rsidRPr="00447F77">
        <w:rPr>
          <w:rFonts w:ascii="Times New Roman" w:hAnsi="Times New Roman"/>
          <w:i/>
          <w:color w:val="1D1B11" w:themeColor="background2" w:themeShade="1A"/>
          <w:sz w:val="24"/>
          <w:szCs w:val="24"/>
        </w:rPr>
        <w:t>y en nuestro caso no se está cumpliendo, también hay un Consejo Ciudadano, entonces al no hacerlos partícipe, es probable que nos entrampe.</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Patricio Contreras</w:t>
      </w:r>
      <w:r w:rsidRPr="00447F77">
        <w:rPr>
          <w:rFonts w:ascii="Times New Roman" w:hAnsi="Times New Roman"/>
          <w:i/>
          <w:color w:val="1D1B11" w:themeColor="background2" w:themeShade="1A"/>
          <w:sz w:val="24"/>
          <w:szCs w:val="24"/>
        </w:rPr>
        <w:t xml:space="preserve">, la constitución del </w:t>
      </w:r>
      <w:r w:rsidRPr="00447F77">
        <w:rPr>
          <w:rFonts w:ascii="Times New Roman" w:hAnsi="Times New Roman"/>
          <w:i/>
          <w:color w:val="1D1B11" w:themeColor="background2" w:themeShade="1A"/>
        </w:rPr>
        <w:t>COSOC</w:t>
      </w:r>
      <w:r w:rsidRPr="00447F77">
        <w:rPr>
          <w:rFonts w:ascii="Times New Roman" w:hAnsi="Times New Roman"/>
          <w:i/>
          <w:color w:val="1D1B11" w:themeColor="background2" w:themeShade="1A"/>
          <w:sz w:val="24"/>
          <w:szCs w:val="24"/>
        </w:rPr>
        <w:t xml:space="preserve"> no es un tema en el marco del proceso aprobatorio del Plan, que esté funcionando o no, pero sería importante por la transparencia que el </w:t>
      </w:r>
      <w:r w:rsidRPr="00447F77">
        <w:rPr>
          <w:rFonts w:ascii="Times New Roman" w:hAnsi="Times New Roman"/>
          <w:i/>
          <w:color w:val="1D1B11" w:themeColor="background2" w:themeShade="1A"/>
        </w:rPr>
        <w:t xml:space="preserve">COSOC </w:t>
      </w:r>
      <w:r w:rsidRPr="00447F77">
        <w:rPr>
          <w:rFonts w:ascii="Times New Roman" w:hAnsi="Times New Roman"/>
          <w:i/>
          <w:color w:val="1D1B11" w:themeColor="background2" w:themeShade="1A"/>
          <w:sz w:val="24"/>
          <w:szCs w:val="24"/>
        </w:rPr>
        <w:t xml:space="preserve">funcionara, otra cosa seria que se citen y no llegue nadie, en cualquier caso lo que suceda debe quedar en acta y la secretaria municipal certificar como Ministro de Fe.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Por lo general en los Planos se generan controversias, las que tengan que ver con los procesos procedimentales no las va a resolver ni el municipio, ni nosotros como Ministerio de Vivienda; se deben resolver en la Contraloría o en Tribunales, el mensaje es que; si hay controversia el proceso no se detiene.</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 xml:space="preserve">El plano debe ser aprobado, de lo contrario se pierde el trabajo y el dinero puesto para el proyecto.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lastRenderedPageBreak/>
        <w:t xml:space="preserve">Respecto al </w:t>
      </w:r>
      <w:r w:rsidRPr="00447F77">
        <w:rPr>
          <w:rFonts w:ascii="Times New Roman" w:hAnsi="Times New Roman"/>
          <w:i/>
          <w:color w:val="1D1B11" w:themeColor="background2" w:themeShade="1A"/>
        </w:rPr>
        <w:t>COSOC</w:t>
      </w:r>
      <w:r w:rsidRPr="00447F77">
        <w:rPr>
          <w:rFonts w:ascii="Times New Roman" w:hAnsi="Times New Roman"/>
          <w:i/>
          <w:color w:val="1D1B11" w:themeColor="background2" w:themeShade="1A"/>
          <w:sz w:val="24"/>
          <w:szCs w:val="24"/>
        </w:rPr>
        <w:t xml:space="preserve"> aún tenemos tiempo, hablamos que en marzo vendrá la consultora y se solicitará el voto al Concejo Municipal para la tramitación, aún se puede invitar al </w:t>
      </w:r>
      <w:r w:rsidRPr="00447F77">
        <w:rPr>
          <w:rFonts w:ascii="Times New Roman" w:hAnsi="Times New Roman"/>
          <w:i/>
          <w:color w:val="1D1B11" w:themeColor="background2" w:themeShade="1A"/>
        </w:rPr>
        <w:t>COSOC,</w:t>
      </w:r>
      <w:r w:rsidRPr="00447F77">
        <w:rPr>
          <w:rFonts w:ascii="Times New Roman" w:hAnsi="Times New Roman"/>
          <w:i/>
          <w:color w:val="1D1B11" w:themeColor="background2" w:themeShade="1A"/>
          <w:sz w:val="24"/>
          <w:szCs w:val="24"/>
        </w:rPr>
        <w:t xml:space="preserve"> de lo contrario debe quedar constancia de la situación ocurrida.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xml:space="preserve">, fui parte del </w:t>
      </w:r>
      <w:r w:rsidRPr="00447F77">
        <w:rPr>
          <w:rFonts w:ascii="Times New Roman" w:hAnsi="Times New Roman"/>
          <w:i/>
          <w:color w:val="1D1B11" w:themeColor="background2" w:themeShade="1A"/>
        </w:rPr>
        <w:t>COSOC</w:t>
      </w:r>
      <w:r w:rsidRPr="00447F77">
        <w:rPr>
          <w:rFonts w:ascii="Times New Roman" w:hAnsi="Times New Roman"/>
          <w:i/>
          <w:color w:val="1D1B11" w:themeColor="background2" w:themeShade="1A"/>
          <w:sz w:val="24"/>
          <w:szCs w:val="24"/>
        </w:rPr>
        <w:t xml:space="preserve"> por un año y nunca fui convocado, pero sí participé de las reuniones dirigidas a la comunidad por la empresa Polis.</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una organización puede ir directamente a la Contraloría, mi consulta es; si se pasan todas las etapas sin ningún problema, ¿cuánto demoraría el proceso final?</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Patricio Contreras</w:t>
      </w:r>
      <w:r w:rsidRPr="00447F77">
        <w:rPr>
          <w:rFonts w:ascii="Times New Roman" w:hAnsi="Times New Roman"/>
          <w:i/>
          <w:color w:val="1D1B11" w:themeColor="background2" w:themeShade="1A"/>
          <w:sz w:val="24"/>
          <w:szCs w:val="24"/>
        </w:rPr>
        <w:t xml:space="preserve">, si partimos en el mes de marzo, hasta la presentación del alcalde deberían transcurrir unos 3 meses, porque la ley establece que cuando se llama a audiencia pública se debe hacer dos semanas antes y en semanas distintas entonces hay que estar coordinado.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 xml:space="preserve">Una vez que ustedes votan el proyecto desde ahí deberían transcurrir dos meses, porque como </w:t>
      </w:r>
      <w:r w:rsidRPr="00447F77">
        <w:rPr>
          <w:rFonts w:ascii="Times New Roman" w:hAnsi="Times New Roman"/>
          <w:i/>
          <w:color w:val="1D1B11" w:themeColor="background2" w:themeShade="1A"/>
        </w:rPr>
        <w:t xml:space="preserve">SEREMI </w:t>
      </w:r>
      <w:r w:rsidRPr="00447F77">
        <w:rPr>
          <w:rFonts w:ascii="Times New Roman" w:hAnsi="Times New Roman"/>
          <w:i/>
          <w:color w:val="1D1B11" w:themeColor="background2" w:themeShade="1A"/>
          <w:sz w:val="24"/>
          <w:szCs w:val="24"/>
        </w:rPr>
        <w:t xml:space="preserve">tenemos 60 días para emitir un informe y la idea es demorarnos lo menos posible, después va al </w:t>
      </w:r>
      <w:r w:rsidRPr="00447F77">
        <w:rPr>
          <w:rFonts w:ascii="Times New Roman" w:hAnsi="Times New Roman"/>
          <w:i/>
          <w:color w:val="1D1B11" w:themeColor="background2" w:themeShade="1A"/>
        </w:rPr>
        <w:t>CORE</w:t>
      </w:r>
      <w:r w:rsidRPr="00447F77">
        <w:rPr>
          <w:rFonts w:ascii="Times New Roman" w:hAnsi="Times New Roman"/>
          <w:i/>
          <w:color w:val="1D1B11" w:themeColor="background2" w:themeShade="1A"/>
          <w:sz w:val="24"/>
          <w:szCs w:val="24"/>
        </w:rPr>
        <w:t xml:space="preserve"> y eso dependerá del tiempo que nos den en tabla pero podríamos hablar de unos 6 a 7 meses.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 xml:space="preserve">Es importante saber si la empresa nos va a acompañar en la audiencia pública, en la segunda ronda de audiencia probablemente lo tenga que hacer el municipio o nosotros como </w:t>
      </w:r>
      <w:r w:rsidRPr="00447F77">
        <w:rPr>
          <w:rFonts w:ascii="Times New Roman" w:hAnsi="Times New Roman"/>
          <w:i/>
          <w:color w:val="1D1B11" w:themeColor="background2" w:themeShade="1A"/>
        </w:rPr>
        <w:t>SEREMI,</w:t>
      </w:r>
      <w:r w:rsidRPr="00447F77">
        <w:rPr>
          <w:rFonts w:ascii="Times New Roman" w:hAnsi="Times New Roman"/>
          <w:i/>
          <w:color w:val="1D1B11" w:themeColor="background2" w:themeShade="1A"/>
          <w:sz w:val="24"/>
          <w:szCs w:val="24"/>
        </w:rPr>
        <w:t xml:space="preserve"> el compromiso contractual de la constructora es hasta la primera ronda. Si en el transcurso el Plan sufre modificaciones la constructora está comprometida para arreglarlo. Si el proyecto ingresa en septiembre a Contraloría es probable que el Plan esté aprobado este año.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tenemos también el sector de Ignao y Riñinahue dentro del proyecto, participé en el último taller en Riñinahue y vi a muchos vecinos que no estaban convencidos de tener un Plan Regulador, ¿necesariamente deben estar los tres sectores alineados para ser ingresados a la etapa de Gobierno Regional y Contraloría o por diferentes inquietudes de los vecinos seguir avanzando más en el sector urbano?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Patricio Contreras</w:t>
      </w:r>
      <w:r w:rsidRPr="00447F77">
        <w:rPr>
          <w:rFonts w:ascii="Times New Roman" w:hAnsi="Times New Roman"/>
          <w:i/>
          <w:color w:val="1D1B11" w:themeColor="background2" w:themeShade="1A"/>
          <w:sz w:val="24"/>
          <w:szCs w:val="24"/>
        </w:rPr>
        <w:t>, en rigor es una posibilidad probable, puede ser que una de las tres localidades u otros aspectos puedan ser objetados, y si el Concejo Municipal toma como acuerdo dejar un sector fuera se continúa con lo demás sin problema. En cuanto a esto no sé si signifique volver a etapa cero respecto al proceso tramitatorio, porque el Concejo no puede tomar un acuerdo sin que la comunidad no tenga conocimiento.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Ángel Molina</w:t>
      </w:r>
      <w:r w:rsidRPr="00447F77">
        <w:rPr>
          <w:rFonts w:ascii="Times New Roman" w:hAnsi="Times New Roman"/>
          <w:i/>
          <w:color w:val="1D1B11" w:themeColor="background2" w:themeShade="1A"/>
          <w:sz w:val="24"/>
          <w:szCs w:val="24"/>
        </w:rPr>
        <w:t>, que quede estipulado en acta que respecto al COSOC tome conocimiento alcalde para que no haya ningún pronunciamiento o entorpecimiento con respecto al Plano Regulador que está en marcha, de parte de esta Institución.</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xml:space="preserve">, fui parte del </w:t>
      </w:r>
      <w:r w:rsidRPr="00447F77">
        <w:rPr>
          <w:rFonts w:ascii="Times New Roman" w:hAnsi="Times New Roman"/>
          <w:i/>
          <w:color w:val="1D1B11" w:themeColor="background2" w:themeShade="1A"/>
        </w:rPr>
        <w:t xml:space="preserve">COSOC </w:t>
      </w:r>
      <w:r w:rsidRPr="00447F77">
        <w:rPr>
          <w:rFonts w:ascii="Times New Roman" w:hAnsi="Times New Roman"/>
          <w:i/>
          <w:color w:val="1D1B11" w:themeColor="background2" w:themeShade="1A"/>
          <w:sz w:val="24"/>
          <w:szCs w:val="24"/>
        </w:rPr>
        <w:t>y nunca fuimos convocados, por lo tanto, solicito se les haga una convocatoria para que se conforme y sea convocado, porque hay una persona que puede entorpecer, entonces le vamos a exigir al señor alcalde que haga cumplir la Ley.</w:t>
      </w:r>
    </w:p>
    <w:p w:rsidR="00447F77" w:rsidRPr="00447F77" w:rsidRDefault="00447F77" w:rsidP="00447F77">
      <w:pPr>
        <w:pBdr>
          <w:bottom w:val="single" w:sz="12" w:space="1" w:color="auto"/>
        </w:pBd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René Quichel</w:t>
      </w:r>
      <w:r w:rsidRPr="00447F77">
        <w:rPr>
          <w:rFonts w:ascii="Times New Roman" w:hAnsi="Times New Roman"/>
          <w:i/>
          <w:color w:val="1D1B11" w:themeColor="background2" w:themeShade="1A"/>
          <w:sz w:val="24"/>
          <w:szCs w:val="24"/>
        </w:rPr>
        <w:t xml:space="preserve">, sería importante hacer mención a lo que solicita el concejal Figueroa.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p>
    <w:p w:rsidR="00447F77" w:rsidRPr="00447F77" w:rsidRDefault="00447F77" w:rsidP="00447F77">
      <w:pPr>
        <w:pBdr>
          <w:top w:val="double" w:sz="4" w:space="1" w:color="auto"/>
          <w:left w:val="double" w:sz="4" w:space="4" w:color="auto"/>
          <w:bottom w:val="double" w:sz="4" w:space="1" w:color="auto"/>
          <w:right w:val="double" w:sz="4" w:space="4" w:color="auto"/>
        </w:pBdr>
        <w:shd w:val="clear" w:color="auto" w:fill="DBE5F1" w:themeFill="accent1" w:themeFillTint="33"/>
        <w:spacing w:after="0" w:line="240" w:lineRule="auto"/>
        <w:jc w:val="both"/>
        <w:rPr>
          <w:rFonts w:ascii="Times New Roman" w:hAnsi="Times New Roman"/>
          <w:b/>
          <w:i/>
          <w:color w:val="1D1B11" w:themeColor="background2" w:themeShade="1A"/>
          <w:sz w:val="16"/>
          <w:szCs w:val="16"/>
        </w:rPr>
      </w:pPr>
    </w:p>
    <w:p w:rsidR="00447F77" w:rsidRPr="00447F77" w:rsidRDefault="00447F77" w:rsidP="00447F77">
      <w:pPr>
        <w:pBdr>
          <w:top w:val="double" w:sz="4" w:space="1" w:color="auto"/>
          <w:left w:val="double" w:sz="4" w:space="4" w:color="auto"/>
          <w:bottom w:val="double" w:sz="4" w:space="1" w:color="auto"/>
          <w:right w:val="double" w:sz="4" w:space="4" w:color="auto"/>
        </w:pBdr>
        <w:shd w:val="clear" w:color="auto" w:fill="DBE5F1" w:themeFill="accent1" w:themeFillTint="33"/>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ACUERDO Nº 016</w:t>
      </w:r>
      <w:r w:rsidRPr="00447F77">
        <w:rPr>
          <w:rFonts w:ascii="Times New Roman" w:hAnsi="Times New Roman"/>
          <w:i/>
          <w:color w:val="1D1B11" w:themeColor="background2" w:themeShade="1A"/>
          <w:sz w:val="24"/>
          <w:szCs w:val="24"/>
        </w:rPr>
        <w:t xml:space="preserve">: Se acuerda exigir al alcalde haga cumplir la ley respecto al funcionamiento del </w:t>
      </w:r>
      <w:proofErr w:type="spellStart"/>
      <w:r w:rsidRPr="00447F77">
        <w:rPr>
          <w:rFonts w:ascii="Times New Roman" w:hAnsi="Times New Roman"/>
          <w:i/>
          <w:color w:val="1D1B11" w:themeColor="background2" w:themeShade="1A"/>
          <w:sz w:val="24"/>
          <w:szCs w:val="24"/>
        </w:rPr>
        <w:t>Cosoc</w:t>
      </w:r>
      <w:proofErr w:type="spellEnd"/>
      <w:r w:rsidRPr="00447F77">
        <w:rPr>
          <w:rFonts w:ascii="Times New Roman" w:hAnsi="Times New Roman"/>
          <w:i/>
          <w:color w:val="1D1B11" w:themeColor="background2" w:themeShade="1A"/>
          <w:sz w:val="24"/>
          <w:szCs w:val="24"/>
        </w:rPr>
        <w:t>.</w:t>
      </w:r>
    </w:p>
    <w:p w:rsidR="00447F77" w:rsidRPr="00447F77" w:rsidRDefault="00447F77" w:rsidP="00447F77">
      <w:pPr>
        <w:shd w:val="clear" w:color="auto" w:fill="244061" w:themeFill="accent1" w:themeFillShade="80"/>
        <w:spacing w:line="240" w:lineRule="auto"/>
        <w:jc w:val="both"/>
        <w:rPr>
          <w:rFonts w:ascii="Times New Roman" w:hAnsi="Times New Roman"/>
          <w:b/>
          <w:i/>
          <w:sz w:val="24"/>
          <w:szCs w:val="24"/>
        </w:rPr>
      </w:pPr>
      <w:r w:rsidRPr="00447F77">
        <w:rPr>
          <w:rFonts w:ascii="Times New Roman" w:hAnsi="Times New Roman"/>
          <w:b/>
          <w:i/>
          <w:sz w:val="24"/>
          <w:szCs w:val="24"/>
        </w:rPr>
        <w:t>05.- CORRESPONDENCIA</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Próxima semana</w:t>
      </w:r>
    </w:p>
    <w:p w:rsidR="00447F77" w:rsidRPr="00447F77" w:rsidRDefault="00447F77" w:rsidP="00447F77">
      <w:pPr>
        <w:shd w:val="clear" w:color="auto" w:fill="244061" w:themeFill="accent1" w:themeFillShade="80"/>
        <w:spacing w:line="240" w:lineRule="auto"/>
        <w:jc w:val="both"/>
        <w:rPr>
          <w:rFonts w:ascii="Times New Roman" w:hAnsi="Times New Roman"/>
          <w:b/>
          <w:i/>
          <w:sz w:val="24"/>
          <w:szCs w:val="24"/>
        </w:rPr>
      </w:pPr>
      <w:r w:rsidRPr="00447F77">
        <w:rPr>
          <w:rFonts w:ascii="Times New Roman" w:hAnsi="Times New Roman"/>
          <w:b/>
          <w:i/>
          <w:sz w:val="24"/>
          <w:szCs w:val="24"/>
        </w:rPr>
        <w:t>06.- VARIOS</w:t>
      </w:r>
    </w:p>
    <w:p w:rsidR="00447F77" w:rsidRPr="00447F77" w:rsidRDefault="00447F77" w:rsidP="00447F77">
      <w:pPr>
        <w:numPr>
          <w:ilvl w:val="0"/>
          <w:numId w:val="5"/>
        </w:numPr>
        <w:spacing w:line="240" w:lineRule="auto"/>
        <w:contextualSpacing/>
        <w:jc w:val="both"/>
        <w:rPr>
          <w:rFonts w:ascii="Times New Roman" w:eastAsia="Times New Roman" w:hAnsi="Times New Roman" w:cs="Times New Roman"/>
          <w:b/>
          <w:i/>
          <w:color w:val="1D1B11" w:themeColor="background2" w:themeShade="1A"/>
          <w:sz w:val="24"/>
          <w:szCs w:val="24"/>
        </w:rPr>
      </w:pPr>
      <w:r w:rsidRPr="00447F77">
        <w:rPr>
          <w:rFonts w:ascii="Times New Roman" w:eastAsia="Times New Roman" w:hAnsi="Times New Roman" w:cs="Times New Roman"/>
          <w:b/>
          <w:i/>
          <w:color w:val="1D1B11" w:themeColor="background2" w:themeShade="1A"/>
          <w:sz w:val="24"/>
          <w:szCs w:val="24"/>
        </w:rPr>
        <w:t>PLANIFICACIÓN</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 xml:space="preserve">Jorge Soffia Vergara, Encargado de la Oficina de Planificación, </w:t>
      </w:r>
      <w:r w:rsidRPr="00447F77">
        <w:rPr>
          <w:rFonts w:ascii="Times New Roman" w:hAnsi="Times New Roman"/>
          <w:i/>
          <w:color w:val="1D1B11" w:themeColor="background2" w:themeShade="1A"/>
          <w:sz w:val="24"/>
          <w:szCs w:val="24"/>
        </w:rPr>
        <w:t>solicita visación de recursos para la contratación de un profesional con experiencia en el trabajo municipal, administración pública o elaboración de proyectos, diseños de arquitectura para infraestructura social, colaborar en los informes de arquitectura sobre el proyectos FNDR, reposición edificio consistorial, realizar informes técnicos de evaluación de propuestas de las licitaciones a través del mercado público y otras funciones que le encomiende la oficina de planificación.</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 xml:space="preserve">Esto es por 4 meses y el monto es de M$ 2.856.-, con recursos municipales.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está claro para que se requiere un profesional, lo que no está claro es la situación del Edificio Consistorial, ¿porqué se necesita apoyo urgente?</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entiendo que las observaciones que tiene el proyecto las debe hacer la empresa que lo realizó.</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la información que tengo, es que se iban a aprobar 25 millones de pesos para que un equipo de ingenieros haga las correcciones de estructura referentes al edificio consistorial.</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xml:space="preserve">, si no lo hace la empresa lo financiará el Gobierno Regional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de todos modos hay que hacer un trabajo local para que se entreguen los informes.</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además se requiere una persona para los proyectos de diseño de arquitectura para los proyectos de infraestructura social, trabajo que hacia Cristian Castillo, y la elaboración de informes técnicos  para evaluar las propuestas de los oferentes que se licita a través del mercado público.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Esto debe ser aprobado o rechazado por el Concejo Municipal.</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René Quichel</w:t>
      </w:r>
      <w:r w:rsidRPr="00447F77">
        <w:rPr>
          <w:rFonts w:ascii="Times New Roman" w:hAnsi="Times New Roman"/>
          <w:i/>
          <w:color w:val="1D1B11" w:themeColor="background2" w:themeShade="1A"/>
          <w:sz w:val="24"/>
          <w:szCs w:val="24"/>
        </w:rPr>
        <w:t>, es importante esta persona también para apoyo de los proyectos internos, entonces estoy de acuerdo en aprobar los recursos.</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apruebo, con el fin que los tiempos se acorten para que el edificio no llegue a diciembre, la idea es que salga lo antes posible.</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BE5F1" w:themeFill="accent1" w:themeFillTint="33"/>
        <w:tblLook w:val="04A0"/>
      </w:tblPr>
      <w:tblGrid>
        <w:gridCol w:w="8644"/>
      </w:tblGrid>
      <w:tr w:rsidR="00447F77" w:rsidRPr="00447F77" w:rsidTr="007D06BD">
        <w:tc>
          <w:tcPr>
            <w:tcW w:w="8644" w:type="dxa"/>
            <w:shd w:val="clear" w:color="auto" w:fill="DBE5F1" w:themeFill="accent1" w:themeFillTint="33"/>
          </w:tcPr>
          <w:p w:rsidR="00447F77" w:rsidRPr="00447F77" w:rsidRDefault="00447F77" w:rsidP="00447F77">
            <w:pPr>
              <w:jc w:val="both"/>
              <w:rPr>
                <w:rFonts w:ascii="Times New Roman" w:hAnsi="Times New Roman"/>
                <w:b/>
                <w:i/>
                <w:color w:val="1D1B11" w:themeColor="background2" w:themeShade="1A"/>
                <w:sz w:val="16"/>
                <w:szCs w:val="16"/>
              </w:rPr>
            </w:pPr>
          </w:p>
          <w:p w:rsidR="00447F77" w:rsidRPr="00447F77" w:rsidRDefault="00447F77" w:rsidP="00447F77">
            <w:pPr>
              <w:jc w:val="both"/>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ACUERDO N</w:t>
            </w:r>
            <w:r w:rsidRPr="00447F77">
              <w:rPr>
                <w:rFonts w:ascii="Times New Roman" w:hAnsi="Times New Roman"/>
                <w:i/>
                <w:color w:val="1D1B11" w:themeColor="background2" w:themeShade="1A"/>
                <w:sz w:val="24"/>
                <w:szCs w:val="24"/>
              </w:rPr>
              <w:t xml:space="preserve">° </w:t>
            </w:r>
            <w:r w:rsidRPr="00447F77">
              <w:rPr>
                <w:rFonts w:ascii="Times New Roman" w:hAnsi="Times New Roman"/>
                <w:b/>
                <w:i/>
                <w:color w:val="1D1B11" w:themeColor="background2" w:themeShade="1A"/>
                <w:sz w:val="24"/>
                <w:szCs w:val="24"/>
              </w:rPr>
              <w:t>017</w:t>
            </w:r>
            <w:r w:rsidRPr="00447F77">
              <w:rPr>
                <w:rFonts w:ascii="Times New Roman" w:hAnsi="Times New Roman"/>
                <w:i/>
                <w:color w:val="1D1B11" w:themeColor="background2" w:themeShade="1A"/>
                <w:sz w:val="24"/>
                <w:szCs w:val="24"/>
              </w:rPr>
              <w:t>: se aprueba por unanimidad de los señores concejales la contratación por 4 meses de un profesional de apoyo para la oficina de planificación, de acuerdo a lo argumentado anteriormente, por un monto de M$ 2.856.-</w:t>
            </w:r>
          </w:p>
        </w:tc>
      </w:tr>
    </w:tbl>
    <w:p w:rsidR="00447F77" w:rsidRPr="00447F77" w:rsidRDefault="00447F77" w:rsidP="00447F77">
      <w:pPr>
        <w:spacing w:after="0" w:line="240" w:lineRule="auto"/>
        <w:jc w:val="both"/>
        <w:rPr>
          <w:rFonts w:ascii="Times New Roman" w:hAnsi="Times New Roman"/>
          <w:b/>
          <w:i/>
          <w:color w:val="1D1B11" w:themeColor="background2" w:themeShade="1A"/>
          <w:sz w:val="16"/>
          <w:szCs w:val="16"/>
        </w:rPr>
      </w:pP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lastRenderedPageBreak/>
        <w:t>Concejal Armin Renner</w:t>
      </w:r>
      <w:r w:rsidRPr="00447F77">
        <w:rPr>
          <w:rFonts w:ascii="Times New Roman" w:hAnsi="Times New Roman"/>
          <w:i/>
          <w:color w:val="1D1B11" w:themeColor="background2" w:themeShade="1A"/>
          <w:sz w:val="24"/>
          <w:szCs w:val="24"/>
        </w:rPr>
        <w:t>, consulta a la secretaria municipal si donde opera la Corporación de Asistencia Judicial, ¿hay Internet?</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Secretaria Municipal</w:t>
      </w:r>
      <w:r w:rsidRPr="00447F77">
        <w:rPr>
          <w:rFonts w:ascii="Times New Roman" w:hAnsi="Times New Roman"/>
          <w:i/>
          <w:color w:val="1D1B11" w:themeColor="background2" w:themeShade="1A"/>
          <w:sz w:val="24"/>
          <w:szCs w:val="24"/>
        </w:rPr>
        <w:t xml:space="preserve">, sí, tienen.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Armin Renner</w:t>
      </w:r>
      <w:r w:rsidRPr="00447F77">
        <w:rPr>
          <w:rFonts w:ascii="Times New Roman" w:hAnsi="Times New Roman"/>
          <w:i/>
          <w:color w:val="1D1B11" w:themeColor="background2" w:themeShade="1A"/>
          <w:sz w:val="24"/>
          <w:szCs w:val="24"/>
        </w:rPr>
        <w:t>, tengo entendido que los comuneros de Rupumeica Alto deben hacer un aporte de 150 mil pesos  para que comience funcionar el proyecto de luz eléctrica. También sé que los dueños del Fundo Carrán le van a aportar con el 50% del costo a estas personas, pero lo harían una vez que ellos ingresen los 75 mil pesos al arca municipal, y ese trámite hay que agilizar.</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señora Juana, puede hacer la consulta a Planificación sobre el día que irá el funcionario a ese sector, y la respuesta se la hace saber a los concejales en especial a don Armin.</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Alex Nahuelpán</w:t>
      </w:r>
      <w:r w:rsidRPr="00447F77">
        <w:rPr>
          <w:rFonts w:ascii="Times New Roman" w:hAnsi="Times New Roman"/>
          <w:i/>
          <w:color w:val="1D1B11" w:themeColor="background2" w:themeShade="1A"/>
          <w:sz w:val="24"/>
          <w:szCs w:val="24"/>
        </w:rPr>
        <w:t>, sólo consultar por los celulares.</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xml:space="preserve">, ayer me llamaron del Consejo Regional, porque era el lanzamiento oficial de los fondos deportivos, participé como presidente de la comisión; la próxima semana haremos una reunión de participación ciudadana y ojala puedan participar todos los concejales, para organizar la postulación de las organizaciones al 2% de los fondos deportivos.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 xml:space="preserve">Cuando fui a Valdivia, vi lo de los celulares y nos van a entregar </w:t>
      </w:r>
      <w:proofErr w:type="spellStart"/>
      <w:r w:rsidRPr="00447F77">
        <w:rPr>
          <w:rFonts w:ascii="Times New Roman" w:hAnsi="Times New Roman"/>
          <w:i/>
          <w:color w:val="1D1B11" w:themeColor="background2" w:themeShade="1A"/>
          <w:sz w:val="24"/>
          <w:szCs w:val="24"/>
        </w:rPr>
        <w:t>iphone</w:t>
      </w:r>
      <w:proofErr w:type="spellEnd"/>
      <w:r w:rsidRPr="00447F77">
        <w:rPr>
          <w:rFonts w:ascii="Times New Roman" w:hAnsi="Times New Roman"/>
          <w:i/>
          <w:color w:val="1D1B11" w:themeColor="background2" w:themeShade="1A"/>
          <w:sz w:val="24"/>
          <w:szCs w:val="24"/>
        </w:rPr>
        <w:t xml:space="preserve"> 4, para cada concejal,  el costo lo va a asumir la municipalidad por un valor de 34 mil pesos c/u y el  plan es de $ 39.990.-, mensuales, Internet ilimitado, la señora Bárbara Cárdenas se comunicará con la señora Juana para coordinar lo del convenio con la municipalidad.</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Alex Nahuelpán</w:t>
      </w:r>
      <w:r w:rsidRPr="00447F77">
        <w:rPr>
          <w:rFonts w:ascii="Times New Roman" w:hAnsi="Times New Roman"/>
          <w:i/>
          <w:color w:val="1D1B11" w:themeColor="background2" w:themeShade="1A"/>
          <w:sz w:val="24"/>
          <w:szCs w:val="24"/>
        </w:rPr>
        <w:t>, el administrador municipal estaba solicitando un teléfono.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queda uno disponible, el de don Armin porque renunció.</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René Quichel</w:t>
      </w:r>
      <w:r w:rsidRPr="00447F77">
        <w:rPr>
          <w:rFonts w:ascii="Times New Roman" w:hAnsi="Times New Roman"/>
          <w:i/>
          <w:color w:val="1D1B11" w:themeColor="background2" w:themeShade="1A"/>
          <w:sz w:val="24"/>
          <w:szCs w:val="24"/>
        </w:rPr>
        <w:t xml:space="preserve">, durante el mes de diciembre conversé con la Directora de Obras y le planteé la situación de Ignao, subió mucho la maleza y le consulté la posibilidad de trasladar el personal de áreas verdes a Ignao y dijo que en enero, pero hoy el pasto está más largo y seco, hay </w:t>
      </w:r>
      <w:proofErr w:type="spellStart"/>
      <w:r w:rsidRPr="00447F77">
        <w:rPr>
          <w:rFonts w:ascii="Times New Roman" w:hAnsi="Times New Roman"/>
          <w:i/>
          <w:color w:val="1D1B11" w:themeColor="background2" w:themeShade="1A"/>
          <w:sz w:val="24"/>
          <w:szCs w:val="24"/>
        </w:rPr>
        <w:t>murras</w:t>
      </w:r>
      <w:proofErr w:type="spellEnd"/>
      <w:r w:rsidRPr="00447F77">
        <w:rPr>
          <w:rFonts w:ascii="Times New Roman" w:hAnsi="Times New Roman"/>
          <w:i/>
          <w:color w:val="1D1B11" w:themeColor="background2" w:themeShade="1A"/>
          <w:sz w:val="24"/>
          <w:szCs w:val="24"/>
        </w:rPr>
        <w:t xml:space="preserve">, está muy peligroso, pueden votar un cigarro y prende todo.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Lo planteo acá para que se le haga la solicitud a Obras, para que envíen personal a desmalezar, de forma urgente, además esa maleza también debe ser retirada.</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xml:space="preserve">, súmele también el camino al Lepún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René Quichel</w:t>
      </w:r>
      <w:r w:rsidRPr="00447F77">
        <w:rPr>
          <w:rFonts w:ascii="Times New Roman" w:hAnsi="Times New Roman"/>
          <w:i/>
          <w:color w:val="1D1B11" w:themeColor="background2" w:themeShade="1A"/>
          <w:sz w:val="24"/>
          <w:szCs w:val="24"/>
        </w:rPr>
        <w:t xml:space="preserve">, también quiero saber que pasó con el periodista, don Guillermo Burgos, la gente pregunta por el noticiario, las noticias en el diario.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tengo entendido que no se le renovó contrato, le consultamos al alcalde por el noticiario y dijo que; lo iba a conversar con los dueños de las radios. Debemos conversarlo con el alcalde.</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Alex Nahuelpán</w:t>
      </w:r>
      <w:r w:rsidRPr="00447F77">
        <w:rPr>
          <w:rFonts w:ascii="Times New Roman" w:hAnsi="Times New Roman"/>
          <w:i/>
          <w:color w:val="1D1B11" w:themeColor="background2" w:themeShade="1A"/>
          <w:sz w:val="24"/>
          <w:szCs w:val="24"/>
        </w:rPr>
        <w:t xml:space="preserve">, ayer don Santiago entró en contacto con Valdivia para traer un periodista, porque el contrato con la radio ya está listo.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lastRenderedPageBreak/>
        <w:t>Concejal Herman Portales</w:t>
      </w:r>
      <w:r w:rsidRPr="00447F77">
        <w:rPr>
          <w:rFonts w:ascii="Times New Roman" w:hAnsi="Times New Roman"/>
          <w:i/>
          <w:color w:val="1D1B11" w:themeColor="background2" w:themeShade="1A"/>
          <w:sz w:val="24"/>
          <w:szCs w:val="24"/>
        </w:rPr>
        <w:t xml:space="preserve">, si es así me incomoda el tema, porque de mi punto de vista lo debiésemos conversar en el Concejo, de ese modo nosotros podemos platear sugerencias o por información.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Ángel Molina</w:t>
      </w:r>
      <w:r w:rsidRPr="00447F77">
        <w:rPr>
          <w:rFonts w:ascii="Times New Roman" w:hAnsi="Times New Roman"/>
          <w:i/>
          <w:color w:val="1D1B11" w:themeColor="background2" w:themeShade="1A"/>
          <w:sz w:val="24"/>
          <w:szCs w:val="24"/>
        </w:rPr>
        <w:t>, creo que no necesariamente debe ser un periodista sino un comunicador.</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se necesita una persona que informe a la gente no que lea bonito.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René Quichel</w:t>
      </w:r>
      <w:r w:rsidRPr="00447F77">
        <w:rPr>
          <w:rFonts w:ascii="Times New Roman" w:hAnsi="Times New Roman"/>
          <w:i/>
          <w:color w:val="1D1B11" w:themeColor="background2" w:themeShade="1A"/>
          <w:sz w:val="24"/>
          <w:szCs w:val="24"/>
        </w:rPr>
        <w:t xml:space="preserve">, con el concejal Nahuelpán nos reunimos con apoderados de la escuela de Ensenada, se han estado reuniendo con diferentes autoridades, ellos se sienten tristes y afectados por la decisión de este Concejo, les dijeron que fue un ente de Gobierno que tomó la decisión, con don Alex le dejamos claro que fue decisión del Concejo Municipal, el hecho es que ellos no quieren que la escuela se cierre, el año pasado tenía 7 alumnos, este año pretenden llegar a 10, 12., les dijimos que la propuesta que trajo don Alberto Rodríguez, que además eran 3 escuelas de la comuna, y que el Concejo decidió cerrar solo la escuela de La Ensenada. Están solicitando conversar esto con el Concejo y que tengamos la disponibilidad de retomar el tema.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 xml:space="preserve">Nos comprometimos a conversar la situación para que ustedes estén enterados, el jueves 24 nos junaremos en Ensenada, para informarle lo ocurrido a la comunidad.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xml:space="preserve">, también me convocaron a una reunión sobre el mismo tema y les dije que esto lo trataba la comisión de Educación, a la cual ya no pertenecía. Les sugerí contactarse con los colegas. Lo lógico será que la comisión se reúna con el alcalde, director del DAEM, y tal vez la próxima semana puedan traer una propuesta.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René Quichel</w:t>
      </w:r>
      <w:r w:rsidRPr="00447F77">
        <w:rPr>
          <w:rFonts w:ascii="Times New Roman" w:hAnsi="Times New Roman"/>
          <w:i/>
          <w:color w:val="1D1B11" w:themeColor="background2" w:themeShade="1A"/>
          <w:sz w:val="24"/>
          <w:szCs w:val="24"/>
        </w:rPr>
        <w:t xml:space="preserve">, lo otro es que ellos por ningún motivo van a aceptar la propuesta del alcalde de enviar sus niños a Illahuapi.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Ángel Molina,</w:t>
      </w:r>
      <w:r w:rsidRPr="00447F77">
        <w:rPr>
          <w:rFonts w:ascii="Times New Roman" w:hAnsi="Times New Roman"/>
          <w:i/>
          <w:color w:val="1D1B11" w:themeColor="background2" w:themeShade="1A"/>
          <w:sz w:val="24"/>
          <w:szCs w:val="24"/>
        </w:rPr>
        <w:t xml:space="preserve"> le deben explicar el marco legal de tal situación a las familias.</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xml:space="preserve">, los concejales anteriores tuvieron experiencia con la escuela de Calcurrupe, vivida esa experiencia y viendo los sentimientos de padres, profesores, no veo una propuesta sólida.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 xml:space="preserve">Para esta situación habrá que llevar una propuesta muy clara de lo contrario dar marcha atrás a un acuerdo que se tomó, para prever este tipo de cosas hay que anteponerse a los problemas. </w:t>
      </w:r>
    </w:p>
    <w:p w:rsidR="00447F77" w:rsidRPr="00447F77" w:rsidRDefault="00447F77" w:rsidP="00447F77">
      <w:pPr>
        <w:spacing w:line="240" w:lineRule="auto"/>
        <w:jc w:val="both"/>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 xml:space="preserve">Concejal Ángel Molina, </w:t>
      </w:r>
      <w:r w:rsidRPr="00447F77">
        <w:rPr>
          <w:rFonts w:ascii="Times New Roman" w:hAnsi="Times New Roman"/>
          <w:i/>
          <w:color w:val="1D1B11" w:themeColor="background2" w:themeShade="1A"/>
          <w:sz w:val="24"/>
          <w:szCs w:val="24"/>
        </w:rPr>
        <w:t>me atrevería a decir que el decreto de cierre de la escuela de Ensenada ya está en la provincial</w:t>
      </w:r>
      <w:r w:rsidRPr="00447F77">
        <w:rPr>
          <w:rFonts w:ascii="Times New Roman" w:hAnsi="Times New Roman"/>
          <w:b/>
          <w:i/>
          <w:color w:val="1D1B11" w:themeColor="background2" w:themeShade="1A"/>
          <w:sz w:val="24"/>
          <w:szCs w:val="24"/>
        </w:rPr>
        <w:t>.</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 xml:space="preserve">Concejal Herman Portales, </w:t>
      </w:r>
      <w:r w:rsidRPr="00447F77">
        <w:rPr>
          <w:rFonts w:ascii="Times New Roman" w:hAnsi="Times New Roman"/>
          <w:i/>
          <w:color w:val="1D1B11" w:themeColor="background2" w:themeShade="1A"/>
          <w:sz w:val="24"/>
          <w:szCs w:val="24"/>
        </w:rPr>
        <w:t xml:space="preserve">en una oportunidad le consultamos al Director del DAEM ¿cuántos niños habían en Calcurrupe?, creo que eran 70 niños, pero la mayoría estaban en escuelas particulares porque los iban a buscar a su casa. Entonces el </w:t>
      </w:r>
      <w:r w:rsidRPr="00447F77">
        <w:rPr>
          <w:rFonts w:ascii="Times New Roman" w:hAnsi="Times New Roman"/>
          <w:i/>
          <w:color w:val="1D1B11" w:themeColor="background2" w:themeShade="1A"/>
        </w:rPr>
        <w:t xml:space="preserve">DAEM </w:t>
      </w:r>
      <w:r w:rsidRPr="00447F77">
        <w:rPr>
          <w:rFonts w:ascii="Times New Roman" w:hAnsi="Times New Roman"/>
          <w:i/>
          <w:color w:val="1D1B11" w:themeColor="background2" w:themeShade="1A"/>
          <w:sz w:val="24"/>
          <w:szCs w:val="24"/>
        </w:rPr>
        <w:t>debe hacer sus apuestas para competir con los privados.</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Desafío a la comisión de Educación para que le presente una propuesta al DAEM.</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Ángel Molina</w:t>
      </w:r>
      <w:r w:rsidRPr="00447F77">
        <w:rPr>
          <w:rFonts w:ascii="Times New Roman" w:hAnsi="Times New Roman"/>
          <w:i/>
          <w:color w:val="1D1B11" w:themeColor="background2" w:themeShade="1A"/>
          <w:sz w:val="24"/>
          <w:szCs w:val="24"/>
        </w:rPr>
        <w:t xml:space="preserve">, lo mismo ocurre en Salud, de </w:t>
      </w:r>
      <w:proofErr w:type="spellStart"/>
      <w:r w:rsidRPr="00447F77">
        <w:rPr>
          <w:rFonts w:ascii="Times New Roman" w:hAnsi="Times New Roman"/>
          <w:i/>
          <w:color w:val="1D1B11" w:themeColor="background2" w:themeShade="1A"/>
          <w:sz w:val="24"/>
          <w:szCs w:val="24"/>
        </w:rPr>
        <w:t>Llifén</w:t>
      </w:r>
      <w:proofErr w:type="spellEnd"/>
      <w:r w:rsidRPr="00447F77">
        <w:rPr>
          <w:rFonts w:ascii="Times New Roman" w:hAnsi="Times New Roman"/>
          <w:i/>
          <w:color w:val="1D1B11" w:themeColor="background2" w:themeShade="1A"/>
          <w:sz w:val="24"/>
          <w:szCs w:val="24"/>
        </w:rPr>
        <w:t xml:space="preserve"> van a buscar en vehículo a la gente de Auquinco.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lastRenderedPageBreak/>
        <w:t>Concejal Jorge Figueroa</w:t>
      </w:r>
      <w:r w:rsidRPr="00447F77">
        <w:rPr>
          <w:rFonts w:ascii="Times New Roman" w:hAnsi="Times New Roman"/>
          <w:i/>
          <w:color w:val="1D1B11" w:themeColor="background2" w:themeShade="1A"/>
          <w:sz w:val="24"/>
          <w:szCs w:val="24"/>
        </w:rPr>
        <w:t>, respecto al área de Salud, hay personas con diabetes que se dializan en La Unión, hay una profesional de Lago Ranco que es Podóloga, nivel técnico. Le encargo concejal Molina, que se encargue si es posible la contratación.</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Ángel Molina</w:t>
      </w:r>
      <w:r w:rsidRPr="00447F77">
        <w:rPr>
          <w:rFonts w:ascii="Times New Roman" w:hAnsi="Times New Roman"/>
          <w:i/>
          <w:color w:val="1D1B11" w:themeColor="background2" w:themeShade="1A"/>
          <w:sz w:val="24"/>
          <w:szCs w:val="24"/>
        </w:rPr>
        <w:t>, las diálisis que se realizan en La Unión no tienen nada que ver con Podología.</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Pero un Podólogo puede trabajar en un departamento de Salud, como el kinesiólogo o como cualquier profesional, tiene que llevar su curriculum al Departamento de Salud y en Lago Ranco no tenemos un profesional Podólogo, sólo un técnico.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 xml:space="preserve"> </w:t>
      </w:r>
      <w:r w:rsidRPr="00447F77">
        <w:rPr>
          <w:rFonts w:ascii="Times New Roman" w:hAnsi="Times New Roman"/>
          <w:b/>
          <w:i/>
          <w:color w:val="1D1B11" w:themeColor="background2" w:themeShade="1A"/>
          <w:sz w:val="24"/>
          <w:szCs w:val="24"/>
        </w:rPr>
        <w:t>Concejal Jorge Figueroa</w:t>
      </w:r>
      <w:r w:rsidRPr="00447F77">
        <w:rPr>
          <w:rFonts w:ascii="Times New Roman" w:hAnsi="Times New Roman"/>
          <w:i/>
          <w:color w:val="1D1B11" w:themeColor="background2" w:themeShade="1A"/>
          <w:sz w:val="24"/>
          <w:szCs w:val="24"/>
        </w:rPr>
        <w:t xml:space="preserve">, la gente está solicitando la televisación del Concejo, se puede dejar como punto en tabla y analizarlo en la próxima reunión. </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habría que solicitarle al canal vecinal que nos haga una propuesta financiera.</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Los señores concejales</w:t>
      </w:r>
      <w:r w:rsidRPr="00447F77">
        <w:rPr>
          <w:rFonts w:ascii="Times New Roman" w:hAnsi="Times New Roman"/>
          <w:i/>
          <w:color w:val="1D1B11" w:themeColor="background2" w:themeShade="1A"/>
          <w:sz w:val="24"/>
          <w:szCs w:val="24"/>
        </w:rPr>
        <w:t xml:space="preserve">, indican que no tienen ningún problema respecto a que se televise el Concejo. </w:t>
      </w:r>
    </w:p>
    <w:p w:rsidR="00447F77" w:rsidRPr="00447F77" w:rsidRDefault="00447F77" w:rsidP="00447F77">
      <w:pPr>
        <w:tabs>
          <w:tab w:val="left" w:pos="1500"/>
        </w:tabs>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solicitar un presupuesto por algunos minutos para comenzar, y analizamos el punto la próxima semana para que sea más formal.</w:t>
      </w:r>
    </w:p>
    <w:p w:rsidR="00447F77" w:rsidRPr="00447F77" w:rsidRDefault="00447F77" w:rsidP="00447F77">
      <w:pPr>
        <w:tabs>
          <w:tab w:val="left" w:pos="1500"/>
        </w:tabs>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René Quichel</w:t>
      </w:r>
      <w:r w:rsidRPr="00447F77">
        <w:rPr>
          <w:rFonts w:ascii="Times New Roman" w:hAnsi="Times New Roman"/>
          <w:i/>
          <w:color w:val="1D1B11" w:themeColor="background2" w:themeShade="1A"/>
          <w:sz w:val="24"/>
          <w:szCs w:val="24"/>
        </w:rPr>
        <w:t>, quisiera que en la próxima reunión de Concejo se trate el tema del Asesor Jurídico, cuál será la situación de él en adelante.</w:t>
      </w:r>
    </w:p>
    <w:p w:rsidR="00447F77" w:rsidRPr="00447F77" w:rsidRDefault="00447F77" w:rsidP="00447F77">
      <w:pPr>
        <w:tabs>
          <w:tab w:val="left" w:pos="1500"/>
        </w:tabs>
        <w:spacing w:line="240" w:lineRule="auto"/>
        <w:jc w:val="both"/>
        <w:rPr>
          <w:rFonts w:ascii="Times New Roman" w:hAnsi="Times New Roman"/>
          <w:i/>
          <w:color w:val="1D1B11" w:themeColor="background2" w:themeShade="1A"/>
          <w:sz w:val="24"/>
          <w:szCs w:val="24"/>
        </w:rPr>
      </w:pPr>
      <w:r w:rsidRPr="00447F77">
        <w:rPr>
          <w:rFonts w:ascii="Times New Roman" w:hAnsi="Times New Roman"/>
          <w:b/>
          <w:i/>
          <w:color w:val="1D1B11" w:themeColor="background2" w:themeShade="1A"/>
          <w:sz w:val="24"/>
          <w:szCs w:val="24"/>
        </w:rPr>
        <w:t>Concejal Herman Portales</w:t>
      </w:r>
      <w:r w:rsidRPr="00447F77">
        <w:rPr>
          <w:rFonts w:ascii="Times New Roman" w:hAnsi="Times New Roman"/>
          <w:i/>
          <w:color w:val="1D1B11" w:themeColor="background2" w:themeShade="1A"/>
          <w:sz w:val="24"/>
          <w:szCs w:val="24"/>
        </w:rPr>
        <w:t>, entonces queda como punto para tabla, “situación del Asesor Jurídico.</w:t>
      </w:r>
    </w:p>
    <w:p w:rsidR="00447F77" w:rsidRPr="00447F77" w:rsidRDefault="00447F77" w:rsidP="00447F77">
      <w:pPr>
        <w:spacing w:line="240" w:lineRule="auto"/>
        <w:jc w:val="both"/>
        <w:rPr>
          <w:rFonts w:ascii="Times New Roman" w:hAnsi="Times New Roman"/>
          <w:i/>
          <w:color w:val="1D1B11" w:themeColor="background2" w:themeShade="1A"/>
          <w:sz w:val="24"/>
          <w:szCs w:val="24"/>
        </w:rPr>
      </w:pPr>
      <w:r w:rsidRPr="00447F77">
        <w:rPr>
          <w:rFonts w:ascii="Times New Roman" w:hAnsi="Times New Roman"/>
          <w:i/>
          <w:color w:val="1D1B11" w:themeColor="background2" w:themeShade="1A"/>
          <w:sz w:val="24"/>
          <w:szCs w:val="24"/>
        </w:rPr>
        <w:t>Finaliza la reunión a las 14:10 hrs.</w:t>
      </w:r>
    </w:p>
    <w:p w:rsidR="00447F77" w:rsidRPr="00447F77" w:rsidRDefault="00447F77" w:rsidP="00447F77">
      <w:pPr>
        <w:spacing w:line="240" w:lineRule="auto"/>
        <w:jc w:val="both"/>
        <w:rPr>
          <w:rFonts w:ascii="Times New Roman" w:hAnsi="Times New Roman"/>
          <w:i/>
          <w:color w:val="1D1B11" w:themeColor="background2" w:themeShade="1A"/>
          <w:sz w:val="16"/>
          <w:szCs w:val="16"/>
        </w:rPr>
      </w:pPr>
    </w:p>
    <w:p w:rsidR="00447F77" w:rsidRPr="00447F77" w:rsidRDefault="00447F77" w:rsidP="00447F77">
      <w:pPr>
        <w:spacing w:after="0" w:line="240" w:lineRule="auto"/>
        <w:ind w:left="4248" w:firstLine="708"/>
        <w:jc w:val="both"/>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 xml:space="preserve">         JUANA ÁLVAREZ REYS</w:t>
      </w:r>
    </w:p>
    <w:p w:rsidR="00447F77" w:rsidRPr="00447F77" w:rsidRDefault="00447F77" w:rsidP="00447F77">
      <w:pPr>
        <w:spacing w:after="0" w:line="240" w:lineRule="auto"/>
        <w:ind w:left="4248" w:firstLine="708"/>
        <w:jc w:val="both"/>
        <w:rPr>
          <w:rFonts w:ascii="Times New Roman" w:hAnsi="Times New Roman"/>
          <w:b/>
          <w:i/>
          <w:color w:val="1D1B11" w:themeColor="background2" w:themeShade="1A"/>
          <w:sz w:val="24"/>
          <w:szCs w:val="24"/>
        </w:rPr>
      </w:pPr>
      <w:r w:rsidRPr="00447F77">
        <w:rPr>
          <w:rFonts w:ascii="Times New Roman" w:hAnsi="Times New Roman"/>
          <w:b/>
          <w:i/>
          <w:color w:val="1D1B11" w:themeColor="background2" w:themeShade="1A"/>
          <w:sz w:val="24"/>
          <w:szCs w:val="24"/>
        </w:rPr>
        <w:t xml:space="preserve">             Secretaria Municipal</w:t>
      </w:r>
    </w:p>
    <w:p w:rsidR="00447F77" w:rsidRDefault="00447F77" w:rsidP="00447F77">
      <w:pPr>
        <w:rPr>
          <w:color w:val="1D1B11" w:themeColor="background2" w:themeShade="1A"/>
        </w:rPr>
      </w:pPr>
    </w:p>
    <w:p w:rsidR="00447F77" w:rsidRPr="00447F77" w:rsidRDefault="00447F77" w:rsidP="00447F77">
      <w:pPr>
        <w:rPr>
          <w:color w:val="1D1B11" w:themeColor="background2" w:themeShade="1A"/>
        </w:rPr>
      </w:pPr>
    </w:p>
    <w:p w:rsidR="000D4715" w:rsidRDefault="000D4715"/>
    <w:sectPr w:rsidR="000D4715" w:rsidSect="003B190B">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7280922"/>
      <w:docPartObj>
        <w:docPartGallery w:val="Page Numbers (Bottom of Page)"/>
        <w:docPartUnique/>
      </w:docPartObj>
    </w:sdtPr>
    <w:sdtEndPr>
      <w:rPr>
        <w:color w:val="7F7F7F" w:themeColor="background1" w:themeShade="7F"/>
        <w:spacing w:val="60"/>
      </w:rPr>
    </w:sdtEndPr>
    <w:sdtContent>
      <w:p w:rsidR="00F92359" w:rsidRDefault="000D4715" w:rsidP="001124C9">
        <w:pPr>
          <w:pStyle w:val="Piedepgina"/>
          <w:pBdr>
            <w:top w:val="single" w:sz="4" w:space="1" w:color="D9D9D9" w:themeColor="background1" w:themeShade="D9"/>
          </w:pBdr>
          <w:jc w:val="center"/>
          <w:rPr>
            <w:sz w:val="18"/>
            <w:szCs w:val="18"/>
          </w:rPr>
        </w:pPr>
        <w:r w:rsidRPr="001124C9">
          <w:rPr>
            <w:sz w:val="18"/>
            <w:szCs w:val="18"/>
          </w:rPr>
          <w:fldChar w:fldCharType="begin"/>
        </w:r>
        <w:r w:rsidRPr="001124C9">
          <w:rPr>
            <w:sz w:val="18"/>
            <w:szCs w:val="18"/>
          </w:rPr>
          <w:instrText xml:space="preserve"> PAGE   \* MERGEFORMAT </w:instrText>
        </w:r>
        <w:r w:rsidRPr="001124C9">
          <w:rPr>
            <w:sz w:val="18"/>
            <w:szCs w:val="18"/>
          </w:rPr>
          <w:fldChar w:fldCharType="separate"/>
        </w:r>
        <w:r w:rsidR="00447F77" w:rsidRPr="00447F77">
          <w:rPr>
            <w:b/>
            <w:noProof/>
            <w:sz w:val="18"/>
            <w:szCs w:val="18"/>
          </w:rPr>
          <w:t>3</w:t>
        </w:r>
        <w:r w:rsidRPr="001124C9">
          <w:rPr>
            <w:sz w:val="18"/>
            <w:szCs w:val="18"/>
          </w:rPr>
          <w:fldChar w:fldCharType="end"/>
        </w:r>
        <w:r w:rsidRPr="001124C9">
          <w:rPr>
            <w:b/>
            <w:sz w:val="18"/>
            <w:szCs w:val="18"/>
          </w:rPr>
          <w:t xml:space="preserve"> |</w:t>
        </w:r>
        <w:r w:rsidRPr="001124C9">
          <w:rPr>
            <w:rFonts w:asciiTheme="majorHAnsi" w:hAnsiTheme="majorHAnsi"/>
            <w:i/>
            <w:sz w:val="18"/>
            <w:szCs w:val="18"/>
          </w:rPr>
          <w:t>Municipalidad de Lago Ranco</w:t>
        </w:r>
        <w:r>
          <w:rPr>
            <w:rFonts w:asciiTheme="majorHAnsi" w:hAnsiTheme="majorHAnsi"/>
            <w:i/>
            <w:sz w:val="18"/>
            <w:szCs w:val="18"/>
          </w:rPr>
          <w:t xml:space="preserve"> </w:t>
        </w:r>
        <w:r w:rsidRPr="001124C9">
          <w:rPr>
            <w:rFonts w:asciiTheme="majorHAnsi" w:hAnsiTheme="majorHAnsi"/>
            <w:i/>
            <w:sz w:val="18"/>
            <w:szCs w:val="18"/>
          </w:rPr>
          <w:t>- Viña del Mar 345</w:t>
        </w:r>
        <w:r>
          <w:rPr>
            <w:rFonts w:asciiTheme="majorHAnsi" w:hAnsiTheme="majorHAnsi"/>
            <w:i/>
            <w:sz w:val="18"/>
            <w:szCs w:val="18"/>
          </w:rPr>
          <w:t xml:space="preserve"> </w:t>
        </w:r>
        <w:r w:rsidRPr="001124C9">
          <w:rPr>
            <w:rFonts w:asciiTheme="majorHAnsi" w:hAnsiTheme="majorHAnsi"/>
            <w:i/>
            <w:sz w:val="18"/>
            <w:szCs w:val="18"/>
          </w:rPr>
          <w:t>- Fono: 63 491212</w:t>
        </w:r>
        <w:r>
          <w:rPr>
            <w:rFonts w:asciiTheme="majorHAnsi" w:hAnsiTheme="majorHAnsi"/>
            <w:i/>
            <w:sz w:val="18"/>
            <w:szCs w:val="18"/>
          </w:rPr>
          <w:t xml:space="preserve"> –</w:t>
        </w:r>
        <w:r w:rsidRPr="001124C9">
          <w:rPr>
            <w:rFonts w:asciiTheme="majorHAnsi" w:hAnsiTheme="majorHAnsi"/>
            <w:i/>
            <w:sz w:val="18"/>
            <w:szCs w:val="18"/>
          </w:rPr>
          <w:t xml:space="preserve"> 63491213</w:t>
        </w:r>
        <w:r>
          <w:rPr>
            <w:rFonts w:asciiTheme="majorHAnsi" w:hAnsiTheme="majorHAnsi"/>
            <w:i/>
            <w:sz w:val="18"/>
            <w:szCs w:val="18"/>
          </w:rPr>
          <w:t xml:space="preserve"> </w:t>
        </w:r>
        <w:r w:rsidRPr="001124C9">
          <w:rPr>
            <w:rFonts w:asciiTheme="majorHAnsi" w:hAnsiTheme="majorHAnsi"/>
            <w:i/>
            <w:sz w:val="18"/>
            <w:szCs w:val="18"/>
          </w:rPr>
          <w:t>-</w:t>
        </w:r>
        <w:r>
          <w:rPr>
            <w:rFonts w:asciiTheme="majorHAnsi" w:hAnsiTheme="majorHAnsi"/>
            <w:i/>
            <w:sz w:val="18"/>
            <w:szCs w:val="18"/>
          </w:rPr>
          <w:t xml:space="preserve"> </w:t>
        </w:r>
        <w:r w:rsidRPr="001124C9">
          <w:rPr>
            <w:rFonts w:asciiTheme="majorHAnsi" w:hAnsiTheme="majorHAnsi"/>
            <w:i/>
            <w:sz w:val="18"/>
            <w:szCs w:val="18"/>
          </w:rPr>
          <w:t>Fax 63491214</w:t>
        </w:r>
        <w:r w:rsidRPr="001124C9">
          <w:rPr>
            <w:sz w:val="18"/>
            <w:szCs w:val="18"/>
          </w:rPr>
          <w:t xml:space="preserve"> </w:t>
        </w:r>
      </w:p>
      <w:p w:rsidR="00F92359" w:rsidRPr="001124C9" w:rsidRDefault="000D4715" w:rsidP="001124C9">
        <w:pPr>
          <w:pStyle w:val="Piedepgina"/>
          <w:pBdr>
            <w:top w:val="single" w:sz="4" w:space="1" w:color="D9D9D9" w:themeColor="background1" w:themeShade="D9"/>
          </w:pBdr>
          <w:jc w:val="center"/>
          <w:rPr>
            <w:b/>
            <w:sz w:val="18"/>
            <w:szCs w:val="18"/>
          </w:rPr>
        </w:pPr>
        <w:r w:rsidRPr="001124C9">
          <w:rPr>
            <w:rFonts w:asciiTheme="majorHAnsi" w:hAnsiTheme="majorHAnsi"/>
            <w:i/>
            <w:sz w:val="18"/>
            <w:szCs w:val="18"/>
          </w:rPr>
          <w:t xml:space="preserve">Secretaría </w:t>
        </w:r>
        <w:r w:rsidRPr="001124C9">
          <w:rPr>
            <w:rFonts w:asciiTheme="majorHAnsi" w:hAnsiTheme="majorHAnsi"/>
            <w:i/>
            <w:sz w:val="18"/>
            <w:szCs w:val="18"/>
          </w:rPr>
          <w:t>Municipal- secmunicipal@lagoranco.cl</w:t>
        </w:r>
      </w:p>
    </w:sdtContent>
  </w:sdt>
  <w:p w:rsidR="00F92359" w:rsidRPr="001124C9" w:rsidRDefault="000D4715">
    <w:pPr>
      <w:pStyle w:val="Piedepgina"/>
      <w:rPr>
        <w:sz w:val="18"/>
        <w:szCs w:val="1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359" w:rsidRPr="001124C9" w:rsidRDefault="000D4715">
    <w:pPr>
      <w:pStyle w:val="Encabezado"/>
      <w:rPr>
        <w:rFonts w:asciiTheme="majorHAnsi" w:hAnsiTheme="majorHAnsi"/>
        <w:i/>
        <w:sz w:val="20"/>
        <w:szCs w:val="20"/>
      </w:rPr>
    </w:pPr>
    <w:r w:rsidRPr="001124C9">
      <w:rPr>
        <w:rFonts w:asciiTheme="majorHAnsi" w:hAnsiTheme="majorHAnsi"/>
        <w:i/>
        <w:sz w:val="20"/>
        <w:szCs w:val="20"/>
      </w:rPr>
      <w:t>Municipalidad de Lago Ranco</w:t>
    </w:r>
  </w:p>
  <w:p w:rsidR="00F92359" w:rsidRPr="001124C9" w:rsidRDefault="000D4715">
    <w:pPr>
      <w:pStyle w:val="Encabezado"/>
      <w:rPr>
        <w:rFonts w:asciiTheme="majorHAnsi" w:hAnsiTheme="majorHAnsi"/>
        <w:i/>
        <w:sz w:val="20"/>
        <w:szCs w:val="20"/>
      </w:rPr>
    </w:pPr>
    <w:r w:rsidRPr="001124C9">
      <w:rPr>
        <w:rFonts w:asciiTheme="majorHAnsi" w:hAnsiTheme="majorHAnsi"/>
        <w:i/>
        <w:sz w:val="20"/>
        <w:szCs w:val="20"/>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4A7C"/>
    <w:multiLevelType w:val="hybridMultilevel"/>
    <w:tmpl w:val="769A82B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4D1C93"/>
    <w:multiLevelType w:val="hybridMultilevel"/>
    <w:tmpl w:val="BAC6D3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F96F6C"/>
    <w:multiLevelType w:val="hybridMultilevel"/>
    <w:tmpl w:val="00ECB2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705088C"/>
    <w:multiLevelType w:val="hybridMultilevel"/>
    <w:tmpl w:val="245E912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8E322E0"/>
    <w:multiLevelType w:val="hybridMultilevel"/>
    <w:tmpl w:val="6BBEDB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47F77"/>
    <w:rsid w:val="000D4715"/>
    <w:rsid w:val="00447F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447F77"/>
    <w:pPr>
      <w:spacing w:after="0" w:line="240" w:lineRule="auto"/>
    </w:pPr>
    <w:rPr>
      <w:rFonts w:ascii="Calibri" w:eastAsia="Times New Roman" w:hAnsi="Calibri" w:cs="Times New Roman"/>
      <w:sz w:val="20"/>
      <w:szCs w:val="20"/>
      <w:lang w:val="es-CL"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semiHidden/>
    <w:rsid w:val="00447F77"/>
    <w:pPr>
      <w:tabs>
        <w:tab w:val="center" w:pos="4252"/>
        <w:tab w:val="right" w:pos="8504"/>
      </w:tabs>
      <w:spacing w:after="0" w:line="240" w:lineRule="auto"/>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447F77"/>
    <w:rPr>
      <w:rFonts w:ascii="Calibri" w:eastAsia="Times New Roman" w:hAnsi="Calibri" w:cs="Times New Roman"/>
    </w:rPr>
  </w:style>
  <w:style w:type="paragraph" w:styleId="Piedepgina">
    <w:name w:val="footer"/>
    <w:basedOn w:val="Normal"/>
    <w:link w:val="PiedepginaCar"/>
    <w:uiPriority w:val="99"/>
    <w:unhideWhenUsed/>
    <w:rsid w:val="00447F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7F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3972</Words>
  <Characters>21848</Characters>
  <Application>Microsoft Office Word</Application>
  <DocSecurity>0</DocSecurity>
  <Lines>182</Lines>
  <Paragraphs>51</Paragraphs>
  <ScaleCrop>false</ScaleCrop>
  <Company>SoftPack</Company>
  <LinksUpToDate>false</LinksUpToDate>
  <CharactersWithSpaces>25769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3</cp:revision>
  <dcterms:created xsi:type="dcterms:W3CDTF">2013-10-08T16:38:00Z</dcterms:created>
  <dcterms:modified xsi:type="dcterms:W3CDTF">2013-10-08T16:39:00Z</dcterms:modified>
</cp:coreProperties>
</file>